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89DF8" w14:textId="75EE27CF" w:rsidR="00F0576C" w:rsidRPr="00A96FBC" w:rsidRDefault="00351DD2" w:rsidP="00301BD0">
      <w:pPr>
        <w:jc w:val="center"/>
        <w:rPr>
          <w:b/>
          <w:sz w:val="44"/>
        </w:rPr>
      </w:pPr>
      <w:r w:rsidRPr="00A96FBC">
        <w:rPr>
          <w:b/>
          <w:sz w:val="44"/>
        </w:rPr>
        <w:t>Leistungsbeschreibung</w:t>
      </w:r>
    </w:p>
    <w:p w14:paraId="22D11FBE" w14:textId="7CD2F011" w:rsidR="00351DD2" w:rsidRPr="00A96FBC" w:rsidRDefault="00351DD2" w:rsidP="00301BD0">
      <w:pPr>
        <w:jc w:val="center"/>
        <w:rPr>
          <w:sz w:val="28"/>
        </w:rPr>
      </w:pPr>
      <w:bookmarkStart w:id="0" w:name="_Hlk235706568"/>
      <w:r w:rsidRPr="00A96FBC">
        <w:rPr>
          <w:sz w:val="28"/>
        </w:rPr>
        <w:t>Bereitstellung eines Lernmanagementsystems (LMS) inklusive der Nutzung bestehender E-Trainings (E-Learning-Plattform</w:t>
      </w:r>
      <w:r w:rsidR="00477495" w:rsidRPr="00A96FBC">
        <w:rPr>
          <w:sz w:val="28"/>
        </w:rPr>
        <w:t>)</w:t>
      </w:r>
      <w:r w:rsidRPr="00A96FBC">
        <w:rPr>
          <w:sz w:val="28"/>
        </w:rPr>
        <w:t xml:space="preserve"> konkret ausgelegt auf die öffentliche Verwaltung zur Vermittlung von Lerninhalten für die Dienstkräfte der Stadt Gelsenkirchen und der Möglichkeit, eigene Inhalte einzupflegen als SaaS</w:t>
      </w:r>
      <w:r w:rsidR="00477495" w:rsidRPr="00A96FBC">
        <w:rPr>
          <w:sz w:val="28"/>
        </w:rPr>
        <w:t xml:space="preserve"> Lösung</w:t>
      </w:r>
      <w:r w:rsidRPr="00A96FBC">
        <w:rPr>
          <w:sz w:val="28"/>
        </w:rPr>
        <w:t xml:space="preserve"> (inklusive Support und Pflege)</w:t>
      </w:r>
      <w:r w:rsidR="00477495" w:rsidRPr="00A96FBC">
        <w:rPr>
          <w:sz w:val="28"/>
        </w:rPr>
        <w:t>.</w:t>
      </w:r>
    </w:p>
    <w:bookmarkEnd w:id="0"/>
    <w:p w14:paraId="4BBB7E2F" w14:textId="77777777" w:rsidR="00CB2FEE" w:rsidRPr="00A96FBC" w:rsidRDefault="00CB2FEE" w:rsidP="00224E88">
      <w:pPr>
        <w:jc w:val="both"/>
      </w:pPr>
    </w:p>
    <w:p w14:paraId="72E4B9D2" w14:textId="77777777" w:rsidR="00CB2FEE" w:rsidRPr="00A96FBC" w:rsidRDefault="00CB2FEE" w:rsidP="00224E88">
      <w:pPr>
        <w:jc w:val="both"/>
        <w:rPr>
          <w:b/>
        </w:rPr>
      </w:pPr>
      <w:r w:rsidRPr="00A96FBC">
        <w:rPr>
          <w:b/>
        </w:rPr>
        <w:t>Ausschreibende Stelle:</w:t>
      </w:r>
    </w:p>
    <w:p w14:paraId="3C8534A1" w14:textId="77777777" w:rsidR="00862CE5" w:rsidRPr="00A96FBC" w:rsidRDefault="003518FC" w:rsidP="003518FC">
      <w:pPr>
        <w:pStyle w:val="Listenabsatz"/>
      </w:pPr>
      <w:r w:rsidRPr="00A96FBC">
        <w:t>gkd-el</w:t>
      </w:r>
    </w:p>
    <w:p w14:paraId="782BD444" w14:textId="5D40E8D1" w:rsidR="003518FC" w:rsidRPr="00A96FBC" w:rsidRDefault="00862CE5" w:rsidP="003518FC">
      <w:pPr>
        <w:pStyle w:val="Listenabsatz"/>
      </w:pPr>
      <w:r w:rsidRPr="00A96FBC">
        <w:t>Gelsenkirchener Kommunale Datenzentrale-Emscher Lippe</w:t>
      </w:r>
      <w:r w:rsidR="003518FC" w:rsidRPr="00A96FBC">
        <w:br/>
        <w:t>Vattmannstr. 11</w:t>
      </w:r>
    </w:p>
    <w:p w14:paraId="447B3069" w14:textId="77777777" w:rsidR="003518FC" w:rsidRPr="00A96FBC" w:rsidRDefault="003518FC" w:rsidP="003518FC">
      <w:pPr>
        <w:pStyle w:val="Listenabsatz"/>
      </w:pPr>
      <w:r w:rsidRPr="00A96FBC">
        <w:t>45879 Gelsenkirchen</w:t>
      </w:r>
    </w:p>
    <w:p w14:paraId="2CDFD0EB" w14:textId="77777777" w:rsidR="00CB2FEE" w:rsidRPr="00A96FBC" w:rsidRDefault="00CB2FEE" w:rsidP="00224E88">
      <w:pPr>
        <w:jc w:val="both"/>
      </w:pPr>
    </w:p>
    <w:p w14:paraId="215E9A65" w14:textId="77777777" w:rsidR="00CB2FEE" w:rsidRPr="00A96FBC" w:rsidRDefault="00CB2FEE" w:rsidP="00224E88">
      <w:pPr>
        <w:jc w:val="both"/>
        <w:rPr>
          <w:b/>
        </w:rPr>
      </w:pPr>
      <w:r w:rsidRPr="00A96FBC">
        <w:rPr>
          <w:b/>
        </w:rPr>
        <w:t>Ausführungszeitraum:</w:t>
      </w:r>
    </w:p>
    <w:p w14:paraId="4555D20F" w14:textId="6CEE60D4" w:rsidR="00CB2FEE" w:rsidRPr="00A96FBC" w:rsidRDefault="00CB2FEE" w:rsidP="00224E88">
      <w:pPr>
        <w:jc w:val="both"/>
      </w:pPr>
      <w:r w:rsidRPr="00A96FBC">
        <w:t xml:space="preserve">Mindestvertragslaufzeit von 3 Jahren ab </w:t>
      </w:r>
      <w:r w:rsidR="00E81E0C" w:rsidRPr="00A96FBC">
        <w:t>betriebsbereiter Bereitstellung/Übergabe</w:t>
      </w:r>
      <w:r w:rsidR="000E42F6" w:rsidRPr="00A96FBC">
        <w:t>,</w:t>
      </w:r>
      <w:r w:rsidRPr="00A96FBC">
        <w:t xml:space="preserve"> mit der Option auf Verlängerung </w:t>
      </w:r>
    </w:p>
    <w:p w14:paraId="08685A3A" w14:textId="77777777" w:rsidR="00CB2FEE" w:rsidRPr="00A96FBC" w:rsidRDefault="00CB2FEE" w:rsidP="00224E88">
      <w:pPr>
        <w:jc w:val="both"/>
      </w:pPr>
    </w:p>
    <w:p w14:paraId="265A0F34" w14:textId="77777777" w:rsidR="00CB2FEE" w:rsidRPr="00A96FBC" w:rsidRDefault="00CB2FEE" w:rsidP="00224E88">
      <w:pPr>
        <w:jc w:val="both"/>
        <w:rPr>
          <w:b/>
        </w:rPr>
      </w:pPr>
      <w:r w:rsidRPr="00A96FBC">
        <w:rPr>
          <w:b/>
        </w:rPr>
        <w:t>Ausführungsort:</w:t>
      </w:r>
    </w:p>
    <w:p w14:paraId="68061734" w14:textId="77777777" w:rsidR="00CB2FEE" w:rsidRPr="00A96FBC" w:rsidRDefault="00CB2FEE" w:rsidP="00224E88">
      <w:pPr>
        <w:jc w:val="both"/>
      </w:pPr>
      <w:r w:rsidRPr="00A96FBC">
        <w:t>Verwaltungsstandorte der Stadt Gelsenkirchen</w:t>
      </w:r>
    </w:p>
    <w:p w14:paraId="4CB51383" w14:textId="77777777" w:rsidR="00CB2FEE" w:rsidRPr="00A96FBC" w:rsidRDefault="00CB2FEE" w:rsidP="00224E88">
      <w:pPr>
        <w:jc w:val="both"/>
      </w:pPr>
    </w:p>
    <w:p w14:paraId="59BA5876" w14:textId="6555111E" w:rsidR="00CB2FEE" w:rsidRPr="00A96FBC" w:rsidRDefault="00CB2FEE" w:rsidP="00224E88">
      <w:pPr>
        <w:jc w:val="both"/>
        <w:rPr>
          <w:b/>
        </w:rPr>
      </w:pPr>
      <w:r w:rsidRPr="00A96FBC">
        <w:rPr>
          <w:b/>
        </w:rPr>
        <w:t>Vergabenummer:</w:t>
      </w:r>
      <w:r w:rsidR="003518FC" w:rsidRPr="00A96FBC">
        <w:rPr>
          <w:b/>
        </w:rPr>
        <w:t xml:space="preserve"> 0120</w:t>
      </w:r>
      <w:r w:rsidR="00B27132" w:rsidRPr="00A96FBC">
        <w:rPr>
          <w:b/>
        </w:rPr>
        <w:t>17</w:t>
      </w:r>
      <w:r w:rsidR="003518FC" w:rsidRPr="00A96FBC">
        <w:rPr>
          <w:b/>
        </w:rPr>
        <w:t>/202</w:t>
      </w:r>
      <w:r w:rsidR="00B27132" w:rsidRPr="00A96FBC">
        <w:rPr>
          <w:b/>
        </w:rPr>
        <w:t>6</w:t>
      </w:r>
    </w:p>
    <w:p w14:paraId="5CE098D5" w14:textId="77777777" w:rsidR="00CB2FEE" w:rsidRPr="00A96FBC" w:rsidRDefault="00CB2FEE" w:rsidP="00224E88">
      <w:pPr>
        <w:jc w:val="both"/>
      </w:pPr>
    </w:p>
    <w:p w14:paraId="2F5407C9" w14:textId="77777777" w:rsidR="00CB2FEE" w:rsidRPr="00A96FBC" w:rsidRDefault="00CB2FEE" w:rsidP="00224E88">
      <w:pPr>
        <w:jc w:val="both"/>
        <w:rPr>
          <w:b/>
        </w:rPr>
      </w:pPr>
      <w:r w:rsidRPr="00A96FBC">
        <w:rPr>
          <w:b/>
        </w:rPr>
        <w:t>Vergabeart:</w:t>
      </w:r>
    </w:p>
    <w:p w14:paraId="45BB6CC8" w14:textId="121ABAA6" w:rsidR="00CB2FEE" w:rsidRPr="00A96FBC" w:rsidRDefault="00CA714E" w:rsidP="00224E88">
      <w:pPr>
        <w:jc w:val="both"/>
      </w:pPr>
      <w:r w:rsidRPr="00A96FBC">
        <w:t>Offene EU-weite Ausschreibung gemäß</w:t>
      </w:r>
      <w:r w:rsidR="00614716" w:rsidRPr="00A96FBC">
        <w:t xml:space="preserve"> §15</w:t>
      </w:r>
      <w:r w:rsidRPr="00A96FBC">
        <w:t xml:space="preserve"> VgV</w:t>
      </w:r>
    </w:p>
    <w:p w14:paraId="4249086D" w14:textId="0CCC6C46" w:rsidR="00CB2FEE" w:rsidRPr="00A96FBC" w:rsidRDefault="00CB2FEE" w:rsidP="00224E88">
      <w:pPr>
        <w:jc w:val="both"/>
      </w:pPr>
      <w:r w:rsidRPr="00A96FBC">
        <w:rPr>
          <w:b/>
        </w:rPr>
        <w:t>Einreichungstermin:</w:t>
      </w:r>
      <w:r w:rsidRPr="00A96FBC">
        <w:t xml:space="preserve"> </w:t>
      </w:r>
      <w:r w:rsidR="00A96FBC" w:rsidRPr="00A96FBC">
        <w:t>31</w:t>
      </w:r>
      <w:r w:rsidR="00B27132" w:rsidRPr="00A96FBC">
        <w:t>.0</w:t>
      </w:r>
      <w:r w:rsidR="005C2C34" w:rsidRPr="00A96FBC">
        <w:t>8</w:t>
      </w:r>
      <w:r w:rsidRPr="00A96FBC">
        <w:t>.202</w:t>
      </w:r>
      <w:r w:rsidR="00B27132" w:rsidRPr="00A96FBC">
        <w:t>6</w:t>
      </w:r>
      <w:r w:rsidRPr="00A96FBC">
        <w:t xml:space="preserve">, </w:t>
      </w:r>
      <w:r w:rsidR="00CA714E" w:rsidRPr="00A96FBC">
        <w:t>12</w:t>
      </w:r>
      <w:r w:rsidRPr="00A96FBC">
        <w:t>:</w:t>
      </w:r>
      <w:r w:rsidR="00CA714E" w:rsidRPr="00A96FBC">
        <w:t>00</w:t>
      </w:r>
      <w:r w:rsidRPr="00A96FBC">
        <w:t xml:space="preserve"> Uhr</w:t>
      </w:r>
    </w:p>
    <w:p w14:paraId="7B510AA3" w14:textId="1340D69B" w:rsidR="00407071" w:rsidRPr="00A96FBC" w:rsidRDefault="00407071" w:rsidP="00224E88">
      <w:pPr>
        <w:jc w:val="both"/>
      </w:pPr>
      <w:r w:rsidRPr="00A96FBC">
        <w:rPr>
          <w:b/>
          <w:bCs/>
        </w:rPr>
        <w:t>Einreichungsfrist von Bieterfragen:</w:t>
      </w:r>
      <w:r w:rsidRPr="00A96FBC">
        <w:t xml:space="preserve"> </w:t>
      </w:r>
      <w:r w:rsidR="00A96FBC" w:rsidRPr="00A96FBC">
        <w:t>24</w:t>
      </w:r>
      <w:r w:rsidRPr="00A96FBC">
        <w:t>.0</w:t>
      </w:r>
      <w:r w:rsidR="005E4F3D" w:rsidRPr="00A96FBC">
        <w:t>8</w:t>
      </w:r>
      <w:r w:rsidRPr="00A96FBC">
        <w:t>.2026, 12:00 Uhr</w:t>
      </w:r>
    </w:p>
    <w:p w14:paraId="06D51A4A" w14:textId="62E215CF" w:rsidR="00CB2FEE" w:rsidRPr="00A96FBC" w:rsidRDefault="00CB2FEE" w:rsidP="00224E88">
      <w:pPr>
        <w:jc w:val="both"/>
      </w:pPr>
      <w:r w:rsidRPr="00A96FBC">
        <w:rPr>
          <w:b/>
        </w:rPr>
        <w:t>Auskunftserteilung über die Vergabeunterlagen bis:</w:t>
      </w:r>
      <w:r w:rsidRPr="00A96FBC">
        <w:t xml:space="preserve"> </w:t>
      </w:r>
      <w:r w:rsidR="00A96FBC" w:rsidRPr="00A96FBC">
        <w:t>26</w:t>
      </w:r>
      <w:r w:rsidR="00B27132" w:rsidRPr="00A96FBC">
        <w:t>.0</w:t>
      </w:r>
      <w:r w:rsidR="005E4F3D" w:rsidRPr="00A96FBC">
        <w:t>8</w:t>
      </w:r>
      <w:r w:rsidR="00B27132" w:rsidRPr="00A96FBC">
        <w:t>.</w:t>
      </w:r>
      <w:r w:rsidRPr="00A96FBC">
        <w:t>202</w:t>
      </w:r>
      <w:r w:rsidR="00B27132" w:rsidRPr="00A96FBC">
        <w:t>6</w:t>
      </w:r>
    </w:p>
    <w:p w14:paraId="385E3072" w14:textId="14182D3A" w:rsidR="00CB2FEE" w:rsidRPr="00A96FBC" w:rsidRDefault="00CB2FEE" w:rsidP="00224E88">
      <w:pPr>
        <w:jc w:val="both"/>
        <w:rPr>
          <w:b/>
        </w:rPr>
      </w:pPr>
      <w:r w:rsidRPr="00A96FBC">
        <w:rPr>
          <w:b/>
        </w:rPr>
        <w:t xml:space="preserve">Ort zur Einreichung der Angebote: </w:t>
      </w:r>
      <w:r w:rsidR="00CA714E" w:rsidRPr="00A96FBC">
        <w:rPr>
          <w:b/>
        </w:rPr>
        <w:t>Vergabemarktplatz NRW</w:t>
      </w:r>
    </w:p>
    <w:p w14:paraId="10755BA9" w14:textId="77777777" w:rsidR="00CB2FEE" w:rsidRPr="00A96FBC" w:rsidRDefault="00CB2FEE" w:rsidP="00224E88">
      <w:pPr>
        <w:jc w:val="both"/>
      </w:pPr>
      <w:r w:rsidRPr="00A96FBC">
        <w:br w:type="page"/>
      </w:r>
    </w:p>
    <w:p w14:paraId="014A187F" w14:textId="77777777" w:rsidR="00CB2FEE" w:rsidRPr="00A96FBC" w:rsidRDefault="00CB2FEE" w:rsidP="00224E88">
      <w:pPr>
        <w:jc w:val="both"/>
        <w:rPr>
          <w:b/>
          <w:sz w:val="28"/>
        </w:rPr>
      </w:pPr>
      <w:r w:rsidRPr="00A96FBC">
        <w:rPr>
          <w:b/>
          <w:sz w:val="28"/>
        </w:rPr>
        <w:lastRenderedPageBreak/>
        <w:t>Inhaltsverzeichnis</w:t>
      </w:r>
    </w:p>
    <w:p w14:paraId="21059480" w14:textId="5DC83D06" w:rsidR="00407071" w:rsidRPr="00A96FBC" w:rsidRDefault="000E4A57">
      <w:pPr>
        <w:pStyle w:val="Verzeichnis1"/>
        <w:rPr>
          <w:rFonts w:eastAsiaTheme="minorEastAsia"/>
          <w:b w:val="0"/>
          <w:kern w:val="2"/>
          <w:lang w:eastAsia="de-DE"/>
          <w14:ligatures w14:val="standardContextual"/>
        </w:rPr>
      </w:pPr>
      <w:r w:rsidRPr="00A96FBC">
        <w:rPr>
          <w:b w:val="0"/>
        </w:rPr>
        <w:fldChar w:fldCharType="begin"/>
      </w:r>
      <w:r w:rsidRPr="00A96FBC">
        <w:rPr>
          <w:b w:val="0"/>
        </w:rPr>
        <w:instrText xml:space="preserve"> TOC \t "Überschrift;1;Zwischenüberschrift;2;Unterüberschrift;3" </w:instrText>
      </w:r>
      <w:r w:rsidRPr="00A96FBC">
        <w:rPr>
          <w:b w:val="0"/>
        </w:rPr>
        <w:fldChar w:fldCharType="separate"/>
      </w:r>
      <w:r w:rsidR="00407071" w:rsidRPr="00A96FBC">
        <w:t>1</w:t>
      </w:r>
      <w:r w:rsidR="00407071" w:rsidRPr="00A96FBC">
        <w:rPr>
          <w:rFonts w:eastAsiaTheme="minorEastAsia"/>
          <w:b w:val="0"/>
          <w:kern w:val="2"/>
          <w:lang w:eastAsia="de-DE"/>
          <w14:ligatures w14:val="standardContextual"/>
        </w:rPr>
        <w:tab/>
      </w:r>
      <w:r w:rsidR="00407071" w:rsidRPr="00A96FBC">
        <w:t>Überblick</w:t>
      </w:r>
      <w:r w:rsidR="00407071" w:rsidRPr="00A96FBC">
        <w:tab/>
      </w:r>
      <w:r w:rsidR="00407071" w:rsidRPr="00A96FBC">
        <w:fldChar w:fldCharType="begin"/>
      </w:r>
      <w:r w:rsidR="00407071" w:rsidRPr="00A96FBC">
        <w:instrText xml:space="preserve"> PAGEREF _Toc229471472 \h </w:instrText>
      </w:r>
      <w:r w:rsidR="00407071" w:rsidRPr="00A96FBC">
        <w:fldChar w:fldCharType="separate"/>
      </w:r>
      <w:r w:rsidR="00407071" w:rsidRPr="00A96FBC">
        <w:t>4</w:t>
      </w:r>
      <w:r w:rsidR="00407071" w:rsidRPr="00A96FBC">
        <w:fldChar w:fldCharType="end"/>
      </w:r>
    </w:p>
    <w:p w14:paraId="6E1EBDCD" w14:textId="7320BE3F" w:rsidR="00407071" w:rsidRPr="00A96FBC" w:rsidRDefault="00407071">
      <w:pPr>
        <w:pStyle w:val="Verzeichnis2"/>
        <w:rPr>
          <w:rFonts w:eastAsiaTheme="minorEastAsia"/>
          <w:noProof/>
          <w:kern w:val="2"/>
          <w:lang w:eastAsia="de-DE"/>
          <w14:ligatures w14:val="standardContextual"/>
        </w:rPr>
      </w:pPr>
      <w:r w:rsidRPr="00A96FBC">
        <w:rPr>
          <w:noProof/>
        </w:rPr>
        <w:t>1.1</w:t>
      </w:r>
      <w:r w:rsidRPr="00A96FBC">
        <w:rPr>
          <w:rFonts w:eastAsiaTheme="minorEastAsia"/>
          <w:noProof/>
          <w:kern w:val="2"/>
          <w:lang w:eastAsia="de-DE"/>
          <w14:ligatures w14:val="standardContextual"/>
        </w:rPr>
        <w:tab/>
      </w:r>
      <w:r w:rsidRPr="00A96FBC">
        <w:rPr>
          <w:noProof/>
        </w:rPr>
        <w:t>Ziel</w:t>
      </w:r>
      <w:r w:rsidRPr="00A96FBC">
        <w:rPr>
          <w:noProof/>
        </w:rPr>
        <w:tab/>
      </w:r>
      <w:r w:rsidRPr="00A96FBC">
        <w:rPr>
          <w:noProof/>
        </w:rPr>
        <w:fldChar w:fldCharType="begin"/>
      </w:r>
      <w:r w:rsidRPr="00A96FBC">
        <w:rPr>
          <w:noProof/>
        </w:rPr>
        <w:instrText xml:space="preserve"> PAGEREF _Toc229471473 \h </w:instrText>
      </w:r>
      <w:r w:rsidRPr="00A96FBC">
        <w:rPr>
          <w:noProof/>
        </w:rPr>
      </w:r>
      <w:r w:rsidRPr="00A96FBC">
        <w:rPr>
          <w:noProof/>
        </w:rPr>
        <w:fldChar w:fldCharType="separate"/>
      </w:r>
      <w:r w:rsidRPr="00A96FBC">
        <w:rPr>
          <w:noProof/>
        </w:rPr>
        <w:t>4</w:t>
      </w:r>
      <w:r w:rsidRPr="00A96FBC">
        <w:rPr>
          <w:noProof/>
        </w:rPr>
        <w:fldChar w:fldCharType="end"/>
      </w:r>
    </w:p>
    <w:p w14:paraId="2C64505E" w14:textId="16B6E49C" w:rsidR="00407071" w:rsidRPr="00A96FBC" w:rsidRDefault="00407071">
      <w:pPr>
        <w:pStyle w:val="Verzeichnis2"/>
        <w:rPr>
          <w:rFonts w:eastAsiaTheme="minorEastAsia"/>
          <w:noProof/>
          <w:kern w:val="2"/>
          <w:lang w:eastAsia="de-DE"/>
          <w14:ligatures w14:val="standardContextual"/>
        </w:rPr>
      </w:pPr>
      <w:r w:rsidRPr="00A96FBC">
        <w:rPr>
          <w:noProof/>
        </w:rPr>
        <w:t>1.2</w:t>
      </w:r>
      <w:r w:rsidRPr="00A96FBC">
        <w:rPr>
          <w:rFonts w:eastAsiaTheme="minorEastAsia"/>
          <w:noProof/>
          <w:kern w:val="2"/>
          <w:lang w:eastAsia="de-DE"/>
          <w14:ligatures w14:val="standardContextual"/>
        </w:rPr>
        <w:tab/>
      </w:r>
      <w:r w:rsidRPr="00A96FBC">
        <w:rPr>
          <w:noProof/>
        </w:rPr>
        <w:t>Kriterienkatalog: Fachliche Anforderungen</w:t>
      </w:r>
      <w:r w:rsidRPr="00A96FBC">
        <w:rPr>
          <w:noProof/>
        </w:rPr>
        <w:tab/>
      </w:r>
      <w:r w:rsidRPr="00A96FBC">
        <w:rPr>
          <w:noProof/>
        </w:rPr>
        <w:fldChar w:fldCharType="begin"/>
      </w:r>
      <w:r w:rsidRPr="00A96FBC">
        <w:rPr>
          <w:noProof/>
        </w:rPr>
        <w:instrText xml:space="preserve"> PAGEREF _Toc229471474 \h </w:instrText>
      </w:r>
      <w:r w:rsidRPr="00A96FBC">
        <w:rPr>
          <w:noProof/>
        </w:rPr>
      </w:r>
      <w:r w:rsidRPr="00A96FBC">
        <w:rPr>
          <w:noProof/>
        </w:rPr>
        <w:fldChar w:fldCharType="separate"/>
      </w:r>
      <w:r w:rsidRPr="00A96FBC">
        <w:rPr>
          <w:noProof/>
        </w:rPr>
        <w:t>4</w:t>
      </w:r>
      <w:r w:rsidRPr="00A96FBC">
        <w:rPr>
          <w:noProof/>
        </w:rPr>
        <w:fldChar w:fldCharType="end"/>
      </w:r>
    </w:p>
    <w:p w14:paraId="1F6BF965" w14:textId="4BED1623" w:rsidR="00407071" w:rsidRPr="00A96FBC" w:rsidRDefault="00407071">
      <w:pPr>
        <w:pStyle w:val="Verzeichnis2"/>
        <w:rPr>
          <w:rFonts w:eastAsiaTheme="minorEastAsia"/>
          <w:noProof/>
          <w:kern w:val="2"/>
          <w:lang w:eastAsia="de-DE"/>
          <w14:ligatures w14:val="standardContextual"/>
        </w:rPr>
      </w:pPr>
      <w:r w:rsidRPr="00A96FBC">
        <w:rPr>
          <w:noProof/>
        </w:rPr>
        <w:t>1.3</w:t>
      </w:r>
      <w:r w:rsidRPr="00A96FBC">
        <w:rPr>
          <w:rFonts w:eastAsiaTheme="minorEastAsia"/>
          <w:noProof/>
          <w:kern w:val="2"/>
          <w:lang w:eastAsia="de-DE"/>
          <w14:ligatures w14:val="standardContextual"/>
        </w:rPr>
        <w:tab/>
      </w:r>
      <w:r w:rsidRPr="00A96FBC">
        <w:rPr>
          <w:noProof/>
        </w:rPr>
        <w:t>Gegenstand des Verfahrens</w:t>
      </w:r>
      <w:r w:rsidRPr="00A96FBC">
        <w:rPr>
          <w:noProof/>
        </w:rPr>
        <w:tab/>
      </w:r>
      <w:r w:rsidRPr="00A96FBC">
        <w:rPr>
          <w:noProof/>
        </w:rPr>
        <w:fldChar w:fldCharType="begin"/>
      </w:r>
      <w:r w:rsidRPr="00A96FBC">
        <w:rPr>
          <w:noProof/>
        </w:rPr>
        <w:instrText xml:space="preserve"> PAGEREF _Toc229471475 \h </w:instrText>
      </w:r>
      <w:r w:rsidRPr="00A96FBC">
        <w:rPr>
          <w:noProof/>
        </w:rPr>
      </w:r>
      <w:r w:rsidRPr="00A96FBC">
        <w:rPr>
          <w:noProof/>
        </w:rPr>
        <w:fldChar w:fldCharType="separate"/>
      </w:r>
      <w:r w:rsidRPr="00A96FBC">
        <w:rPr>
          <w:noProof/>
        </w:rPr>
        <w:t>5</w:t>
      </w:r>
      <w:r w:rsidRPr="00A96FBC">
        <w:rPr>
          <w:noProof/>
        </w:rPr>
        <w:fldChar w:fldCharType="end"/>
      </w:r>
    </w:p>
    <w:p w14:paraId="0C4B69F7" w14:textId="322D3144" w:rsidR="00407071" w:rsidRPr="00A96FBC" w:rsidRDefault="00407071">
      <w:pPr>
        <w:pStyle w:val="Verzeichnis1"/>
        <w:rPr>
          <w:rFonts w:eastAsiaTheme="minorEastAsia"/>
          <w:b w:val="0"/>
          <w:kern w:val="2"/>
          <w:lang w:eastAsia="de-DE"/>
          <w14:ligatures w14:val="standardContextual"/>
        </w:rPr>
      </w:pPr>
      <w:r w:rsidRPr="00A96FBC">
        <w:t>2</w:t>
      </w:r>
      <w:r w:rsidRPr="00A96FBC">
        <w:rPr>
          <w:rFonts w:eastAsiaTheme="minorEastAsia"/>
          <w:b w:val="0"/>
          <w:kern w:val="2"/>
          <w:lang w:eastAsia="de-DE"/>
          <w14:ligatures w14:val="standardContextual"/>
        </w:rPr>
        <w:tab/>
      </w:r>
      <w:r w:rsidRPr="00A96FBC">
        <w:t>Rahmenbedingungen</w:t>
      </w:r>
      <w:r w:rsidRPr="00A96FBC">
        <w:tab/>
      </w:r>
      <w:r w:rsidRPr="00A96FBC">
        <w:fldChar w:fldCharType="begin"/>
      </w:r>
      <w:r w:rsidRPr="00A96FBC">
        <w:instrText xml:space="preserve"> PAGEREF _Toc229471476 \h </w:instrText>
      </w:r>
      <w:r w:rsidRPr="00A96FBC">
        <w:fldChar w:fldCharType="separate"/>
      </w:r>
      <w:r w:rsidRPr="00A96FBC">
        <w:t>7</w:t>
      </w:r>
      <w:r w:rsidRPr="00A96FBC">
        <w:fldChar w:fldCharType="end"/>
      </w:r>
    </w:p>
    <w:p w14:paraId="442CED24" w14:textId="2B7D3105" w:rsidR="00407071" w:rsidRPr="00A96FBC" w:rsidRDefault="00407071">
      <w:pPr>
        <w:pStyle w:val="Verzeichnis2"/>
        <w:rPr>
          <w:rFonts w:eastAsiaTheme="minorEastAsia"/>
          <w:noProof/>
          <w:kern w:val="2"/>
          <w:lang w:eastAsia="de-DE"/>
          <w14:ligatures w14:val="standardContextual"/>
        </w:rPr>
      </w:pPr>
      <w:r w:rsidRPr="00A96FBC">
        <w:rPr>
          <w:noProof/>
        </w:rPr>
        <w:t>2.1</w:t>
      </w:r>
      <w:r w:rsidRPr="00A96FBC">
        <w:rPr>
          <w:rFonts w:eastAsiaTheme="minorEastAsia"/>
          <w:noProof/>
          <w:kern w:val="2"/>
          <w:lang w:eastAsia="de-DE"/>
          <w14:ligatures w14:val="standardContextual"/>
        </w:rPr>
        <w:tab/>
      </w:r>
      <w:r w:rsidRPr="00A96FBC">
        <w:rPr>
          <w:noProof/>
        </w:rPr>
        <w:t>Ausgangssituation</w:t>
      </w:r>
      <w:r w:rsidRPr="00A96FBC">
        <w:rPr>
          <w:noProof/>
        </w:rPr>
        <w:tab/>
      </w:r>
      <w:r w:rsidRPr="00A96FBC">
        <w:rPr>
          <w:noProof/>
        </w:rPr>
        <w:fldChar w:fldCharType="begin"/>
      </w:r>
      <w:r w:rsidRPr="00A96FBC">
        <w:rPr>
          <w:noProof/>
        </w:rPr>
        <w:instrText xml:space="preserve"> PAGEREF _Toc229471477 \h </w:instrText>
      </w:r>
      <w:r w:rsidRPr="00A96FBC">
        <w:rPr>
          <w:noProof/>
        </w:rPr>
      </w:r>
      <w:r w:rsidRPr="00A96FBC">
        <w:rPr>
          <w:noProof/>
        </w:rPr>
        <w:fldChar w:fldCharType="separate"/>
      </w:r>
      <w:r w:rsidRPr="00A96FBC">
        <w:rPr>
          <w:noProof/>
        </w:rPr>
        <w:t>7</w:t>
      </w:r>
      <w:r w:rsidRPr="00A96FBC">
        <w:rPr>
          <w:noProof/>
        </w:rPr>
        <w:fldChar w:fldCharType="end"/>
      </w:r>
    </w:p>
    <w:p w14:paraId="0A9251B4" w14:textId="13BE1E4B" w:rsidR="00407071" w:rsidRPr="00A96FBC" w:rsidRDefault="00407071">
      <w:pPr>
        <w:pStyle w:val="Verzeichnis2"/>
        <w:rPr>
          <w:rFonts w:eastAsiaTheme="minorEastAsia"/>
          <w:noProof/>
          <w:kern w:val="2"/>
          <w:lang w:eastAsia="de-DE"/>
          <w14:ligatures w14:val="standardContextual"/>
        </w:rPr>
      </w:pPr>
      <w:r w:rsidRPr="00A96FBC">
        <w:rPr>
          <w:noProof/>
        </w:rPr>
        <w:t>2.2</w:t>
      </w:r>
      <w:r w:rsidRPr="00A96FBC">
        <w:rPr>
          <w:rFonts w:eastAsiaTheme="minorEastAsia"/>
          <w:noProof/>
          <w:kern w:val="2"/>
          <w:lang w:eastAsia="de-DE"/>
          <w14:ligatures w14:val="standardContextual"/>
        </w:rPr>
        <w:tab/>
      </w:r>
      <w:r w:rsidRPr="00A96FBC">
        <w:rPr>
          <w:noProof/>
        </w:rPr>
        <w:t>Organisatorischer Rahmen</w:t>
      </w:r>
      <w:r w:rsidRPr="00A96FBC">
        <w:rPr>
          <w:noProof/>
        </w:rPr>
        <w:tab/>
      </w:r>
      <w:r w:rsidRPr="00A96FBC">
        <w:rPr>
          <w:noProof/>
        </w:rPr>
        <w:fldChar w:fldCharType="begin"/>
      </w:r>
      <w:r w:rsidRPr="00A96FBC">
        <w:rPr>
          <w:noProof/>
        </w:rPr>
        <w:instrText xml:space="preserve"> PAGEREF _Toc229471478 \h </w:instrText>
      </w:r>
      <w:r w:rsidRPr="00A96FBC">
        <w:rPr>
          <w:noProof/>
        </w:rPr>
      </w:r>
      <w:r w:rsidRPr="00A96FBC">
        <w:rPr>
          <w:noProof/>
        </w:rPr>
        <w:fldChar w:fldCharType="separate"/>
      </w:r>
      <w:r w:rsidRPr="00A96FBC">
        <w:rPr>
          <w:noProof/>
        </w:rPr>
        <w:t>7</w:t>
      </w:r>
      <w:r w:rsidRPr="00A96FBC">
        <w:rPr>
          <w:noProof/>
        </w:rPr>
        <w:fldChar w:fldCharType="end"/>
      </w:r>
    </w:p>
    <w:p w14:paraId="2A550EC7" w14:textId="425BA10C"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2.2.1</w:t>
      </w:r>
      <w:r w:rsidRPr="00A96FBC">
        <w:rPr>
          <w:rFonts w:eastAsiaTheme="minorEastAsia"/>
          <w:noProof/>
          <w:kern w:val="2"/>
          <w:lang w:eastAsia="de-DE"/>
          <w14:ligatures w14:val="standardContextual"/>
        </w:rPr>
        <w:tab/>
      </w:r>
      <w:r w:rsidRPr="00A96FBC">
        <w:rPr>
          <w:noProof/>
        </w:rPr>
        <w:t>Die Stadt Gelsenkirchen</w:t>
      </w:r>
      <w:r w:rsidRPr="00A96FBC">
        <w:rPr>
          <w:noProof/>
        </w:rPr>
        <w:tab/>
      </w:r>
      <w:r w:rsidRPr="00A96FBC">
        <w:rPr>
          <w:noProof/>
        </w:rPr>
        <w:fldChar w:fldCharType="begin"/>
      </w:r>
      <w:r w:rsidRPr="00A96FBC">
        <w:rPr>
          <w:noProof/>
        </w:rPr>
        <w:instrText xml:space="preserve"> PAGEREF _Toc229471479 \h </w:instrText>
      </w:r>
      <w:r w:rsidRPr="00A96FBC">
        <w:rPr>
          <w:noProof/>
        </w:rPr>
      </w:r>
      <w:r w:rsidRPr="00A96FBC">
        <w:rPr>
          <w:noProof/>
        </w:rPr>
        <w:fldChar w:fldCharType="separate"/>
      </w:r>
      <w:r w:rsidRPr="00A96FBC">
        <w:rPr>
          <w:noProof/>
        </w:rPr>
        <w:t>7</w:t>
      </w:r>
      <w:r w:rsidRPr="00A96FBC">
        <w:rPr>
          <w:noProof/>
        </w:rPr>
        <w:fldChar w:fldCharType="end"/>
      </w:r>
    </w:p>
    <w:p w14:paraId="1C24BE77" w14:textId="7A4F3367"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2.2.2</w:t>
      </w:r>
      <w:r w:rsidRPr="00A96FBC">
        <w:rPr>
          <w:rFonts w:eastAsiaTheme="minorEastAsia"/>
          <w:noProof/>
          <w:kern w:val="2"/>
          <w:lang w:eastAsia="de-DE"/>
          <w14:ligatures w14:val="standardContextual"/>
        </w:rPr>
        <w:tab/>
      </w:r>
      <w:r w:rsidRPr="00A96FBC">
        <w:rPr>
          <w:noProof/>
        </w:rPr>
        <w:t>Nutzerrollen und Zielgruppen</w:t>
      </w:r>
      <w:r w:rsidRPr="00A96FBC">
        <w:rPr>
          <w:noProof/>
        </w:rPr>
        <w:tab/>
      </w:r>
      <w:r w:rsidRPr="00A96FBC">
        <w:rPr>
          <w:noProof/>
        </w:rPr>
        <w:fldChar w:fldCharType="begin"/>
      </w:r>
      <w:r w:rsidRPr="00A96FBC">
        <w:rPr>
          <w:noProof/>
        </w:rPr>
        <w:instrText xml:space="preserve"> PAGEREF _Toc229471480 \h </w:instrText>
      </w:r>
      <w:r w:rsidRPr="00A96FBC">
        <w:rPr>
          <w:noProof/>
        </w:rPr>
      </w:r>
      <w:r w:rsidRPr="00A96FBC">
        <w:rPr>
          <w:noProof/>
        </w:rPr>
        <w:fldChar w:fldCharType="separate"/>
      </w:r>
      <w:r w:rsidRPr="00A96FBC">
        <w:rPr>
          <w:noProof/>
        </w:rPr>
        <w:t>8</w:t>
      </w:r>
      <w:r w:rsidRPr="00A96FBC">
        <w:rPr>
          <w:noProof/>
        </w:rPr>
        <w:fldChar w:fldCharType="end"/>
      </w:r>
    </w:p>
    <w:p w14:paraId="48AB8A5C" w14:textId="3B9DB9F0"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2.2.3</w:t>
      </w:r>
      <w:r w:rsidRPr="00A96FBC">
        <w:rPr>
          <w:rFonts w:eastAsiaTheme="minorEastAsia"/>
          <w:noProof/>
          <w:kern w:val="2"/>
          <w:lang w:eastAsia="de-DE"/>
          <w14:ligatures w14:val="standardContextual"/>
        </w:rPr>
        <w:tab/>
      </w:r>
      <w:r w:rsidRPr="00A96FBC">
        <w:rPr>
          <w:noProof/>
        </w:rPr>
        <w:t>IT-Organisation und Systemkontext</w:t>
      </w:r>
      <w:r w:rsidRPr="00A96FBC">
        <w:rPr>
          <w:noProof/>
        </w:rPr>
        <w:tab/>
      </w:r>
      <w:r w:rsidRPr="00A96FBC">
        <w:rPr>
          <w:noProof/>
        </w:rPr>
        <w:fldChar w:fldCharType="begin"/>
      </w:r>
      <w:r w:rsidRPr="00A96FBC">
        <w:rPr>
          <w:noProof/>
        </w:rPr>
        <w:instrText xml:space="preserve"> PAGEREF _Toc229471481 \h </w:instrText>
      </w:r>
      <w:r w:rsidRPr="00A96FBC">
        <w:rPr>
          <w:noProof/>
        </w:rPr>
      </w:r>
      <w:r w:rsidRPr="00A96FBC">
        <w:rPr>
          <w:noProof/>
        </w:rPr>
        <w:fldChar w:fldCharType="separate"/>
      </w:r>
      <w:r w:rsidRPr="00A96FBC">
        <w:rPr>
          <w:noProof/>
        </w:rPr>
        <w:t>8</w:t>
      </w:r>
      <w:r w:rsidRPr="00A96FBC">
        <w:rPr>
          <w:noProof/>
        </w:rPr>
        <w:fldChar w:fldCharType="end"/>
      </w:r>
    </w:p>
    <w:p w14:paraId="77E7CEEC" w14:textId="037FDD9B"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2.2.4</w:t>
      </w:r>
      <w:r w:rsidRPr="00A96FBC">
        <w:rPr>
          <w:rFonts w:eastAsiaTheme="minorEastAsia"/>
          <w:noProof/>
          <w:kern w:val="2"/>
          <w:lang w:eastAsia="de-DE"/>
          <w14:ligatures w14:val="standardContextual"/>
        </w:rPr>
        <w:tab/>
      </w:r>
      <w:r w:rsidRPr="00A96FBC">
        <w:rPr>
          <w:noProof/>
        </w:rPr>
        <w:t>Rechtliche Anforderungen und Rahmenbedingungen</w:t>
      </w:r>
      <w:r w:rsidRPr="00A96FBC">
        <w:rPr>
          <w:noProof/>
        </w:rPr>
        <w:tab/>
      </w:r>
      <w:r w:rsidRPr="00A96FBC">
        <w:rPr>
          <w:noProof/>
        </w:rPr>
        <w:fldChar w:fldCharType="begin"/>
      </w:r>
      <w:r w:rsidRPr="00A96FBC">
        <w:rPr>
          <w:noProof/>
        </w:rPr>
        <w:instrText xml:space="preserve"> PAGEREF _Toc229471482 \h </w:instrText>
      </w:r>
      <w:r w:rsidRPr="00A96FBC">
        <w:rPr>
          <w:noProof/>
        </w:rPr>
      </w:r>
      <w:r w:rsidRPr="00A96FBC">
        <w:rPr>
          <w:noProof/>
        </w:rPr>
        <w:fldChar w:fldCharType="separate"/>
      </w:r>
      <w:r w:rsidRPr="00A96FBC">
        <w:rPr>
          <w:noProof/>
        </w:rPr>
        <w:t>9</w:t>
      </w:r>
      <w:r w:rsidRPr="00A96FBC">
        <w:rPr>
          <w:noProof/>
        </w:rPr>
        <w:fldChar w:fldCharType="end"/>
      </w:r>
    </w:p>
    <w:p w14:paraId="12FA3C55" w14:textId="541638A6" w:rsidR="00407071" w:rsidRPr="00A96FBC" w:rsidRDefault="00407071">
      <w:pPr>
        <w:pStyle w:val="Verzeichnis2"/>
        <w:rPr>
          <w:rFonts w:eastAsiaTheme="minorEastAsia"/>
          <w:noProof/>
          <w:kern w:val="2"/>
          <w:lang w:eastAsia="de-DE"/>
          <w14:ligatures w14:val="standardContextual"/>
        </w:rPr>
      </w:pPr>
      <w:r w:rsidRPr="00A96FBC">
        <w:rPr>
          <w:noProof/>
        </w:rPr>
        <w:t>2.3</w:t>
      </w:r>
      <w:r w:rsidRPr="00A96FBC">
        <w:rPr>
          <w:rFonts w:eastAsiaTheme="minorEastAsia"/>
          <w:noProof/>
          <w:kern w:val="2"/>
          <w:lang w:eastAsia="de-DE"/>
          <w14:ligatures w14:val="standardContextual"/>
        </w:rPr>
        <w:tab/>
      </w:r>
      <w:r w:rsidRPr="00A96FBC">
        <w:rPr>
          <w:noProof/>
        </w:rPr>
        <w:t>Anforderungen an den Auftragnehmer</w:t>
      </w:r>
      <w:r w:rsidRPr="00A96FBC">
        <w:rPr>
          <w:noProof/>
        </w:rPr>
        <w:tab/>
      </w:r>
      <w:r w:rsidRPr="00A96FBC">
        <w:rPr>
          <w:noProof/>
        </w:rPr>
        <w:fldChar w:fldCharType="begin"/>
      </w:r>
      <w:r w:rsidRPr="00A96FBC">
        <w:rPr>
          <w:noProof/>
        </w:rPr>
        <w:instrText xml:space="preserve"> PAGEREF _Toc229471483 \h </w:instrText>
      </w:r>
      <w:r w:rsidRPr="00A96FBC">
        <w:rPr>
          <w:noProof/>
        </w:rPr>
      </w:r>
      <w:r w:rsidRPr="00A96FBC">
        <w:rPr>
          <w:noProof/>
        </w:rPr>
        <w:fldChar w:fldCharType="separate"/>
      </w:r>
      <w:r w:rsidRPr="00A96FBC">
        <w:rPr>
          <w:noProof/>
        </w:rPr>
        <w:t>9</w:t>
      </w:r>
      <w:r w:rsidRPr="00A96FBC">
        <w:rPr>
          <w:noProof/>
        </w:rPr>
        <w:fldChar w:fldCharType="end"/>
      </w:r>
    </w:p>
    <w:p w14:paraId="24E94174" w14:textId="47AB35EA" w:rsidR="00407071" w:rsidRPr="00A96FBC" w:rsidRDefault="00407071">
      <w:pPr>
        <w:pStyle w:val="Verzeichnis1"/>
        <w:rPr>
          <w:rFonts w:eastAsiaTheme="minorEastAsia"/>
          <w:b w:val="0"/>
          <w:kern w:val="2"/>
          <w:lang w:eastAsia="de-DE"/>
          <w14:ligatures w14:val="standardContextual"/>
        </w:rPr>
      </w:pPr>
      <w:r w:rsidRPr="00A96FBC">
        <w:t>3</w:t>
      </w:r>
      <w:r w:rsidRPr="00A96FBC">
        <w:rPr>
          <w:rFonts w:eastAsiaTheme="minorEastAsia"/>
          <w:b w:val="0"/>
          <w:kern w:val="2"/>
          <w:lang w:eastAsia="de-DE"/>
          <w14:ligatures w14:val="standardContextual"/>
        </w:rPr>
        <w:tab/>
      </w:r>
      <w:r w:rsidRPr="00A96FBC">
        <w:t>Funktionale, nicht funktionale und technische Anforderungen</w:t>
      </w:r>
      <w:r w:rsidRPr="00A96FBC">
        <w:tab/>
      </w:r>
      <w:r w:rsidRPr="00A96FBC">
        <w:fldChar w:fldCharType="begin"/>
      </w:r>
      <w:r w:rsidRPr="00A96FBC">
        <w:instrText xml:space="preserve"> PAGEREF _Toc229471484 \h </w:instrText>
      </w:r>
      <w:r w:rsidRPr="00A96FBC">
        <w:fldChar w:fldCharType="separate"/>
      </w:r>
      <w:r w:rsidRPr="00A96FBC">
        <w:t>10</w:t>
      </w:r>
      <w:r w:rsidRPr="00A96FBC">
        <w:fldChar w:fldCharType="end"/>
      </w:r>
    </w:p>
    <w:p w14:paraId="2380B7F0" w14:textId="4D2A0929" w:rsidR="00407071" w:rsidRPr="00A96FBC" w:rsidRDefault="00407071">
      <w:pPr>
        <w:pStyle w:val="Verzeichnis2"/>
        <w:rPr>
          <w:rFonts w:eastAsiaTheme="minorEastAsia"/>
          <w:noProof/>
          <w:kern w:val="2"/>
          <w:lang w:eastAsia="de-DE"/>
          <w14:ligatures w14:val="standardContextual"/>
        </w:rPr>
      </w:pPr>
      <w:r w:rsidRPr="00A96FBC">
        <w:rPr>
          <w:noProof/>
        </w:rPr>
        <w:t>3.1</w:t>
      </w:r>
      <w:r w:rsidRPr="00A96FBC">
        <w:rPr>
          <w:rFonts w:eastAsiaTheme="minorEastAsia"/>
          <w:noProof/>
          <w:kern w:val="2"/>
          <w:lang w:eastAsia="de-DE"/>
          <w14:ligatures w14:val="standardContextual"/>
        </w:rPr>
        <w:tab/>
      </w:r>
      <w:r w:rsidRPr="00A96FBC">
        <w:rPr>
          <w:noProof/>
        </w:rPr>
        <w:t>Übersicht</w:t>
      </w:r>
      <w:r w:rsidRPr="00A96FBC">
        <w:rPr>
          <w:noProof/>
        </w:rPr>
        <w:tab/>
      </w:r>
      <w:r w:rsidRPr="00A96FBC">
        <w:rPr>
          <w:noProof/>
        </w:rPr>
        <w:fldChar w:fldCharType="begin"/>
      </w:r>
      <w:r w:rsidRPr="00A96FBC">
        <w:rPr>
          <w:noProof/>
        </w:rPr>
        <w:instrText xml:space="preserve"> PAGEREF _Toc229471485 \h </w:instrText>
      </w:r>
      <w:r w:rsidRPr="00A96FBC">
        <w:rPr>
          <w:noProof/>
        </w:rPr>
      </w:r>
      <w:r w:rsidRPr="00A96FBC">
        <w:rPr>
          <w:noProof/>
        </w:rPr>
        <w:fldChar w:fldCharType="separate"/>
      </w:r>
      <w:r w:rsidRPr="00A96FBC">
        <w:rPr>
          <w:noProof/>
        </w:rPr>
        <w:t>10</w:t>
      </w:r>
      <w:r w:rsidRPr="00A96FBC">
        <w:rPr>
          <w:noProof/>
        </w:rPr>
        <w:fldChar w:fldCharType="end"/>
      </w:r>
    </w:p>
    <w:p w14:paraId="1C1D3FE4" w14:textId="1A3B0005" w:rsidR="00407071" w:rsidRPr="00A96FBC" w:rsidRDefault="00407071">
      <w:pPr>
        <w:pStyle w:val="Verzeichnis2"/>
        <w:rPr>
          <w:rFonts w:eastAsiaTheme="minorEastAsia"/>
          <w:noProof/>
          <w:kern w:val="2"/>
          <w:lang w:eastAsia="de-DE"/>
          <w14:ligatures w14:val="standardContextual"/>
        </w:rPr>
      </w:pPr>
      <w:r w:rsidRPr="00A96FBC">
        <w:rPr>
          <w:noProof/>
        </w:rPr>
        <w:t>3.2</w:t>
      </w:r>
      <w:r w:rsidRPr="00A96FBC">
        <w:rPr>
          <w:rFonts w:eastAsiaTheme="minorEastAsia"/>
          <w:noProof/>
          <w:kern w:val="2"/>
          <w:lang w:eastAsia="de-DE"/>
          <w14:ligatures w14:val="standardContextual"/>
        </w:rPr>
        <w:tab/>
      </w:r>
      <w:r w:rsidRPr="00A96FBC">
        <w:rPr>
          <w:noProof/>
        </w:rPr>
        <w:t>Funktionale Anforderungen</w:t>
      </w:r>
      <w:r w:rsidRPr="00A96FBC">
        <w:rPr>
          <w:noProof/>
        </w:rPr>
        <w:tab/>
      </w:r>
      <w:r w:rsidRPr="00A96FBC">
        <w:rPr>
          <w:noProof/>
        </w:rPr>
        <w:fldChar w:fldCharType="begin"/>
      </w:r>
      <w:r w:rsidRPr="00A96FBC">
        <w:rPr>
          <w:noProof/>
        </w:rPr>
        <w:instrText xml:space="preserve"> PAGEREF _Toc229471486 \h </w:instrText>
      </w:r>
      <w:r w:rsidRPr="00A96FBC">
        <w:rPr>
          <w:noProof/>
        </w:rPr>
      </w:r>
      <w:r w:rsidRPr="00A96FBC">
        <w:rPr>
          <w:noProof/>
        </w:rPr>
        <w:fldChar w:fldCharType="separate"/>
      </w:r>
      <w:r w:rsidRPr="00A96FBC">
        <w:rPr>
          <w:noProof/>
        </w:rPr>
        <w:t>11</w:t>
      </w:r>
      <w:r w:rsidRPr="00A96FBC">
        <w:rPr>
          <w:noProof/>
        </w:rPr>
        <w:fldChar w:fldCharType="end"/>
      </w:r>
    </w:p>
    <w:p w14:paraId="2928CF2B" w14:textId="18BE2F1F" w:rsidR="00407071" w:rsidRPr="00A96FBC" w:rsidRDefault="00407071">
      <w:pPr>
        <w:pStyle w:val="Verzeichnis2"/>
        <w:rPr>
          <w:rFonts w:eastAsiaTheme="minorEastAsia"/>
          <w:noProof/>
          <w:kern w:val="2"/>
          <w:lang w:eastAsia="de-DE"/>
          <w14:ligatures w14:val="standardContextual"/>
        </w:rPr>
      </w:pPr>
      <w:r w:rsidRPr="00A96FBC">
        <w:rPr>
          <w:noProof/>
        </w:rPr>
        <w:t>3.3</w:t>
      </w:r>
      <w:r w:rsidRPr="00A96FBC">
        <w:rPr>
          <w:rFonts w:eastAsiaTheme="minorEastAsia"/>
          <w:noProof/>
          <w:kern w:val="2"/>
          <w:lang w:eastAsia="de-DE"/>
          <w14:ligatures w14:val="standardContextual"/>
        </w:rPr>
        <w:tab/>
      </w:r>
      <w:r w:rsidRPr="00A96FBC">
        <w:rPr>
          <w:noProof/>
        </w:rPr>
        <w:t>Nicht funktionale und technische Anforderungen</w:t>
      </w:r>
      <w:r w:rsidRPr="00A96FBC">
        <w:rPr>
          <w:noProof/>
        </w:rPr>
        <w:tab/>
      </w:r>
      <w:r w:rsidRPr="00A96FBC">
        <w:rPr>
          <w:noProof/>
        </w:rPr>
        <w:fldChar w:fldCharType="begin"/>
      </w:r>
      <w:r w:rsidRPr="00A96FBC">
        <w:rPr>
          <w:noProof/>
        </w:rPr>
        <w:instrText xml:space="preserve"> PAGEREF _Toc229471487 \h </w:instrText>
      </w:r>
      <w:r w:rsidRPr="00A96FBC">
        <w:rPr>
          <w:noProof/>
        </w:rPr>
      </w:r>
      <w:r w:rsidRPr="00A96FBC">
        <w:rPr>
          <w:noProof/>
        </w:rPr>
        <w:fldChar w:fldCharType="separate"/>
      </w:r>
      <w:r w:rsidRPr="00A96FBC">
        <w:rPr>
          <w:noProof/>
        </w:rPr>
        <w:t>14</w:t>
      </w:r>
      <w:r w:rsidRPr="00A96FBC">
        <w:rPr>
          <w:noProof/>
        </w:rPr>
        <w:fldChar w:fldCharType="end"/>
      </w:r>
    </w:p>
    <w:p w14:paraId="1DA06716" w14:textId="6EED10E4"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3.3.1</w:t>
      </w:r>
      <w:r w:rsidRPr="00A96FBC">
        <w:rPr>
          <w:rFonts w:eastAsiaTheme="minorEastAsia"/>
          <w:noProof/>
          <w:kern w:val="2"/>
          <w:lang w:eastAsia="de-DE"/>
          <w14:ligatures w14:val="standardContextual"/>
        </w:rPr>
        <w:tab/>
      </w:r>
      <w:r w:rsidRPr="00A96FBC">
        <w:rPr>
          <w:noProof/>
        </w:rPr>
        <w:t>Zugriffskontrolle</w:t>
      </w:r>
      <w:r w:rsidRPr="00A96FBC">
        <w:rPr>
          <w:noProof/>
        </w:rPr>
        <w:tab/>
      </w:r>
      <w:r w:rsidRPr="00A96FBC">
        <w:rPr>
          <w:noProof/>
        </w:rPr>
        <w:fldChar w:fldCharType="begin"/>
      </w:r>
      <w:r w:rsidRPr="00A96FBC">
        <w:rPr>
          <w:noProof/>
        </w:rPr>
        <w:instrText xml:space="preserve"> PAGEREF _Toc229471488 \h </w:instrText>
      </w:r>
      <w:r w:rsidRPr="00A96FBC">
        <w:rPr>
          <w:noProof/>
        </w:rPr>
      </w:r>
      <w:r w:rsidRPr="00A96FBC">
        <w:rPr>
          <w:noProof/>
        </w:rPr>
        <w:fldChar w:fldCharType="separate"/>
      </w:r>
      <w:r w:rsidRPr="00A96FBC">
        <w:rPr>
          <w:noProof/>
        </w:rPr>
        <w:t>14</w:t>
      </w:r>
      <w:r w:rsidRPr="00A96FBC">
        <w:rPr>
          <w:noProof/>
        </w:rPr>
        <w:fldChar w:fldCharType="end"/>
      </w:r>
    </w:p>
    <w:p w14:paraId="2D9F6EE4" w14:textId="090E2D73"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3.3.2</w:t>
      </w:r>
      <w:r w:rsidRPr="00A96FBC">
        <w:rPr>
          <w:rFonts w:eastAsiaTheme="minorEastAsia"/>
          <w:noProof/>
          <w:kern w:val="2"/>
          <w:lang w:eastAsia="de-DE"/>
          <w14:ligatures w14:val="standardContextual"/>
        </w:rPr>
        <w:tab/>
      </w:r>
      <w:r w:rsidRPr="00A96FBC">
        <w:rPr>
          <w:noProof/>
        </w:rPr>
        <w:t>Multiusefähigkeit</w:t>
      </w:r>
      <w:r w:rsidRPr="00A96FBC">
        <w:rPr>
          <w:noProof/>
        </w:rPr>
        <w:tab/>
      </w:r>
      <w:r w:rsidRPr="00A96FBC">
        <w:rPr>
          <w:noProof/>
        </w:rPr>
        <w:fldChar w:fldCharType="begin"/>
      </w:r>
      <w:r w:rsidRPr="00A96FBC">
        <w:rPr>
          <w:noProof/>
        </w:rPr>
        <w:instrText xml:space="preserve"> PAGEREF _Toc229471489 \h </w:instrText>
      </w:r>
      <w:r w:rsidRPr="00A96FBC">
        <w:rPr>
          <w:noProof/>
        </w:rPr>
      </w:r>
      <w:r w:rsidRPr="00A96FBC">
        <w:rPr>
          <w:noProof/>
        </w:rPr>
        <w:fldChar w:fldCharType="separate"/>
      </w:r>
      <w:r w:rsidRPr="00A96FBC">
        <w:rPr>
          <w:noProof/>
        </w:rPr>
        <w:t>14</w:t>
      </w:r>
      <w:r w:rsidRPr="00A96FBC">
        <w:rPr>
          <w:noProof/>
        </w:rPr>
        <w:fldChar w:fldCharType="end"/>
      </w:r>
    </w:p>
    <w:p w14:paraId="586DE7A2" w14:textId="0CDED662"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3.3.3</w:t>
      </w:r>
      <w:r w:rsidRPr="00A96FBC">
        <w:rPr>
          <w:rFonts w:eastAsiaTheme="minorEastAsia"/>
          <w:noProof/>
          <w:kern w:val="2"/>
          <w:lang w:eastAsia="de-DE"/>
          <w14:ligatures w14:val="standardContextual"/>
        </w:rPr>
        <w:tab/>
      </w:r>
      <w:r w:rsidRPr="00A96FBC">
        <w:rPr>
          <w:noProof/>
        </w:rPr>
        <w:t>Ergonomie, Gebrauchstauglichkeit und Barrierefreiheit</w:t>
      </w:r>
      <w:r w:rsidRPr="00A96FBC">
        <w:rPr>
          <w:noProof/>
        </w:rPr>
        <w:tab/>
      </w:r>
      <w:r w:rsidRPr="00A96FBC">
        <w:rPr>
          <w:noProof/>
        </w:rPr>
        <w:fldChar w:fldCharType="begin"/>
      </w:r>
      <w:r w:rsidRPr="00A96FBC">
        <w:rPr>
          <w:noProof/>
        </w:rPr>
        <w:instrText xml:space="preserve"> PAGEREF _Toc229471490 \h </w:instrText>
      </w:r>
      <w:r w:rsidRPr="00A96FBC">
        <w:rPr>
          <w:noProof/>
        </w:rPr>
      </w:r>
      <w:r w:rsidRPr="00A96FBC">
        <w:rPr>
          <w:noProof/>
        </w:rPr>
        <w:fldChar w:fldCharType="separate"/>
      </w:r>
      <w:r w:rsidRPr="00A96FBC">
        <w:rPr>
          <w:noProof/>
        </w:rPr>
        <w:t>14</w:t>
      </w:r>
      <w:r w:rsidRPr="00A96FBC">
        <w:rPr>
          <w:noProof/>
        </w:rPr>
        <w:fldChar w:fldCharType="end"/>
      </w:r>
    </w:p>
    <w:p w14:paraId="0B5C24A5" w14:textId="4F077E29"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3.3.4</w:t>
      </w:r>
      <w:r w:rsidRPr="00A96FBC">
        <w:rPr>
          <w:rFonts w:eastAsiaTheme="minorEastAsia"/>
          <w:noProof/>
          <w:kern w:val="2"/>
          <w:lang w:eastAsia="de-DE"/>
          <w14:ligatures w14:val="standardContextual"/>
        </w:rPr>
        <w:tab/>
      </w:r>
      <w:r w:rsidRPr="00A96FBC">
        <w:rPr>
          <w:noProof/>
        </w:rPr>
        <w:t>Anforderungen an Dokumentation und Sprache</w:t>
      </w:r>
      <w:r w:rsidRPr="00A96FBC">
        <w:rPr>
          <w:noProof/>
        </w:rPr>
        <w:tab/>
      </w:r>
      <w:r w:rsidRPr="00A96FBC">
        <w:rPr>
          <w:noProof/>
        </w:rPr>
        <w:fldChar w:fldCharType="begin"/>
      </w:r>
      <w:r w:rsidRPr="00A96FBC">
        <w:rPr>
          <w:noProof/>
        </w:rPr>
        <w:instrText xml:space="preserve"> PAGEREF _Toc229471491 \h </w:instrText>
      </w:r>
      <w:r w:rsidRPr="00A96FBC">
        <w:rPr>
          <w:noProof/>
        </w:rPr>
      </w:r>
      <w:r w:rsidRPr="00A96FBC">
        <w:rPr>
          <w:noProof/>
        </w:rPr>
        <w:fldChar w:fldCharType="separate"/>
      </w:r>
      <w:r w:rsidRPr="00A96FBC">
        <w:rPr>
          <w:noProof/>
        </w:rPr>
        <w:t>15</w:t>
      </w:r>
      <w:r w:rsidRPr="00A96FBC">
        <w:rPr>
          <w:noProof/>
        </w:rPr>
        <w:fldChar w:fldCharType="end"/>
      </w:r>
    </w:p>
    <w:p w14:paraId="68F68BE8" w14:textId="58FEB9BA"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3.3.5</w:t>
      </w:r>
      <w:r w:rsidRPr="00A96FBC">
        <w:rPr>
          <w:rFonts w:eastAsiaTheme="minorEastAsia"/>
          <w:noProof/>
          <w:kern w:val="2"/>
          <w:lang w:eastAsia="de-DE"/>
          <w14:ligatures w14:val="standardContextual"/>
        </w:rPr>
        <w:tab/>
      </w:r>
      <w:r w:rsidRPr="00A96FBC">
        <w:rPr>
          <w:noProof/>
        </w:rPr>
        <w:t>Datenschutz und IT-Sicherheit</w:t>
      </w:r>
      <w:r w:rsidRPr="00A96FBC">
        <w:rPr>
          <w:noProof/>
        </w:rPr>
        <w:tab/>
      </w:r>
      <w:r w:rsidRPr="00A96FBC">
        <w:rPr>
          <w:noProof/>
        </w:rPr>
        <w:fldChar w:fldCharType="begin"/>
      </w:r>
      <w:r w:rsidRPr="00A96FBC">
        <w:rPr>
          <w:noProof/>
        </w:rPr>
        <w:instrText xml:space="preserve"> PAGEREF _Toc229471492 \h </w:instrText>
      </w:r>
      <w:r w:rsidRPr="00A96FBC">
        <w:rPr>
          <w:noProof/>
        </w:rPr>
      </w:r>
      <w:r w:rsidRPr="00A96FBC">
        <w:rPr>
          <w:noProof/>
        </w:rPr>
        <w:fldChar w:fldCharType="separate"/>
      </w:r>
      <w:r w:rsidRPr="00A96FBC">
        <w:rPr>
          <w:noProof/>
        </w:rPr>
        <w:t>15</w:t>
      </w:r>
      <w:r w:rsidRPr="00A96FBC">
        <w:rPr>
          <w:noProof/>
        </w:rPr>
        <w:fldChar w:fldCharType="end"/>
      </w:r>
    </w:p>
    <w:p w14:paraId="55622570" w14:textId="7C75E6D8"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3.3.6</w:t>
      </w:r>
      <w:r w:rsidRPr="00A96FBC">
        <w:rPr>
          <w:rFonts w:eastAsiaTheme="minorEastAsia"/>
          <w:noProof/>
          <w:kern w:val="2"/>
          <w:lang w:eastAsia="de-DE"/>
          <w14:ligatures w14:val="standardContextual"/>
        </w:rPr>
        <w:tab/>
      </w:r>
      <w:r w:rsidRPr="00A96FBC">
        <w:rPr>
          <w:noProof/>
        </w:rPr>
        <w:t>Lizenzmodell</w:t>
      </w:r>
      <w:r w:rsidRPr="00A96FBC">
        <w:rPr>
          <w:noProof/>
        </w:rPr>
        <w:tab/>
      </w:r>
      <w:r w:rsidRPr="00A96FBC">
        <w:rPr>
          <w:noProof/>
        </w:rPr>
        <w:fldChar w:fldCharType="begin"/>
      </w:r>
      <w:r w:rsidRPr="00A96FBC">
        <w:rPr>
          <w:noProof/>
        </w:rPr>
        <w:instrText xml:space="preserve"> PAGEREF _Toc229471493 \h </w:instrText>
      </w:r>
      <w:r w:rsidRPr="00A96FBC">
        <w:rPr>
          <w:noProof/>
        </w:rPr>
      </w:r>
      <w:r w:rsidRPr="00A96FBC">
        <w:rPr>
          <w:noProof/>
        </w:rPr>
        <w:fldChar w:fldCharType="separate"/>
      </w:r>
      <w:r w:rsidRPr="00A96FBC">
        <w:rPr>
          <w:noProof/>
        </w:rPr>
        <w:t>18</w:t>
      </w:r>
      <w:r w:rsidRPr="00A96FBC">
        <w:rPr>
          <w:noProof/>
        </w:rPr>
        <w:fldChar w:fldCharType="end"/>
      </w:r>
    </w:p>
    <w:p w14:paraId="31431194" w14:textId="13881926"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3.3.7</w:t>
      </w:r>
      <w:r w:rsidRPr="00A96FBC">
        <w:rPr>
          <w:rFonts w:eastAsiaTheme="minorEastAsia"/>
          <w:noProof/>
          <w:kern w:val="2"/>
          <w:lang w:eastAsia="de-DE"/>
          <w14:ligatures w14:val="standardContextual"/>
        </w:rPr>
        <w:tab/>
      </w:r>
      <w:r w:rsidRPr="00A96FBC">
        <w:rPr>
          <w:noProof/>
        </w:rPr>
        <w:t>Datenvolumen und Dateiformate</w:t>
      </w:r>
      <w:r w:rsidRPr="00A96FBC">
        <w:rPr>
          <w:noProof/>
        </w:rPr>
        <w:tab/>
      </w:r>
      <w:r w:rsidRPr="00A96FBC">
        <w:rPr>
          <w:noProof/>
        </w:rPr>
        <w:fldChar w:fldCharType="begin"/>
      </w:r>
      <w:r w:rsidRPr="00A96FBC">
        <w:rPr>
          <w:noProof/>
        </w:rPr>
        <w:instrText xml:space="preserve"> PAGEREF _Toc229471494 \h </w:instrText>
      </w:r>
      <w:r w:rsidRPr="00A96FBC">
        <w:rPr>
          <w:noProof/>
        </w:rPr>
      </w:r>
      <w:r w:rsidRPr="00A96FBC">
        <w:rPr>
          <w:noProof/>
        </w:rPr>
        <w:fldChar w:fldCharType="separate"/>
      </w:r>
      <w:r w:rsidRPr="00A96FBC">
        <w:rPr>
          <w:noProof/>
        </w:rPr>
        <w:t>19</w:t>
      </w:r>
      <w:r w:rsidRPr="00A96FBC">
        <w:rPr>
          <w:noProof/>
        </w:rPr>
        <w:fldChar w:fldCharType="end"/>
      </w:r>
    </w:p>
    <w:p w14:paraId="75063713" w14:textId="2487BD26"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3.3.8</w:t>
      </w:r>
      <w:r w:rsidRPr="00A96FBC">
        <w:rPr>
          <w:rFonts w:eastAsiaTheme="minorEastAsia"/>
          <w:noProof/>
          <w:kern w:val="2"/>
          <w:lang w:eastAsia="de-DE"/>
          <w14:ligatures w14:val="standardContextual"/>
        </w:rPr>
        <w:tab/>
      </w:r>
      <w:r w:rsidRPr="00A96FBC">
        <w:rPr>
          <w:noProof/>
        </w:rPr>
        <w:t>Ausfallsicherheit</w:t>
      </w:r>
      <w:r w:rsidRPr="00A96FBC">
        <w:rPr>
          <w:noProof/>
        </w:rPr>
        <w:tab/>
      </w:r>
      <w:r w:rsidRPr="00A96FBC">
        <w:rPr>
          <w:noProof/>
        </w:rPr>
        <w:fldChar w:fldCharType="begin"/>
      </w:r>
      <w:r w:rsidRPr="00A96FBC">
        <w:rPr>
          <w:noProof/>
        </w:rPr>
        <w:instrText xml:space="preserve"> PAGEREF _Toc229471495 \h </w:instrText>
      </w:r>
      <w:r w:rsidRPr="00A96FBC">
        <w:rPr>
          <w:noProof/>
        </w:rPr>
      </w:r>
      <w:r w:rsidRPr="00A96FBC">
        <w:rPr>
          <w:noProof/>
        </w:rPr>
        <w:fldChar w:fldCharType="separate"/>
      </w:r>
      <w:r w:rsidRPr="00A96FBC">
        <w:rPr>
          <w:noProof/>
        </w:rPr>
        <w:t>19</w:t>
      </w:r>
      <w:r w:rsidRPr="00A96FBC">
        <w:rPr>
          <w:noProof/>
        </w:rPr>
        <w:fldChar w:fldCharType="end"/>
      </w:r>
    </w:p>
    <w:p w14:paraId="0A7BCBB7" w14:textId="14A1492B"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3.3.9</w:t>
      </w:r>
      <w:r w:rsidRPr="00A96FBC">
        <w:rPr>
          <w:rFonts w:eastAsiaTheme="minorEastAsia"/>
          <w:noProof/>
          <w:kern w:val="2"/>
          <w:lang w:eastAsia="de-DE"/>
          <w14:ligatures w14:val="standardContextual"/>
        </w:rPr>
        <w:tab/>
      </w:r>
      <w:r w:rsidRPr="00A96FBC">
        <w:rPr>
          <w:noProof/>
        </w:rPr>
        <w:t>Zwei-Faktor-Authentifizierung</w:t>
      </w:r>
      <w:r w:rsidRPr="00A96FBC">
        <w:rPr>
          <w:noProof/>
        </w:rPr>
        <w:tab/>
      </w:r>
      <w:r w:rsidRPr="00A96FBC">
        <w:rPr>
          <w:noProof/>
        </w:rPr>
        <w:fldChar w:fldCharType="begin"/>
      </w:r>
      <w:r w:rsidRPr="00A96FBC">
        <w:rPr>
          <w:noProof/>
        </w:rPr>
        <w:instrText xml:space="preserve"> PAGEREF _Toc229471496 \h </w:instrText>
      </w:r>
      <w:r w:rsidRPr="00A96FBC">
        <w:rPr>
          <w:noProof/>
        </w:rPr>
      </w:r>
      <w:r w:rsidRPr="00A96FBC">
        <w:rPr>
          <w:noProof/>
        </w:rPr>
        <w:fldChar w:fldCharType="separate"/>
      </w:r>
      <w:r w:rsidRPr="00A96FBC">
        <w:rPr>
          <w:noProof/>
        </w:rPr>
        <w:t>19</w:t>
      </w:r>
      <w:r w:rsidRPr="00A96FBC">
        <w:rPr>
          <w:noProof/>
        </w:rPr>
        <w:fldChar w:fldCharType="end"/>
      </w:r>
    </w:p>
    <w:p w14:paraId="4A42F00A" w14:textId="03D6C099"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3.3.10</w:t>
      </w:r>
      <w:r w:rsidRPr="00A96FBC">
        <w:rPr>
          <w:rFonts w:eastAsiaTheme="minorEastAsia"/>
          <w:noProof/>
          <w:kern w:val="2"/>
          <w:lang w:eastAsia="de-DE"/>
          <w14:ligatures w14:val="standardContextual"/>
        </w:rPr>
        <w:tab/>
      </w:r>
      <w:r w:rsidRPr="00A96FBC">
        <w:rPr>
          <w:noProof/>
        </w:rPr>
        <w:t>Webbrowser</w:t>
      </w:r>
      <w:r w:rsidRPr="00A96FBC">
        <w:rPr>
          <w:noProof/>
        </w:rPr>
        <w:tab/>
      </w:r>
      <w:r w:rsidRPr="00A96FBC">
        <w:rPr>
          <w:noProof/>
        </w:rPr>
        <w:fldChar w:fldCharType="begin"/>
      </w:r>
      <w:r w:rsidRPr="00A96FBC">
        <w:rPr>
          <w:noProof/>
        </w:rPr>
        <w:instrText xml:space="preserve"> PAGEREF _Toc229471497 \h </w:instrText>
      </w:r>
      <w:r w:rsidRPr="00A96FBC">
        <w:rPr>
          <w:noProof/>
        </w:rPr>
      </w:r>
      <w:r w:rsidRPr="00A96FBC">
        <w:rPr>
          <w:noProof/>
        </w:rPr>
        <w:fldChar w:fldCharType="separate"/>
      </w:r>
      <w:r w:rsidRPr="00A96FBC">
        <w:rPr>
          <w:noProof/>
        </w:rPr>
        <w:t>19</w:t>
      </w:r>
      <w:r w:rsidRPr="00A96FBC">
        <w:rPr>
          <w:noProof/>
        </w:rPr>
        <w:fldChar w:fldCharType="end"/>
      </w:r>
    </w:p>
    <w:p w14:paraId="04FF9132" w14:textId="0D499065" w:rsidR="00407071" w:rsidRPr="00A96FBC" w:rsidRDefault="00407071">
      <w:pPr>
        <w:pStyle w:val="Verzeichnis3"/>
        <w:tabs>
          <w:tab w:val="left" w:pos="1440"/>
          <w:tab w:val="right" w:pos="9062"/>
        </w:tabs>
        <w:rPr>
          <w:rFonts w:eastAsiaTheme="minorEastAsia"/>
          <w:noProof/>
          <w:kern w:val="2"/>
          <w:lang w:eastAsia="de-DE"/>
          <w14:ligatures w14:val="standardContextual"/>
        </w:rPr>
      </w:pPr>
      <w:r w:rsidRPr="00A96FBC">
        <w:rPr>
          <w:noProof/>
        </w:rPr>
        <w:t>3.3.11</w:t>
      </w:r>
      <w:r w:rsidRPr="00A96FBC">
        <w:rPr>
          <w:rFonts w:eastAsiaTheme="minorEastAsia"/>
          <w:noProof/>
          <w:kern w:val="2"/>
          <w:lang w:eastAsia="de-DE"/>
          <w14:ligatures w14:val="standardContextual"/>
        </w:rPr>
        <w:tab/>
      </w:r>
      <w:r w:rsidRPr="00A96FBC">
        <w:rPr>
          <w:noProof/>
        </w:rPr>
        <w:t>Hosting/SaaS</w:t>
      </w:r>
      <w:r w:rsidRPr="00A96FBC">
        <w:rPr>
          <w:noProof/>
        </w:rPr>
        <w:tab/>
      </w:r>
      <w:r w:rsidRPr="00A96FBC">
        <w:rPr>
          <w:noProof/>
        </w:rPr>
        <w:fldChar w:fldCharType="begin"/>
      </w:r>
      <w:r w:rsidRPr="00A96FBC">
        <w:rPr>
          <w:noProof/>
        </w:rPr>
        <w:instrText xml:space="preserve"> PAGEREF _Toc229471498 \h </w:instrText>
      </w:r>
      <w:r w:rsidRPr="00A96FBC">
        <w:rPr>
          <w:noProof/>
        </w:rPr>
      </w:r>
      <w:r w:rsidRPr="00A96FBC">
        <w:rPr>
          <w:noProof/>
        </w:rPr>
        <w:fldChar w:fldCharType="separate"/>
      </w:r>
      <w:r w:rsidRPr="00A96FBC">
        <w:rPr>
          <w:noProof/>
        </w:rPr>
        <w:t>20</w:t>
      </w:r>
      <w:r w:rsidRPr="00A96FBC">
        <w:rPr>
          <w:noProof/>
        </w:rPr>
        <w:fldChar w:fldCharType="end"/>
      </w:r>
    </w:p>
    <w:p w14:paraId="5B71CB4F" w14:textId="46A3D329" w:rsidR="00407071" w:rsidRPr="00A96FBC" w:rsidRDefault="00407071">
      <w:pPr>
        <w:pStyle w:val="Verzeichnis1"/>
        <w:rPr>
          <w:rFonts w:eastAsiaTheme="minorEastAsia"/>
          <w:b w:val="0"/>
          <w:kern w:val="2"/>
          <w:lang w:eastAsia="de-DE"/>
          <w14:ligatures w14:val="standardContextual"/>
        </w:rPr>
      </w:pPr>
      <w:r w:rsidRPr="00A96FBC">
        <w:t>4</w:t>
      </w:r>
      <w:r w:rsidRPr="00A96FBC">
        <w:rPr>
          <w:rFonts w:eastAsiaTheme="minorEastAsia"/>
          <w:b w:val="0"/>
          <w:kern w:val="2"/>
          <w:lang w:eastAsia="de-DE"/>
          <w14:ligatures w14:val="standardContextual"/>
        </w:rPr>
        <w:tab/>
      </w:r>
      <w:r w:rsidRPr="00A96FBC">
        <w:t>Querschnittsfunktionen</w:t>
      </w:r>
      <w:r w:rsidRPr="00A96FBC">
        <w:tab/>
      </w:r>
      <w:r w:rsidRPr="00A96FBC">
        <w:fldChar w:fldCharType="begin"/>
      </w:r>
      <w:r w:rsidRPr="00A96FBC">
        <w:instrText xml:space="preserve"> PAGEREF _Toc229471499 \h </w:instrText>
      </w:r>
      <w:r w:rsidRPr="00A96FBC">
        <w:fldChar w:fldCharType="separate"/>
      </w:r>
      <w:r w:rsidRPr="00A96FBC">
        <w:t>20</w:t>
      </w:r>
      <w:r w:rsidRPr="00A96FBC">
        <w:fldChar w:fldCharType="end"/>
      </w:r>
    </w:p>
    <w:p w14:paraId="37916C9E" w14:textId="18EE91B0" w:rsidR="00407071" w:rsidRPr="00A96FBC" w:rsidRDefault="00407071">
      <w:pPr>
        <w:pStyle w:val="Verzeichnis2"/>
        <w:rPr>
          <w:rFonts w:eastAsiaTheme="minorEastAsia"/>
          <w:noProof/>
          <w:kern w:val="2"/>
          <w:lang w:eastAsia="de-DE"/>
          <w14:ligatures w14:val="standardContextual"/>
        </w:rPr>
      </w:pPr>
      <w:r w:rsidRPr="00A96FBC">
        <w:rPr>
          <w:noProof/>
        </w:rPr>
        <w:t>4.1</w:t>
      </w:r>
      <w:r w:rsidRPr="00A96FBC">
        <w:rPr>
          <w:rFonts w:eastAsiaTheme="minorEastAsia"/>
          <w:noProof/>
          <w:kern w:val="2"/>
          <w:lang w:eastAsia="de-DE"/>
          <w14:ligatures w14:val="standardContextual"/>
        </w:rPr>
        <w:tab/>
      </w:r>
      <w:r w:rsidRPr="00A96FBC">
        <w:rPr>
          <w:noProof/>
        </w:rPr>
        <w:t>Stellvertretung</w:t>
      </w:r>
      <w:r w:rsidRPr="00A96FBC">
        <w:rPr>
          <w:noProof/>
        </w:rPr>
        <w:tab/>
      </w:r>
      <w:r w:rsidRPr="00A96FBC">
        <w:rPr>
          <w:noProof/>
        </w:rPr>
        <w:fldChar w:fldCharType="begin"/>
      </w:r>
      <w:r w:rsidRPr="00A96FBC">
        <w:rPr>
          <w:noProof/>
        </w:rPr>
        <w:instrText xml:space="preserve"> PAGEREF _Toc229471500 \h </w:instrText>
      </w:r>
      <w:r w:rsidRPr="00A96FBC">
        <w:rPr>
          <w:noProof/>
        </w:rPr>
      </w:r>
      <w:r w:rsidRPr="00A96FBC">
        <w:rPr>
          <w:noProof/>
        </w:rPr>
        <w:fldChar w:fldCharType="separate"/>
      </w:r>
      <w:r w:rsidRPr="00A96FBC">
        <w:rPr>
          <w:noProof/>
        </w:rPr>
        <w:t>20</w:t>
      </w:r>
      <w:r w:rsidRPr="00A96FBC">
        <w:rPr>
          <w:noProof/>
        </w:rPr>
        <w:fldChar w:fldCharType="end"/>
      </w:r>
    </w:p>
    <w:p w14:paraId="6100B7D9" w14:textId="29E4C404" w:rsidR="00407071" w:rsidRPr="00A96FBC" w:rsidRDefault="00407071">
      <w:pPr>
        <w:pStyle w:val="Verzeichnis2"/>
        <w:rPr>
          <w:rFonts w:eastAsiaTheme="minorEastAsia"/>
          <w:noProof/>
          <w:kern w:val="2"/>
          <w:lang w:eastAsia="de-DE"/>
          <w14:ligatures w14:val="standardContextual"/>
        </w:rPr>
      </w:pPr>
      <w:r w:rsidRPr="00A96FBC">
        <w:rPr>
          <w:noProof/>
        </w:rPr>
        <w:t>4.2</w:t>
      </w:r>
      <w:r w:rsidRPr="00A96FBC">
        <w:rPr>
          <w:rFonts w:eastAsiaTheme="minorEastAsia"/>
          <w:noProof/>
          <w:kern w:val="2"/>
          <w:lang w:eastAsia="de-DE"/>
          <w14:ligatures w14:val="standardContextual"/>
        </w:rPr>
        <w:tab/>
      </w:r>
      <w:r w:rsidRPr="00A96FBC">
        <w:rPr>
          <w:noProof/>
        </w:rPr>
        <w:t>Benachrichtigungen aus dem System</w:t>
      </w:r>
      <w:r w:rsidRPr="00A96FBC">
        <w:rPr>
          <w:noProof/>
        </w:rPr>
        <w:tab/>
      </w:r>
      <w:r w:rsidRPr="00A96FBC">
        <w:rPr>
          <w:noProof/>
        </w:rPr>
        <w:fldChar w:fldCharType="begin"/>
      </w:r>
      <w:r w:rsidRPr="00A96FBC">
        <w:rPr>
          <w:noProof/>
        </w:rPr>
        <w:instrText xml:space="preserve"> PAGEREF _Toc229471501 \h </w:instrText>
      </w:r>
      <w:r w:rsidRPr="00A96FBC">
        <w:rPr>
          <w:noProof/>
        </w:rPr>
      </w:r>
      <w:r w:rsidRPr="00A96FBC">
        <w:rPr>
          <w:noProof/>
        </w:rPr>
        <w:fldChar w:fldCharType="separate"/>
      </w:r>
      <w:r w:rsidRPr="00A96FBC">
        <w:rPr>
          <w:noProof/>
        </w:rPr>
        <w:t>20</w:t>
      </w:r>
      <w:r w:rsidRPr="00A96FBC">
        <w:rPr>
          <w:noProof/>
        </w:rPr>
        <w:fldChar w:fldCharType="end"/>
      </w:r>
    </w:p>
    <w:p w14:paraId="7399E07D" w14:textId="70D7F703" w:rsidR="00407071" w:rsidRPr="00A96FBC" w:rsidRDefault="00407071">
      <w:pPr>
        <w:pStyle w:val="Verzeichnis2"/>
        <w:rPr>
          <w:rFonts w:eastAsiaTheme="minorEastAsia"/>
          <w:noProof/>
          <w:kern w:val="2"/>
          <w:lang w:eastAsia="de-DE"/>
          <w14:ligatures w14:val="standardContextual"/>
        </w:rPr>
      </w:pPr>
      <w:r w:rsidRPr="00A96FBC">
        <w:rPr>
          <w:noProof/>
        </w:rPr>
        <w:t>4.3</w:t>
      </w:r>
      <w:r w:rsidRPr="00A96FBC">
        <w:rPr>
          <w:rFonts w:eastAsiaTheme="minorEastAsia"/>
          <w:noProof/>
          <w:kern w:val="2"/>
          <w:lang w:eastAsia="de-DE"/>
          <w14:ligatures w14:val="standardContextual"/>
        </w:rPr>
        <w:tab/>
      </w:r>
      <w:r w:rsidRPr="00A96FBC">
        <w:rPr>
          <w:noProof/>
        </w:rPr>
        <w:t>Zusammenarbeit mittels Workflows</w:t>
      </w:r>
      <w:r w:rsidRPr="00A96FBC">
        <w:rPr>
          <w:noProof/>
        </w:rPr>
        <w:tab/>
      </w:r>
      <w:r w:rsidRPr="00A96FBC">
        <w:rPr>
          <w:noProof/>
        </w:rPr>
        <w:fldChar w:fldCharType="begin"/>
      </w:r>
      <w:r w:rsidRPr="00A96FBC">
        <w:rPr>
          <w:noProof/>
        </w:rPr>
        <w:instrText xml:space="preserve"> PAGEREF _Toc229471502 \h </w:instrText>
      </w:r>
      <w:r w:rsidRPr="00A96FBC">
        <w:rPr>
          <w:noProof/>
        </w:rPr>
      </w:r>
      <w:r w:rsidRPr="00A96FBC">
        <w:rPr>
          <w:noProof/>
        </w:rPr>
        <w:fldChar w:fldCharType="separate"/>
      </w:r>
      <w:r w:rsidRPr="00A96FBC">
        <w:rPr>
          <w:noProof/>
        </w:rPr>
        <w:t>21</w:t>
      </w:r>
      <w:r w:rsidRPr="00A96FBC">
        <w:rPr>
          <w:noProof/>
        </w:rPr>
        <w:fldChar w:fldCharType="end"/>
      </w:r>
    </w:p>
    <w:p w14:paraId="71460163" w14:textId="42E19A71" w:rsidR="00407071" w:rsidRPr="00A96FBC" w:rsidRDefault="00407071">
      <w:pPr>
        <w:pStyle w:val="Verzeichnis2"/>
        <w:rPr>
          <w:rFonts w:eastAsiaTheme="minorEastAsia"/>
          <w:noProof/>
          <w:kern w:val="2"/>
          <w:lang w:eastAsia="de-DE"/>
          <w14:ligatures w14:val="standardContextual"/>
        </w:rPr>
      </w:pPr>
      <w:r w:rsidRPr="00A96FBC">
        <w:rPr>
          <w:noProof/>
        </w:rPr>
        <w:t>4.4</w:t>
      </w:r>
      <w:r w:rsidRPr="00A96FBC">
        <w:rPr>
          <w:rFonts w:eastAsiaTheme="minorEastAsia"/>
          <w:noProof/>
          <w:kern w:val="2"/>
          <w:lang w:eastAsia="de-DE"/>
          <w14:ligatures w14:val="standardContextual"/>
        </w:rPr>
        <w:tab/>
      </w:r>
      <w:r w:rsidRPr="00A96FBC">
        <w:rPr>
          <w:noProof/>
        </w:rPr>
        <w:t>Statusvergabe</w:t>
      </w:r>
      <w:r w:rsidRPr="00A96FBC">
        <w:rPr>
          <w:noProof/>
        </w:rPr>
        <w:tab/>
      </w:r>
      <w:r w:rsidRPr="00A96FBC">
        <w:rPr>
          <w:noProof/>
        </w:rPr>
        <w:fldChar w:fldCharType="begin"/>
      </w:r>
      <w:r w:rsidRPr="00A96FBC">
        <w:rPr>
          <w:noProof/>
        </w:rPr>
        <w:instrText xml:space="preserve"> PAGEREF _Toc229471503 \h </w:instrText>
      </w:r>
      <w:r w:rsidRPr="00A96FBC">
        <w:rPr>
          <w:noProof/>
        </w:rPr>
      </w:r>
      <w:r w:rsidRPr="00A96FBC">
        <w:rPr>
          <w:noProof/>
        </w:rPr>
        <w:fldChar w:fldCharType="separate"/>
      </w:r>
      <w:r w:rsidRPr="00A96FBC">
        <w:rPr>
          <w:noProof/>
        </w:rPr>
        <w:t>21</w:t>
      </w:r>
      <w:r w:rsidRPr="00A96FBC">
        <w:rPr>
          <w:noProof/>
        </w:rPr>
        <w:fldChar w:fldCharType="end"/>
      </w:r>
    </w:p>
    <w:p w14:paraId="25B0150C" w14:textId="5A2B1B7D" w:rsidR="00407071" w:rsidRPr="00A96FBC" w:rsidRDefault="00407071">
      <w:pPr>
        <w:pStyle w:val="Verzeichnis2"/>
        <w:rPr>
          <w:rFonts w:eastAsiaTheme="minorEastAsia"/>
          <w:noProof/>
          <w:kern w:val="2"/>
          <w:lang w:eastAsia="de-DE"/>
          <w14:ligatures w14:val="standardContextual"/>
        </w:rPr>
      </w:pPr>
      <w:r w:rsidRPr="00A96FBC">
        <w:rPr>
          <w:noProof/>
        </w:rPr>
        <w:lastRenderedPageBreak/>
        <w:t>4.5</w:t>
      </w:r>
      <w:r w:rsidRPr="00A96FBC">
        <w:rPr>
          <w:rFonts w:eastAsiaTheme="minorEastAsia"/>
          <w:noProof/>
          <w:kern w:val="2"/>
          <w:lang w:eastAsia="de-DE"/>
          <w14:ligatures w14:val="standardContextual"/>
        </w:rPr>
        <w:tab/>
      </w:r>
      <w:r w:rsidRPr="00A96FBC">
        <w:rPr>
          <w:noProof/>
        </w:rPr>
        <w:t>Erinnerungsfunktion</w:t>
      </w:r>
      <w:r w:rsidRPr="00A96FBC">
        <w:rPr>
          <w:noProof/>
        </w:rPr>
        <w:tab/>
      </w:r>
      <w:r w:rsidRPr="00A96FBC">
        <w:rPr>
          <w:noProof/>
        </w:rPr>
        <w:fldChar w:fldCharType="begin"/>
      </w:r>
      <w:r w:rsidRPr="00A96FBC">
        <w:rPr>
          <w:noProof/>
        </w:rPr>
        <w:instrText xml:space="preserve"> PAGEREF _Toc229471504 \h </w:instrText>
      </w:r>
      <w:r w:rsidRPr="00A96FBC">
        <w:rPr>
          <w:noProof/>
        </w:rPr>
      </w:r>
      <w:r w:rsidRPr="00A96FBC">
        <w:rPr>
          <w:noProof/>
        </w:rPr>
        <w:fldChar w:fldCharType="separate"/>
      </w:r>
      <w:r w:rsidRPr="00A96FBC">
        <w:rPr>
          <w:noProof/>
        </w:rPr>
        <w:t>21</w:t>
      </w:r>
      <w:r w:rsidRPr="00A96FBC">
        <w:rPr>
          <w:noProof/>
        </w:rPr>
        <w:fldChar w:fldCharType="end"/>
      </w:r>
    </w:p>
    <w:p w14:paraId="6F243E5B" w14:textId="6A970FDC" w:rsidR="00407071" w:rsidRPr="00A96FBC" w:rsidRDefault="00407071">
      <w:pPr>
        <w:pStyle w:val="Verzeichnis2"/>
        <w:rPr>
          <w:rFonts w:eastAsiaTheme="minorEastAsia"/>
          <w:noProof/>
          <w:kern w:val="2"/>
          <w:lang w:eastAsia="de-DE"/>
          <w14:ligatures w14:val="standardContextual"/>
        </w:rPr>
      </w:pPr>
      <w:r w:rsidRPr="00A96FBC">
        <w:rPr>
          <w:noProof/>
        </w:rPr>
        <w:t>4.6</w:t>
      </w:r>
      <w:r w:rsidRPr="00A96FBC">
        <w:rPr>
          <w:rFonts w:eastAsiaTheme="minorEastAsia"/>
          <w:noProof/>
          <w:kern w:val="2"/>
          <w:lang w:eastAsia="de-DE"/>
          <w14:ligatures w14:val="standardContextual"/>
        </w:rPr>
        <w:tab/>
      </w:r>
      <w:r w:rsidRPr="00A96FBC">
        <w:rPr>
          <w:noProof/>
        </w:rPr>
        <w:t>Historie</w:t>
      </w:r>
      <w:r w:rsidRPr="00A96FBC">
        <w:rPr>
          <w:noProof/>
        </w:rPr>
        <w:tab/>
      </w:r>
      <w:r w:rsidRPr="00A96FBC">
        <w:rPr>
          <w:noProof/>
        </w:rPr>
        <w:fldChar w:fldCharType="begin"/>
      </w:r>
      <w:r w:rsidRPr="00A96FBC">
        <w:rPr>
          <w:noProof/>
        </w:rPr>
        <w:instrText xml:space="preserve"> PAGEREF _Toc229471505 \h </w:instrText>
      </w:r>
      <w:r w:rsidRPr="00A96FBC">
        <w:rPr>
          <w:noProof/>
        </w:rPr>
      </w:r>
      <w:r w:rsidRPr="00A96FBC">
        <w:rPr>
          <w:noProof/>
        </w:rPr>
        <w:fldChar w:fldCharType="separate"/>
      </w:r>
      <w:r w:rsidRPr="00A96FBC">
        <w:rPr>
          <w:noProof/>
        </w:rPr>
        <w:t>22</w:t>
      </w:r>
      <w:r w:rsidRPr="00A96FBC">
        <w:rPr>
          <w:noProof/>
        </w:rPr>
        <w:fldChar w:fldCharType="end"/>
      </w:r>
    </w:p>
    <w:p w14:paraId="5C791075" w14:textId="304ED555" w:rsidR="00407071" w:rsidRPr="00A96FBC" w:rsidRDefault="00407071">
      <w:pPr>
        <w:pStyle w:val="Verzeichnis2"/>
        <w:rPr>
          <w:rFonts w:eastAsiaTheme="minorEastAsia"/>
          <w:noProof/>
          <w:kern w:val="2"/>
          <w:lang w:eastAsia="de-DE"/>
          <w14:ligatures w14:val="standardContextual"/>
        </w:rPr>
      </w:pPr>
      <w:r w:rsidRPr="00A96FBC">
        <w:rPr>
          <w:noProof/>
        </w:rPr>
        <w:t>4.7</w:t>
      </w:r>
      <w:r w:rsidRPr="00A96FBC">
        <w:rPr>
          <w:rFonts w:eastAsiaTheme="minorEastAsia"/>
          <w:noProof/>
          <w:kern w:val="2"/>
          <w:lang w:eastAsia="de-DE"/>
          <w14:ligatures w14:val="standardContextual"/>
        </w:rPr>
        <w:tab/>
      </w:r>
      <w:r w:rsidRPr="00A96FBC">
        <w:rPr>
          <w:noProof/>
        </w:rPr>
        <w:t>Aufbewahrung und Löschung</w:t>
      </w:r>
      <w:r w:rsidRPr="00A96FBC">
        <w:rPr>
          <w:noProof/>
        </w:rPr>
        <w:tab/>
      </w:r>
      <w:r w:rsidRPr="00A96FBC">
        <w:rPr>
          <w:noProof/>
        </w:rPr>
        <w:fldChar w:fldCharType="begin"/>
      </w:r>
      <w:r w:rsidRPr="00A96FBC">
        <w:rPr>
          <w:noProof/>
        </w:rPr>
        <w:instrText xml:space="preserve"> PAGEREF _Toc229471506 \h </w:instrText>
      </w:r>
      <w:r w:rsidRPr="00A96FBC">
        <w:rPr>
          <w:noProof/>
        </w:rPr>
      </w:r>
      <w:r w:rsidRPr="00A96FBC">
        <w:rPr>
          <w:noProof/>
        </w:rPr>
        <w:fldChar w:fldCharType="separate"/>
      </w:r>
      <w:r w:rsidRPr="00A96FBC">
        <w:rPr>
          <w:noProof/>
        </w:rPr>
        <w:t>22</w:t>
      </w:r>
      <w:r w:rsidRPr="00A96FBC">
        <w:rPr>
          <w:noProof/>
        </w:rPr>
        <w:fldChar w:fldCharType="end"/>
      </w:r>
    </w:p>
    <w:p w14:paraId="2B794BD2" w14:textId="483229CE" w:rsidR="00407071" w:rsidRPr="00A96FBC" w:rsidRDefault="00407071">
      <w:pPr>
        <w:pStyle w:val="Verzeichnis2"/>
        <w:rPr>
          <w:rFonts w:eastAsiaTheme="minorEastAsia"/>
          <w:noProof/>
          <w:kern w:val="2"/>
          <w:lang w:eastAsia="de-DE"/>
          <w14:ligatures w14:val="standardContextual"/>
        </w:rPr>
      </w:pPr>
      <w:r w:rsidRPr="00A96FBC">
        <w:rPr>
          <w:noProof/>
        </w:rPr>
        <w:t>4.8</w:t>
      </w:r>
      <w:r w:rsidRPr="00A96FBC">
        <w:rPr>
          <w:rFonts w:eastAsiaTheme="minorEastAsia"/>
          <w:noProof/>
          <w:kern w:val="2"/>
          <w:lang w:eastAsia="de-DE"/>
          <w14:ligatures w14:val="standardContextual"/>
        </w:rPr>
        <w:tab/>
      </w:r>
      <w:r w:rsidRPr="00A96FBC">
        <w:rPr>
          <w:noProof/>
        </w:rPr>
        <w:t>Berichtswesen</w:t>
      </w:r>
      <w:r w:rsidRPr="00A96FBC">
        <w:rPr>
          <w:noProof/>
        </w:rPr>
        <w:tab/>
      </w:r>
      <w:r w:rsidRPr="00A96FBC">
        <w:rPr>
          <w:noProof/>
        </w:rPr>
        <w:fldChar w:fldCharType="begin"/>
      </w:r>
      <w:r w:rsidRPr="00A96FBC">
        <w:rPr>
          <w:noProof/>
        </w:rPr>
        <w:instrText xml:space="preserve"> PAGEREF _Toc229471507 \h </w:instrText>
      </w:r>
      <w:r w:rsidRPr="00A96FBC">
        <w:rPr>
          <w:noProof/>
        </w:rPr>
      </w:r>
      <w:r w:rsidRPr="00A96FBC">
        <w:rPr>
          <w:noProof/>
        </w:rPr>
        <w:fldChar w:fldCharType="separate"/>
      </w:r>
      <w:r w:rsidRPr="00A96FBC">
        <w:rPr>
          <w:noProof/>
        </w:rPr>
        <w:t>23</w:t>
      </w:r>
      <w:r w:rsidRPr="00A96FBC">
        <w:rPr>
          <w:noProof/>
        </w:rPr>
        <w:fldChar w:fldCharType="end"/>
      </w:r>
    </w:p>
    <w:p w14:paraId="675E7FAB" w14:textId="46A95FE4" w:rsidR="00407071" w:rsidRPr="00A96FBC" w:rsidRDefault="00407071">
      <w:pPr>
        <w:pStyle w:val="Verzeichnis1"/>
        <w:rPr>
          <w:rFonts w:eastAsiaTheme="minorEastAsia"/>
          <w:b w:val="0"/>
          <w:kern w:val="2"/>
          <w:lang w:eastAsia="de-DE"/>
          <w14:ligatures w14:val="standardContextual"/>
        </w:rPr>
      </w:pPr>
      <w:r w:rsidRPr="00A96FBC">
        <w:t>5</w:t>
      </w:r>
      <w:r w:rsidRPr="00A96FBC">
        <w:rPr>
          <w:rFonts w:eastAsiaTheme="minorEastAsia"/>
          <w:b w:val="0"/>
          <w:kern w:val="2"/>
          <w:lang w:eastAsia="de-DE"/>
          <w14:ligatures w14:val="standardContextual"/>
        </w:rPr>
        <w:tab/>
      </w:r>
      <w:r w:rsidRPr="00A96FBC">
        <w:t>Einführung des LMS</w:t>
      </w:r>
      <w:r w:rsidRPr="00A96FBC">
        <w:tab/>
      </w:r>
      <w:r w:rsidRPr="00A96FBC">
        <w:fldChar w:fldCharType="begin"/>
      </w:r>
      <w:r w:rsidRPr="00A96FBC">
        <w:instrText xml:space="preserve"> PAGEREF _Toc229471508 \h </w:instrText>
      </w:r>
      <w:r w:rsidRPr="00A96FBC">
        <w:fldChar w:fldCharType="separate"/>
      </w:r>
      <w:r w:rsidRPr="00A96FBC">
        <w:t>23</w:t>
      </w:r>
      <w:r w:rsidRPr="00A96FBC">
        <w:fldChar w:fldCharType="end"/>
      </w:r>
    </w:p>
    <w:p w14:paraId="2F54AECB" w14:textId="5AEEF3F1" w:rsidR="00407071" w:rsidRPr="00A96FBC" w:rsidRDefault="00407071">
      <w:pPr>
        <w:pStyle w:val="Verzeichnis2"/>
        <w:rPr>
          <w:rFonts w:eastAsiaTheme="minorEastAsia"/>
          <w:noProof/>
          <w:kern w:val="2"/>
          <w:lang w:eastAsia="de-DE"/>
          <w14:ligatures w14:val="standardContextual"/>
        </w:rPr>
      </w:pPr>
      <w:r w:rsidRPr="00A96FBC">
        <w:rPr>
          <w:noProof/>
        </w:rPr>
        <w:t>5.1</w:t>
      </w:r>
      <w:r w:rsidRPr="00A96FBC">
        <w:rPr>
          <w:rFonts w:eastAsiaTheme="minorEastAsia"/>
          <w:noProof/>
          <w:kern w:val="2"/>
          <w:lang w:eastAsia="de-DE"/>
          <w14:ligatures w14:val="standardContextual"/>
        </w:rPr>
        <w:tab/>
      </w:r>
      <w:r w:rsidRPr="00A96FBC">
        <w:rPr>
          <w:noProof/>
        </w:rPr>
        <w:t>Lieferumfang</w:t>
      </w:r>
      <w:r w:rsidRPr="00A96FBC">
        <w:rPr>
          <w:noProof/>
        </w:rPr>
        <w:tab/>
      </w:r>
      <w:r w:rsidRPr="00A96FBC">
        <w:rPr>
          <w:noProof/>
        </w:rPr>
        <w:fldChar w:fldCharType="begin"/>
      </w:r>
      <w:r w:rsidRPr="00A96FBC">
        <w:rPr>
          <w:noProof/>
        </w:rPr>
        <w:instrText xml:space="preserve"> PAGEREF _Toc229471509 \h </w:instrText>
      </w:r>
      <w:r w:rsidRPr="00A96FBC">
        <w:rPr>
          <w:noProof/>
        </w:rPr>
      </w:r>
      <w:r w:rsidRPr="00A96FBC">
        <w:rPr>
          <w:noProof/>
        </w:rPr>
        <w:fldChar w:fldCharType="separate"/>
      </w:r>
      <w:r w:rsidRPr="00A96FBC">
        <w:rPr>
          <w:noProof/>
        </w:rPr>
        <w:t>23</w:t>
      </w:r>
      <w:r w:rsidRPr="00A96FBC">
        <w:rPr>
          <w:noProof/>
        </w:rPr>
        <w:fldChar w:fldCharType="end"/>
      </w:r>
    </w:p>
    <w:p w14:paraId="5EC27C42" w14:textId="5DD54584" w:rsidR="00407071" w:rsidRPr="00A96FBC" w:rsidRDefault="00407071">
      <w:pPr>
        <w:pStyle w:val="Verzeichnis2"/>
        <w:rPr>
          <w:rFonts w:eastAsiaTheme="minorEastAsia"/>
          <w:noProof/>
          <w:kern w:val="2"/>
          <w:lang w:eastAsia="de-DE"/>
          <w14:ligatures w14:val="standardContextual"/>
        </w:rPr>
      </w:pPr>
      <w:r w:rsidRPr="00A96FBC">
        <w:rPr>
          <w:noProof/>
        </w:rPr>
        <w:t>5.2</w:t>
      </w:r>
      <w:r w:rsidRPr="00A96FBC">
        <w:rPr>
          <w:rFonts w:eastAsiaTheme="minorEastAsia"/>
          <w:noProof/>
          <w:kern w:val="2"/>
          <w:lang w:eastAsia="de-DE"/>
          <w14:ligatures w14:val="standardContextual"/>
        </w:rPr>
        <w:tab/>
      </w:r>
      <w:r w:rsidRPr="00A96FBC">
        <w:rPr>
          <w:noProof/>
        </w:rPr>
        <w:t>Einführung, Erklärung Betriebsbereitschaft und Abnahme</w:t>
      </w:r>
      <w:r w:rsidRPr="00A96FBC">
        <w:rPr>
          <w:noProof/>
        </w:rPr>
        <w:tab/>
      </w:r>
      <w:r w:rsidRPr="00A96FBC">
        <w:rPr>
          <w:noProof/>
        </w:rPr>
        <w:fldChar w:fldCharType="begin"/>
      </w:r>
      <w:r w:rsidRPr="00A96FBC">
        <w:rPr>
          <w:noProof/>
        </w:rPr>
        <w:instrText xml:space="preserve"> PAGEREF _Toc229471510 \h </w:instrText>
      </w:r>
      <w:r w:rsidRPr="00A96FBC">
        <w:rPr>
          <w:noProof/>
        </w:rPr>
      </w:r>
      <w:r w:rsidRPr="00A96FBC">
        <w:rPr>
          <w:noProof/>
        </w:rPr>
        <w:fldChar w:fldCharType="separate"/>
      </w:r>
      <w:r w:rsidRPr="00A96FBC">
        <w:rPr>
          <w:noProof/>
        </w:rPr>
        <w:t>24</w:t>
      </w:r>
      <w:r w:rsidRPr="00A96FBC">
        <w:rPr>
          <w:noProof/>
        </w:rPr>
        <w:fldChar w:fldCharType="end"/>
      </w:r>
    </w:p>
    <w:p w14:paraId="6625DA00" w14:textId="6910AA43" w:rsidR="00407071" w:rsidRPr="00A96FBC" w:rsidRDefault="00407071">
      <w:pPr>
        <w:pStyle w:val="Verzeichnis1"/>
        <w:rPr>
          <w:rFonts w:eastAsiaTheme="minorEastAsia"/>
          <w:b w:val="0"/>
          <w:kern w:val="2"/>
          <w:lang w:eastAsia="de-DE"/>
          <w14:ligatures w14:val="standardContextual"/>
        </w:rPr>
      </w:pPr>
      <w:r w:rsidRPr="00A96FBC">
        <w:t>6</w:t>
      </w:r>
      <w:r w:rsidRPr="00A96FBC">
        <w:rPr>
          <w:rFonts w:eastAsiaTheme="minorEastAsia"/>
          <w:b w:val="0"/>
          <w:kern w:val="2"/>
          <w:lang w:eastAsia="de-DE"/>
          <w14:ligatures w14:val="standardContextual"/>
        </w:rPr>
        <w:tab/>
      </w:r>
      <w:r w:rsidRPr="00A96FBC">
        <w:t>Prüfung und Wertung der Angebote</w:t>
      </w:r>
      <w:r w:rsidRPr="00A96FBC">
        <w:tab/>
      </w:r>
      <w:r w:rsidRPr="00A96FBC">
        <w:fldChar w:fldCharType="begin"/>
      </w:r>
      <w:r w:rsidRPr="00A96FBC">
        <w:instrText xml:space="preserve"> PAGEREF _Toc229471511 \h </w:instrText>
      </w:r>
      <w:r w:rsidRPr="00A96FBC">
        <w:fldChar w:fldCharType="separate"/>
      </w:r>
      <w:r w:rsidRPr="00A96FBC">
        <w:t>24</w:t>
      </w:r>
      <w:r w:rsidRPr="00A96FBC">
        <w:fldChar w:fldCharType="end"/>
      </w:r>
    </w:p>
    <w:p w14:paraId="55290CAA" w14:textId="7BD96D1A" w:rsidR="00407071" w:rsidRPr="00A96FBC" w:rsidRDefault="00407071">
      <w:pPr>
        <w:pStyle w:val="Verzeichnis2"/>
        <w:rPr>
          <w:rFonts w:eastAsiaTheme="minorEastAsia"/>
          <w:noProof/>
          <w:kern w:val="2"/>
          <w:lang w:eastAsia="de-DE"/>
          <w14:ligatures w14:val="standardContextual"/>
        </w:rPr>
      </w:pPr>
      <w:r w:rsidRPr="00A96FBC">
        <w:rPr>
          <w:noProof/>
        </w:rPr>
        <w:t>6.1</w:t>
      </w:r>
      <w:r w:rsidRPr="00A96FBC">
        <w:rPr>
          <w:rFonts w:eastAsiaTheme="minorEastAsia"/>
          <w:noProof/>
          <w:kern w:val="2"/>
          <w:lang w:eastAsia="de-DE"/>
          <w14:ligatures w14:val="standardContextual"/>
        </w:rPr>
        <w:tab/>
      </w:r>
      <w:r w:rsidRPr="00A96FBC">
        <w:rPr>
          <w:noProof/>
        </w:rPr>
        <w:t>Zuschlagskriterien</w:t>
      </w:r>
      <w:r w:rsidRPr="00A96FBC">
        <w:rPr>
          <w:noProof/>
        </w:rPr>
        <w:tab/>
      </w:r>
      <w:r w:rsidRPr="00A96FBC">
        <w:rPr>
          <w:noProof/>
        </w:rPr>
        <w:fldChar w:fldCharType="begin"/>
      </w:r>
      <w:r w:rsidRPr="00A96FBC">
        <w:rPr>
          <w:noProof/>
        </w:rPr>
        <w:instrText xml:space="preserve"> PAGEREF _Toc229471512 \h </w:instrText>
      </w:r>
      <w:r w:rsidRPr="00A96FBC">
        <w:rPr>
          <w:noProof/>
        </w:rPr>
      </w:r>
      <w:r w:rsidRPr="00A96FBC">
        <w:rPr>
          <w:noProof/>
        </w:rPr>
        <w:fldChar w:fldCharType="separate"/>
      </w:r>
      <w:r w:rsidRPr="00A96FBC">
        <w:rPr>
          <w:noProof/>
        </w:rPr>
        <w:t>24</w:t>
      </w:r>
      <w:r w:rsidRPr="00A96FBC">
        <w:rPr>
          <w:noProof/>
        </w:rPr>
        <w:fldChar w:fldCharType="end"/>
      </w:r>
    </w:p>
    <w:p w14:paraId="22D7A75B" w14:textId="0676CF13" w:rsidR="00407071" w:rsidRPr="00A96FBC" w:rsidRDefault="00407071">
      <w:pPr>
        <w:pStyle w:val="Verzeichnis2"/>
        <w:rPr>
          <w:rFonts w:eastAsiaTheme="minorEastAsia"/>
          <w:noProof/>
          <w:kern w:val="2"/>
          <w:lang w:eastAsia="de-DE"/>
          <w14:ligatures w14:val="standardContextual"/>
        </w:rPr>
      </w:pPr>
      <w:r w:rsidRPr="00A96FBC">
        <w:rPr>
          <w:noProof/>
        </w:rPr>
        <w:t>6.2</w:t>
      </w:r>
      <w:r w:rsidRPr="00A96FBC">
        <w:rPr>
          <w:rFonts w:eastAsiaTheme="minorEastAsia"/>
          <w:noProof/>
          <w:kern w:val="2"/>
          <w:lang w:eastAsia="de-DE"/>
          <w14:ligatures w14:val="standardContextual"/>
        </w:rPr>
        <w:tab/>
      </w:r>
      <w:r w:rsidRPr="00A96FBC">
        <w:rPr>
          <w:noProof/>
        </w:rPr>
        <w:t>Legende</w:t>
      </w:r>
      <w:r w:rsidRPr="00A96FBC">
        <w:rPr>
          <w:noProof/>
        </w:rPr>
        <w:tab/>
      </w:r>
      <w:r w:rsidRPr="00A96FBC">
        <w:rPr>
          <w:noProof/>
        </w:rPr>
        <w:fldChar w:fldCharType="begin"/>
      </w:r>
      <w:r w:rsidRPr="00A96FBC">
        <w:rPr>
          <w:noProof/>
        </w:rPr>
        <w:instrText xml:space="preserve"> PAGEREF _Toc229471513 \h </w:instrText>
      </w:r>
      <w:r w:rsidRPr="00A96FBC">
        <w:rPr>
          <w:noProof/>
        </w:rPr>
      </w:r>
      <w:r w:rsidRPr="00A96FBC">
        <w:rPr>
          <w:noProof/>
        </w:rPr>
        <w:fldChar w:fldCharType="separate"/>
      </w:r>
      <w:r w:rsidRPr="00A96FBC">
        <w:rPr>
          <w:noProof/>
        </w:rPr>
        <w:t>26</w:t>
      </w:r>
      <w:r w:rsidRPr="00A96FBC">
        <w:rPr>
          <w:noProof/>
        </w:rPr>
        <w:fldChar w:fldCharType="end"/>
      </w:r>
    </w:p>
    <w:p w14:paraId="129A7929" w14:textId="463C207B" w:rsidR="00CB2FEE" w:rsidRPr="00A96FBC" w:rsidRDefault="000E4A57" w:rsidP="00224E88">
      <w:pPr>
        <w:jc w:val="both"/>
      </w:pPr>
      <w:r w:rsidRPr="00A96FBC">
        <w:rPr>
          <w:b/>
          <w:noProof/>
        </w:rPr>
        <w:fldChar w:fldCharType="end"/>
      </w:r>
    </w:p>
    <w:p w14:paraId="315755BD" w14:textId="381CB253" w:rsidR="005630F2" w:rsidRPr="00A96FBC" w:rsidRDefault="00CB2FEE" w:rsidP="00676F42">
      <w:pPr>
        <w:pStyle w:val="berschrift"/>
        <w:numPr>
          <w:ilvl w:val="0"/>
          <w:numId w:val="1"/>
        </w:numPr>
        <w:jc w:val="both"/>
      </w:pPr>
      <w:r w:rsidRPr="00A96FBC">
        <w:br w:type="page"/>
      </w:r>
      <w:bookmarkStart w:id="1" w:name="_Toc229471472"/>
      <w:r w:rsidR="004B37E8" w:rsidRPr="00A96FBC">
        <w:lastRenderedPageBreak/>
        <w:t>Überblick</w:t>
      </w:r>
      <w:bookmarkEnd w:id="1"/>
    </w:p>
    <w:p w14:paraId="2BBA63F1" w14:textId="13DCD434" w:rsidR="004B37E8" w:rsidRPr="00A96FBC" w:rsidRDefault="004B37E8" w:rsidP="00676F42">
      <w:pPr>
        <w:pStyle w:val="Zwischenberschrift"/>
        <w:numPr>
          <w:ilvl w:val="1"/>
          <w:numId w:val="1"/>
        </w:numPr>
        <w:jc w:val="both"/>
      </w:pPr>
      <w:bookmarkStart w:id="2" w:name="_Toc229471473"/>
      <w:r w:rsidRPr="00A96FBC">
        <w:t>Ziel</w:t>
      </w:r>
      <w:bookmarkEnd w:id="2"/>
    </w:p>
    <w:p w14:paraId="144EAEA8" w14:textId="44BCA406" w:rsidR="00262301" w:rsidRPr="00A96FBC" w:rsidRDefault="00262301" w:rsidP="00CC50AD">
      <w:pPr>
        <w:jc w:val="both"/>
      </w:pPr>
      <w:r w:rsidRPr="00A96FBC">
        <w:t>Angesichts der bereits deutlich spürbaren Auswirkungen des demografischen Wandels und des damit einhergehenden Wissensverlusts werden an alle D</w:t>
      </w:r>
      <w:r w:rsidR="00595D14" w:rsidRPr="00A96FBC">
        <w:t xml:space="preserve">ienstkräfte der Stadt Gelsenkirchen </w:t>
      </w:r>
      <w:r w:rsidRPr="00A96FBC">
        <w:t xml:space="preserve">erhöhte Anforderungen gestellt, die einer arbeitgeberseitigen Unterstützung bedürfen. </w:t>
      </w:r>
    </w:p>
    <w:p w14:paraId="78948BFE" w14:textId="7C5CCBCD" w:rsidR="00262301" w:rsidRPr="00A96FBC" w:rsidRDefault="00B05921" w:rsidP="00CC50AD">
      <w:pPr>
        <w:jc w:val="both"/>
      </w:pPr>
      <w:r w:rsidRPr="00A96FBC">
        <w:t>Um zukünftig den Dienstkräften zeitlich und örtlich flexibel (Mobiles Arbeiten), ohne Notwendigkeit von Präsenzveranstaltungen und Dienstreisen verwaltungsspezifische Lerninhalte sowie Pflichtunterweisungen in den Bereichen Arbeitssicherheit und Gesundheitsschutz, Datenschutz, IT-Sicherheit usw. zu vermitteln, soll ein Lernmanagementsystem (LMS) als „Software as a Service“ (SaaS) beschafft und implementiert werden.</w:t>
      </w:r>
    </w:p>
    <w:p w14:paraId="0F036DF1" w14:textId="77777777" w:rsidR="006221A7" w:rsidRPr="00A96FBC" w:rsidRDefault="006221A7" w:rsidP="00CC50AD">
      <w:pPr>
        <w:jc w:val="both"/>
      </w:pPr>
    </w:p>
    <w:p w14:paraId="7C831282" w14:textId="481338D7" w:rsidR="004B37E8" w:rsidRPr="00A96FBC" w:rsidRDefault="00ED6204" w:rsidP="00CC50AD">
      <w:pPr>
        <w:pStyle w:val="Zwischenberschrift"/>
        <w:numPr>
          <w:ilvl w:val="1"/>
          <w:numId w:val="1"/>
        </w:numPr>
        <w:jc w:val="both"/>
      </w:pPr>
      <w:bookmarkStart w:id="3" w:name="_Toc229471474"/>
      <w:r w:rsidRPr="00A96FBC">
        <w:t>Kriterien</w:t>
      </w:r>
      <w:r w:rsidR="004B37E8" w:rsidRPr="00A96FBC">
        <w:t>katalo</w:t>
      </w:r>
      <w:r w:rsidR="005630F2" w:rsidRPr="00A96FBC">
        <w:t>g: Fachliche Anforderungen</w:t>
      </w:r>
      <w:bookmarkEnd w:id="3"/>
    </w:p>
    <w:p w14:paraId="5B074703" w14:textId="50F64A97" w:rsidR="00ED6204" w:rsidRPr="00A96FBC" w:rsidRDefault="00ED6204" w:rsidP="00CC50AD">
      <w:pPr>
        <w:jc w:val="both"/>
      </w:pPr>
      <w:r w:rsidRPr="00A96FBC">
        <w:t>Das LMS muss das Ergebnis der Arbeitsschritte unterstützen, die Detaillierungen der einzelnen Arbeitsschritte im Prozess werden in der Software bei Bedarf angepasst. Unterhalb der Anwendungsfälle sind Anforderungen definiert, die das Verfahren erfüllen muss, soll oder kann (je nach formulierter Verbindlichkeit)</w:t>
      </w:r>
      <w:r w:rsidR="006A7519" w:rsidRPr="00A96FBC">
        <w:t>.</w:t>
      </w:r>
    </w:p>
    <w:p w14:paraId="1398731A" w14:textId="5725D359" w:rsidR="006A7519" w:rsidRPr="00A96FBC" w:rsidRDefault="006A7519" w:rsidP="00CC50AD">
      <w:pPr>
        <w:jc w:val="both"/>
      </w:pPr>
      <w:r w:rsidRPr="00A96FBC">
        <w:t>Maßgeblich für die Gewichtung der Anforderung sind die Angaben in der gleichnamigen Spalte im Dokument „Kriterienkatalog: Fachliche Anforderung</w:t>
      </w:r>
      <w:r w:rsidR="003E686E" w:rsidRPr="00A96FBC">
        <w:t>en</w:t>
      </w:r>
      <w:r w:rsidRPr="00A96FBC">
        <w:t>“</w:t>
      </w:r>
      <w:r w:rsidR="00046690" w:rsidRPr="00A96FBC">
        <w:t xml:space="preserve"> (Anlage 1)</w:t>
      </w:r>
      <w:r w:rsidRPr="00A96FBC">
        <w:t>:</w:t>
      </w:r>
    </w:p>
    <w:p w14:paraId="529D9414" w14:textId="7D65780D" w:rsidR="006A7519" w:rsidRPr="00A96FBC" w:rsidRDefault="006A7519" w:rsidP="00CC50AD">
      <w:pPr>
        <w:pStyle w:val="Listenabsatz"/>
        <w:numPr>
          <w:ilvl w:val="0"/>
          <w:numId w:val="2"/>
        </w:numPr>
        <w:jc w:val="both"/>
      </w:pPr>
      <w:r w:rsidRPr="00A96FBC">
        <w:t>Das Schlüsselwort „muss“ kennzeichnet regelmäßig eine Pflichtanforderung. Diese Art von Beschreibung muss realisiert werden. Es handelt sich hierbei um ein A-Kriterium (Ausschlusskriterium). Die Nichterfüllung bereits eines A-Kriteriums führt zum Angebotsausschluss.</w:t>
      </w:r>
    </w:p>
    <w:p w14:paraId="38BB7E90" w14:textId="09B71BB8" w:rsidR="006A7519" w:rsidRPr="00A96FBC" w:rsidRDefault="006A7519" w:rsidP="00CC50AD">
      <w:pPr>
        <w:pStyle w:val="Listenabsatz"/>
        <w:numPr>
          <w:ilvl w:val="0"/>
          <w:numId w:val="2"/>
        </w:numPr>
        <w:jc w:val="both"/>
      </w:pPr>
      <w:r w:rsidRPr="00A96FBC">
        <w:t>Das Schlüsselwort „soll“ kennzeichnet regelmäßig die Erwartungshaltung, dass die Anforderung erfüllt wird. Diese Beschreibung sollte Bestandteil der Realisierung sein und ist von erheblichem Wert für den Auftraggeber (5 Punkte). Es handelt sich um ein B-Kriterium (Bewertungskriterium).</w:t>
      </w:r>
    </w:p>
    <w:p w14:paraId="1A04C2D1" w14:textId="77777777" w:rsidR="00B43B75" w:rsidRPr="00A96FBC" w:rsidRDefault="00B43B75" w:rsidP="00A96FBC">
      <w:pPr>
        <w:pStyle w:val="Listenabsatz"/>
        <w:jc w:val="both"/>
      </w:pPr>
    </w:p>
    <w:p w14:paraId="487D0F6F" w14:textId="253D7598" w:rsidR="006A7519" w:rsidRPr="00A96FBC" w:rsidRDefault="006A7519" w:rsidP="00CC50AD">
      <w:pPr>
        <w:jc w:val="both"/>
      </w:pPr>
      <w:r w:rsidRPr="00A96FBC">
        <w:t xml:space="preserve">Der Bieter erklärt den Erfüllungsgrad seines Produktes in den Spalten </w:t>
      </w:r>
      <w:r w:rsidR="0085006D" w:rsidRPr="00A96FBC">
        <w:t>I bis K</w:t>
      </w:r>
      <w:r w:rsidRPr="00A96FBC">
        <w:t xml:space="preserve"> jeweils mit einem „X“ im Dokument: „Kriterienkatalog: Fachliche Anforderungen“</w:t>
      </w:r>
      <w:r w:rsidR="00046690" w:rsidRPr="00A96FBC">
        <w:t xml:space="preserve"> (Anlage 1)</w:t>
      </w:r>
      <w:r w:rsidRPr="00A96FBC">
        <w:t>.</w:t>
      </w:r>
    </w:p>
    <w:p w14:paraId="14081BE0" w14:textId="6572F435" w:rsidR="006A7519" w:rsidRPr="00A96FBC" w:rsidRDefault="006A7519" w:rsidP="00CC50AD">
      <w:pPr>
        <w:jc w:val="both"/>
      </w:pPr>
      <w:r w:rsidRPr="00A96FBC">
        <w:t xml:space="preserve">Bei nur „teilweiser“ Erfüllung einer Anforderung durch den Bieter ist im Dokument „Kriterienkatalog: Fachliche Anforderungen“ </w:t>
      </w:r>
      <w:r w:rsidR="00046690" w:rsidRPr="00A96FBC">
        <w:t xml:space="preserve">(Anlage 1) </w:t>
      </w:r>
      <w:r w:rsidRPr="00A96FBC">
        <w:t>jeweils eine entsprechende Bemerkung/Erläuterung in der dafür vorgesehenen Spalte</w:t>
      </w:r>
      <w:r w:rsidR="0085006D" w:rsidRPr="00A96FBC">
        <w:t xml:space="preserve"> L</w:t>
      </w:r>
      <w:r w:rsidRPr="00A96FBC">
        <w:t xml:space="preserve"> zwingend vorzunehme</w:t>
      </w:r>
      <w:r w:rsidR="00E836D6" w:rsidRPr="00A96FBC">
        <w:t>n</w:t>
      </w:r>
      <w:r w:rsidRPr="00A96FBC">
        <w:t xml:space="preserve">. </w:t>
      </w:r>
    </w:p>
    <w:p w14:paraId="05AA0FAC" w14:textId="77777777" w:rsidR="0065308C" w:rsidRPr="00A96FBC" w:rsidRDefault="0065308C" w:rsidP="00CC50AD">
      <w:pPr>
        <w:jc w:val="both"/>
      </w:pPr>
    </w:p>
    <w:p w14:paraId="751640C4" w14:textId="77777777" w:rsidR="00B43B75" w:rsidRPr="00A96FBC" w:rsidRDefault="00B43B75" w:rsidP="00CC50AD">
      <w:pPr>
        <w:jc w:val="both"/>
      </w:pPr>
    </w:p>
    <w:p w14:paraId="0745F24E" w14:textId="77777777" w:rsidR="00B43B75" w:rsidRPr="00A96FBC" w:rsidRDefault="00B43B75" w:rsidP="00CC50AD">
      <w:pPr>
        <w:jc w:val="both"/>
      </w:pPr>
    </w:p>
    <w:p w14:paraId="1D28FCA5" w14:textId="7E674444" w:rsidR="005630F2" w:rsidRPr="00A96FBC" w:rsidRDefault="005630F2" w:rsidP="00CC50AD">
      <w:pPr>
        <w:pStyle w:val="Zwischenberschrift"/>
        <w:numPr>
          <w:ilvl w:val="1"/>
          <w:numId w:val="1"/>
        </w:numPr>
        <w:jc w:val="both"/>
      </w:pPr>
      <w:bookmarkStart w:id="4" w:name="_Toc229471475"/>
      <w:r w:rsidRPr="00A96FBC">
        <w:lastRenderedPageBreak/>
        <w:t>Gegenstand des Verfahrens</w:t>
      </w:r>
      <w:bookmarkEnd w:id="4"/>
    </w:p>
    <w:p w14:paraId="5AB2E222" w14:textId="0E5F14C4" w:rsidR="0065308C" w:rsidRPr="00A96FBC" w:rsidRDefault="0065308C" w:rsidP="00CC50AD">
      <w:pPr>
        <w:jc w:val="both"/>
      </w:pPr>
      <w:r w:rsidRPr="00A96FBC">
        <w:t xml:space="preserve">Im Rahmen des vorliegenden Vergabeverfahrens vergibt der Auftraggeber folgende Leistungen: </w:t>
      </w:r>
    </w:p>
    <w:p w14:paraId="70AC5960" w14:textId="131DBE50" w:rsidR="0065308C" w:rsidRPr="00A96FBC" w:rsidRDefault="0065308C" w:rsidP="00CC50AD">
      <w:pPr>
        <w:pStyle w:val="Listenabsatz"/>
        <w:numPr>
          <w:ilvl w:val="0"/>
          <w:numId w:val="3"/>
        </w:numPr>
        <w:jc w:val="both"/>
      </w:pPr>
      <w:r w:rsidRPr="00A96FBC">
        <w:t>Bereitstellung und Betrieb (SaaS) eines LMS in Verbindung mit einem Portfolio an e-Trainings</w:t>
      </w:r>
    </w:p>
    <w:p w14:paraId="69949661" w14:textId="520AC400" w:rsidR="0065308C" w:rsidRPr="00A96FBC" w:rsidRDefault="0065308C" w:rsidP="00CC50AD">
      <w:pPr>
        <w:pStyle w:val="Listenabsatz"/>
        <w:numPr>
          <w:ilvl w:val="0"/>
          <w:numId w:val="3"/>
        </w:numPr>
        <w:jc w:val="both"/>
      </w:pPr>
      <w:r w:rsidRPr="00A96FBC">
        <w:t>Initiale Leistungen: Anpassung (Customizing) an die fachlichen Anforderungen inklusive der Erbringung von Projektleistungen (Implementierung und Konfiguration inklusive gegebenenfalls erforderlicher Workshops) gemäß Kriterienkatalog: Fachliche Anforderungen</w:t>
      </w:r>
      <w:r w:rsidR="007B7DD7" w:rsidRPr="00A96FBC">
        <w:t xml:space="preserve"> (Anlage 1)</w:t>
      </w:r>
    </w:p>
    <w:p w14:paraId="554B3594" w14:textId="20312D1E" w:rsidR="0065308C" w:rsidRPr="00A96FBC" w:rsidRDefault="0065308C" w:rsidP="00CC50AD">
      <w:pPr>
        <w:pStyle w:val="Listenabsatz"/>
        <w:numPr>
          <w:ilvl w:val="0"/>
          <w:numId w:val="3"/>
        </w:numPr>
        <w:jc w:val="both"/>
      </w:pPr>
      <w:r w:rsidRPr="00A96FBC">
        <w:t>Supportleistungen und Pflege im Rahmen SaaS</w:t>
      </w:r>
    </w:p>
    <w:p w14:paraId="199C999D" w14:textId="7466B099" w:rsidR="005C1E97" w:rsidRPr="00A96FBC" w:rsidRDefault="005C1E97" w:rsidP="00CC50AD">
      <w:pPr>
        <w:jc w:val="both"/>
      </w:pPr>
      <w:r w:rsidRPr="00A96FBC">
        <w:t>Es wird darauf hingewiesen, dass explizit keine Individualentwicklung (Individualsoftware) für die Stadt Gelsenkirchen ausgeschrieben wird.</w:t>
      </w:r>
    </w:p>
    <w:p w14:paraId="2291C942" w14:textId="67868FCB" w:rsidR="005C1E97" w:rsidRPr="00A96FBC" w:rsidRDefault="005C1E97" w:rsidP="00CC50AD">
      <w:pPr>
        <w:jc w:val="both"/>
      </w:pPr>
      <w:r w:rsidRPr="00A96FBC">
        <w:t xml:space="preserve">Alle Anforderungen werden neben bzw. über diese Leistungsbeschreibung hinausgehend in dem Dokument „Kriterienkatalog: Fachliche Anforderungen“ </w:t>
      </w:r>
      <w:r w:rsidR="00484417" w:rsidRPr="00A96FBC">
        <w:t xml:space="preserve">(Anlage 1) </w:t>
      </w:r>
      <w:r w:rsidRPr="00A96FBC">
        <w:t>insgesamt mit der entsprechenden Gewichtung dargestellt.</w:t>
      </w:r>
    </w:p>
    <w:p w14:paraId="71EA7BBD" w14:textId="0E0C07E3" w:rsidR="005C1E97" w:rsidRPr="00A96FBC" w:rsidRDefault="005C1E97" w:rsidP="00CC50AD">
      <w:pPr>
        <w:jc w:val="both"/>
      </w:pPr>
      <w:r w:rsidRPr="00A96FBC">
        <w:t xml:space="preserve">Der Projektstandort befindet sich in den Räumlichkeiten der Auftraggeberin: </w:t>
      </w:r>
      <w:r w:rsidR="003518FC" w:rsidRPr="00A96FBC">
        <w:t>gkd-el, Vattmannstr. 11, 45879 Gelsenkirchen</w:t>
      </w:r>
      <w:r w:rsidRPr="00A96FBC">
        <w:t>.</w:t>
      </w:r>
    </w:p>
    <w:p w14:paraId="1A57DC81" w14:textId="3173CB16" w:rsidR="005C1E97" w:rsidRPr="00A96FBC" w:rsidRDefault="005C1E97" w:rsidP="00CC50AD">
      <w:pPr>
        <w:jc w:val="both"/>
        <w:rPr>
          <w:u w:val="single"/>
        </w:rPr>
      </w:pPr>
      <w:r w:rsidRPr="00A96FBC">
        <w:rPr>
          <w:u w:val="single"/>
        </w:rPr>
        <w:t>Zu 1.: Lieferleistung</w:t>
      </w:r>
    </w:p>
    <w:p w14:paraId="4242EBCD" w14:textId="321268E4" w:rsidR="005C1E97" w:rsidRPr="00A96FBC" w:rsidRDefault="005C1E97" w:rsidP="00CC50AD">
      <w:pPr>
        <w:jc w:val="both"/>
      </w:pPr>
      <w:r w:rsidRPr="00A96FBC">
        <w:t>Das ausgeschriebene Verfahren muss folgende Kernprozesse von modernen e-Learning-Verfahren beinhalten, die für den Auftraggeber von erheblicher Bedeutung sind:</w:t>
      </w:r>
    </w:p>
    <w:p w14:paraId="53ECE4A6" w14:textId="77777777" w:rsidR="005C1E97" w:rsidRPr="00A96FBC" w:rsidRDefault="005C1E97" w:rsidP="00CC50AD">
      <w:pPr>
        <w:pStyle w:val="Listenabsatz"/>
        <w:numPr>
          <w:ilvl w:val="0"/>
          <w:numId w:val="4"/>
        </w:numPr>
        <w:jc w:val="both"/>
      </w:pPr>
      <w:r w:rsidRPr="00A96FBC">
        <w:t>Vollautomatisierte, barrierefreie und rechtssichere Einbindung des LMS in die Struktur der Stadt Gelsenkirchen</w:t>
      </w:r>
    </w:p>
    <w:p w14:paraId="46F59728" w14:textId="77777777" w:rsidR="005C1E97" w:rsidRPr="00A96FBC" w:rsidRDefault="005C1E97" w:rsidP="00CC50AD">
      <w:pPr>
        <w:pStyle w:val="Listenabsatz"/>
        <w:numPr>
          <w:ilvl w:val="0"/>
          <w:numId w:val="4"/>
        </w:numPr>
        <w:jc w:val="both"/>
      </w:pPr>
      <w:r w:rsidRPr="00A96FBC">
        <w:t>Responsives Webdesign, das heißt eine automatische Anpassung der Nutzeroberfläche an das jeweilige Device (Desktop-PC, Notebook, Tablet, Smartphone [Android, iOS] etc.)</w:t>
      </w:r>
    </w:p>
    <w:p w14:paraId="72067CE9" w14:textId="334BA132" w:rsidR="005C1E97" w:rsidRPr="00A96FBC" w:rsidRDefault="005C1E97" w:rsidP="00CC50AD">
      <w:pPr>
        <w:pStyle w:val="Listenabsatz"/>
        <w:numPr>
          <w:ilvl w:val="0"/>
          <w:numId w:val="4"/>
        </w:numPr>
        <w:jc w:val="both"/>
      </w:pPr>
      <w:r w:rsidRPr="00A96FBC">
        <w:t>Möglichkeit der Profilanlage und –pflege auf Auftraggeber</w:t>
      </w:r>
      <w:r w:rsidR="004379FA" w:rsidRPr="00A96FBC">
        <w:t>-S</w:t>
      </w:r>
      <w:r w:rsidRPr="00A96FBC">
        <w:t>eite</w:t>
      </w:r>
    </w:p>
    <w:p w14:paraId="5345D13B" w14:textId="09E83681" w:rsidR="005C1E97" w:rsidRPr="00A96FBC" w:rsidRDefault="005C1E97" w:rsidP="00CC50AD">
      <w:pPr>
        <w:pStyle w:val="Listenabsatz"/>
        <w:numPr>
          <w:ilvl w:val="0"/>
          <w:numId w:val="4"/>
        </w:numPr>
        <w:jc w:val="both"/>
      </w:pPr>
      <w:r w:rsidRPr="00A96FBC">
        <w:t>Schnittstelle zur gegenwärtig eingesetzten E-Mail-Software (MS Outlook) für das Terminvergabe- und Trainingszuweisungsmanagement</w:t>
      </w:r>
    </w:p>
    <w:p w14:paraId="2C7F9AE0" w14:textId="787452EF" w:rsidR="005C1E97" w:rsidRPr="00A96FBC" w:rsidRDefault="00095422" w:rsidP="00CC50AD">
      <w:pPr>
        <w:pStyle w:val="Listenabsatz"/>
        <w:numPr>
          <w:ilvl w:val="0"/>
          <w:numId w:val="4"/>
        </w:numPr>
        <w:jc w:val="both"/>
      </w:pPr>
      <w:r w:rsidRPr="00A96FBC">
        <w:t xml:space="preserve">Zentrale </w:t>
      </w:r>
      <w:r w:rsidR="005C1E97" w:rsidRPr="00A96FBC">
        <w:t>Sc</w:t>
      </w:r>
      <w:r w:rsidR="004379FA" w:rsidRPr="00A96FBC">
        <w:t>hnittstelle zu</w:t>
      </w:r>
      <w:r w:rsidRPr="00A96FBC">
        <w:t>m Download der Abschluss-/Teilnahmezertifikate</w:t>
      </w:r>
    </w:p>
    <w:p w14:paraId="70DF9165" w14:textId="5013BA5C" w:rsidR="004379FA" w:rsidRPr="00A96FBC" w:rsidRDefault="004379FA" w:rsidP="00CC50AD">
      <w:pPr>
        <w:pStyle w:val="Listenabsatz"/>
        <w:numPr>
          <w:ilvl w:val="0"/>
          <w:numId w:val="4"/>
        </w:numPr>
        <w:jc w:val="both"/>
      </w:pPr>
      <w:r w:rsidRPr="00A96FBC">
        <w:t xml:space="preserve">Bereitstellung eines auf die öffentliche Verwaltung ausgerichteten Portfolios an </w:t>
      </w:r>
      <w:r w:rsidR="003E686E" w:rsidRPr="00A96FBC">
        <w:t>E</w:t>
      </w:r>
      <w:r w:rsidRPr="00A96FBC">
        <w:t>-Learning-Inhalten</w:t>
      </w:r>
      <w:r w:rsidR="00A85CB2" w:rsidRPr="00A96FBC">
        <w:t>,</w:t>
      </w:r>
      <w:r w:rsidRPr="00A96FBC">
        <w:t xml:space="preserve"> inklusive Lerninhalten zu regelmäßig durchzuführenden Pflichtunterweisungen</w:t>
      </w:r>
    </w:p>
    <w:p w14:paraId="2F1C8785" w14:textId="64684E5F" w:rsidR="004379FA" w:rsidRPr="00A96FBC" w:rsidRDefault="004379FA" w:rsidP="00CC50AD">
      <w:pPr>
        <w:pStyle w:val="Listenabsatz"/>
        <w:numPr>
          <w:ilvl w:val="0"/>
          <w:numId w:val="4"/>
        </w:numPr>
        <w:jc w:val="both"/>
      </w:pPr>
      <w:r w:rsidRPr="00A96FBC">
        <w:t>Möglichkeit des Auftraggebers, eigene Lerninhalte und Informationen im LMS einzufügen und bereitzustellen</w:t>
      </w:r>
    </w:p>
    <w:p w14:paraId="1093872E" w14:textId="1C6E56C7" w:rsidR="004379FA" w:rsidRPr="00A96FBC" w:rsidRDefault="004379FA" w:rsidP="00CC50AD">
      <w:pPr>
        <w:jc w:val="both"/>
        <w:rPr>
          <w:u w:val="single"/>
        </w:rPr>
      </w:pPr>
      <w:r w:rsidRPr="00A96FBC">
        <w:rPr>
          <w:u w:val="single"/>
        </w:rPr>
        <w:t>Zu 2.: Anpassung des Verfahrens an die fachlichen Anforderungen des Auftraggebers inklusive der Erbringung von Projektleistungen</w:t>
      </w:r>
    </w:p>
    <w:p w14:paraId="5003C604" w14:textId="06183F88" w:rsidR="004379FA" w:rsidRPr="00A96FBC" w:rsidRDefault="004379FA" w:rsidP="00CC50AD">
      <w:pPr>
        <w:jc w:val="both"/>
      </w:pPr>
      <w:r w:rsidRPr="00A96FBC">
        <w:t>Die Projektleistungen des Auftragnehmers zur Anpassung des LMS umfassen die Aufgaben:</w:t>
      </w:r>
    </w:p>
    <w:p w14:paraId="6B49F748" w14:textId="7AC6616E" w:rsidR="004379FA" w:rsidRPr="00A96FBC" w:rsidRDefault="004379FA" w:rsidP="00CC50AD">
      <w:pPr>
        <w:pStyle w:val="Listenabsatz"/>
        <w:numPr>
          <w:ilvl w:val="0"/>
          <w:numId w:val="5"/>
        </w:numPr>
        <w:jc w:val="both"/>
      </w:pPr>
      <w:r w:rsidRPr="00A96FBC">
        <w:t>Das Verfahren bereitzustellen</w:t>
      </w:r>
    </w:p>
    <w:p w14:paraId="2794C2C2" w14:textId="2B9C6246" w:rsidR="004379FA" w:rsidRPr="00A96FBC" w:rsidRDefault="004379FA" w:rsidP="00CC50AD">
      <w:pPr>
        <w:pStyle w:val="Listenabsatz"/>
        <w:numPr>
          <w:ilvl w:val="0"/>
          <w:numId w:val="5"/>
        </w:numPr>
        <w:jc w:val="both"/>
      </w:pPr>
      <w:r w:rsidRPr="00A96FBC">
        <w:lastRenderedPageBreak/>
        <w:t>Den Auftraggeber bei der Einführung des Verfahrens zu unterstützen</w:t>
      </w:r>
      <w:r w:rsidR="00CE71DC" w:rsidRPr="00A96FBC">
        <w:t xml:space="preserve"> (bspw. in Form von Workshops, Bereitstellung von Handbüchern, Flyer, Infomaterial, fachliche Betreuung)</w:t>
      </w:r>
    </w:p>
    <w:p w14:paraId="0EBE543A" w14:textId="40C4BA05" w:rsidR="004379FA" w:rsidRPr="00A96FBC" w:rsidRDefault="004379FA" w:rsidP="00CC50AD">
      <w:pPr>
        <w:pStyle w:val="Listenabsatz"/>
        <w:numPr>
          <w:ilvl w:val="0"/>
          <w:numId w:val="5"/>
        </w:numPr>
        <w:jc w:val="both"/>
      </w:pPr>
      <w:r w:rsidRPr="00A96FBC">
        <w:t>Die Betriebsbereitschaft herzustellen</w:t>
      </w:r>
    </w:p>
    <w:p w14:paraId="56211E04" w14:textId="642D6C07" w:rsidR="004379FA" w:rsidRPr="00A96FBC" w:rsidRDefault="004379FA" w:rsidP="00CC50AD">
      <w:pPr>
        <w:pStyle w:val="Listenabsatz"/>
        <w:numPr>
          <w:ilvl w:val="0"/>
          <w:numId w:val="5"/>
        </w:numPr>
        <w:jc w:val="both"/>
      </w:pPr>
      <w:r w:rsidRPr="00A96FBC">
        <w:t>Die auftraggeberseitigen Einführungs- und Genehmigungsprozesse</w:t>
      </w:r>
      <w:r w:rsidR="00CE71DC" w:rsidRPr="00A96FBC">
        <w:t xml:space="preserve"> durch fachliche Beratung</w:t>
      </w:r>
      <w:r w:rsidRPr="00A96FBC">
        <w:t xml:space="preserve"> zu unterstützen</w:t>
      </w:r>
    </w:p>
    <w:p w14:paraId="1AA9167B" w14:textId="10383C6F" w:rsidR="004379FA" w:rsidRPr="00A96FBC" w:rsidRDefault="004379FA" w:rsidP="00CC50AD">
      <w:pPr>
        <w:pStyle w:val="Listenabsatz"/>
        <w:numPr>
          <w:ilvl w:val="0"/>
          <w:numId w:val="5"/>
        </w:numPr>
        <w:jc w:val="both"/>
      </w:pPr>
      <w:r w:rsidRPr="00A96FBC">
        <w:t>Die erforderlichen Konfigurationen der Software vorzunehmen, einschließlich Dokumentation und Begründungen</w:t>
      </w:r>
    </w:p>
    <w:p w14:paraId="58732D0A" w14:textId="01E71804" w:rsidR="009B5334" w:rsidRPr="00A96FBC" w:rsidRDefault="00493901" w:rsidP="00CC50AD">
      <w:pPr>
        <w:jc w:val="both"/>
      </w:pPr>
      <w:r w:rsidRPr="00A96FBC">
        <w:t>Das angebotene Verfahren muss an die fachlichen Bedingungen vom Auftraggeber grundsätzlich durch Konfiguration angepasst werden können</w:t>
      </w:r>
      <w:r w:rsidR="00E06F15" w:rsidRPr="00A96FBC">
        <w:t xml:space="preserve">. </w:t>
      </w:r>
      <w:r w:rsidRPr="00A96FBC">
        <w:t xml:space="preserve">Bei der fachlichen Administration muss der Auftraggeber spezifische (bzw. vorgangs-/prozessspezifische) Einstellungen vornehmen können. </w:t>
      </w:r>
      <w:r w:rsidR="00825286" w:rsidRPr="00A96FBC">
        <w:t>Der Auftraggeber beabsichtigt, sich nach Möglichkeit an der Konfiguration zu beteiligen. Dazu sind gegebenenfalls Einweisungen des Auftragsnehmers in den Räumlichkeiten des Auftraggebers erforderlich.</w:t>
      </w:r>
    </w:p>
    <w:p w14:paraId="5EE42FF6" w14:textId="4EE0F9C1" w:rsidR="00493901" w:rsidRPr="00A96FBC" w:rsidRDefault="00493901" w:rsidP="00CC50AD">
      <w:pPr>
        <w:jc w:val="both"/>
      </w:pPr>
      <w:r w:rsidRPr="00A96FBC">
        <w:t xml:space="preserve">Alle vom Auftragnehmer für den Auftraggeber vorgenommenen Anpassungen und Erweiterungen müssen in zukünftigen, an den Auftraggeber gelieferten Versionen der angebotenen Software enthalten und integraler Bestandteil der Softwarepflegemaßnahmen sein. Es darf kein separater Versionszweig für den Auftraggeber entstehen, der </w:t>
      </w:r>
      <w:r w:rsidR="0086791B" w:rsidRPr="00A96FBC">
        <w:t xml:space="preserve">zusätzliche Kosten/Aufwände für die in der Produktpflege enthaltenen Änderungen verursacht. </w:t>
      </w:r>
    </w:p>
    <w:p w14:paraId="65704089" w14:textId="2842BF04" w:rsidR="00063719" w:rsidRPr="00A96FBC" w:rsidRDefault="00825286" w:rsidP="00CC50AD">
      <w:pPr>
        <w:jc w:val="both"/>
      </w:pPr>
      <w:r w:rsidRPr="00A96FBC">
        <w:t>Das gesamte Projekt muss unter Anwendung der deutschen Sprache durchgeführt werden. Die Fachanwendung muss alle Textelemente in deutscher Sprache anzeigen. Dazu gehören auch alle Hilfetexte und Fehlermeldungen. Alle Dokumentationen wie Handbücher oder Schulungsunterlagen sind grundsätzlich in deutscher S</w:t>
      </w:r>
      <w:r w:rsidR="00493901" w:rsidRPr="00A96FBC">
        <w:t>prache zu liefern. Unterstützungsleistungen müssen schriftlich und mündlich in deutscher Sprache erbracht werden. Alle vom Auftragnehmer benannten Ansprechpersonen müssen die deutsche Sprache beherrschen</w:t>
      </w:r>
      <w:r w:rsidR="00657C15" w:rsidRPr="00A96FBC">
        <w:t xml:space="preserve"> (Muttersprache oder Sprachniveau C1)</w:t>
      </w:r>
      <w:r w:rsidR="00493901" w:rsidRPr="00A96FBC">
        <w:t xml:space="preserve">. </w:t>
      </w:r>
    </w:p>
    <w:p w14:paraId="2349CF1C" w14:textId="121C1AFD" w:rsidR="009B5334" w:rsidRPr="00A96FBC" w:rsidRDefault="00063719" w:rsidP="00CC50AD">
      <w:pPr>
        <w:jc w:val="both"/>
        <w:rPr>
          <w:u w:val="single"/>
        </w:rPr>
      </w:pPr>
      <w:r w:rsidRPr="00A96FBC">
        <w:rPr>
          <w:u w:val="single"/>
        </w:rPr>
        <w:t xml:space="preserve">Zu 3.: </w:t>
      </w:r>
      <w:r w:rsidR="009B5334" w:rsidRPr="00A96FBC">
        <w:rPr>
          <w:u w:val="single"/>
        </w:rPr>
        <w:t>Supportleistungen</w:t>
      </w:r>
      <w:r w:rsidRPr="00A96FBC">
        <w:rPr>
          <w:u w:val="single"/>
        </w:rPr>
        <w:t xml:space="preserve"> und Pflege im Rahmen SaaS</w:t>
      </w:r>
    </w:p>
    <w:p w14:paraId="4BD468F1" w14:textId="02510395" w:rsidR="00063719" w:rsidRPr="00A96FBC" w:rsidRDefault="00063719" w:rsidP="00CC50AD">
      <w:pPr>
        <w:jc w:val="both"/>
      </w:pPr>
      <w:r w:rsidRPr="00A96FBC">
        <w:t>Die Weiterentwicklung der angebotenen Software muss durch den Auftragnehmer für 3 Jahre (</w:t>
      </w:r>
      <w:r w:rsidR="00EB1DF6" w:rsidRPr="00A96FBC">
        <w:t>V</w:t>
      </w:r>
      <w:r w:rsidRPr="00A96FBC">
        <w:t>ertragsdauer) sichergestellt sein.</w:t>
      </w:r>
      <w:r w:rsidR="00EB1DF6" w:rsidRPr="00A96FBC">
        <w:t xml:space="preserve"> Danach erfolgt eine erneute Ausschreibung der Leistung.</w:t>
      </w:r>
      <w:r w:rsidRPr="00A96FBC">
        <w:t xml:space="preserve"> Der Auftragnehmer muss im Rahmen des Betriebs die regelmäßige Pflege einschließlich der Anpassung an gesetzliche Änderungen übernehmen. Die Pflege beginnt zum Zeitpunkt der Produktivsetzung. Für alle Updates und neuen Versionen sind die Versionsinformationen, die Relevanz</w:t>
      </w:r>
      <w:r w:rsidR="00F41C6E" w:rsidRPr="00A96FBC">
        <w:t xml:space="preserve"> für die Anwenderinnen und Anwender haben, in deutscher Sprache (inklusive Screenshots) zur Verfügung zu stellen. Laufende Anpassungen des LMS an gesetzliche Änderungen und die Vorab-Bereitstellung sind rechtzeitig vor Inkrafttreten (mindestens 20 Arbeitstage) umzusetzen. </w:t>
      </w:r>
      <w:r w:rsidR="00EB1DF6" w:rsidRPr="00A96FBC">
        <w:t>Entsprechende</w:t>
      </w:r>
      <w:r w:rsidR="00F41C6E" w:rsidRPr="00A96FBC">
        <w:t xml:space="preserve"> Aktualisierungen der Betriebs- und Verfahrensdokumentation sind erforderlich. </w:t>
      </w:r>
    </w:p>
    <w:p w14:paraId="1090F87C" w14:textId="7FA7C64A" w:rsidR="009B5334" w:rsidRPr="00A96FBC" w:rsidRDefault="009B5334" w:rsidP="00CC50AD">
      <w:pPr>
        <w:jc w:val="both"/>
      </w:pPr>
    </w:p>
    <w:p w14:paraId="626F06E2" w14:textId="77777777" w:rsidR="00E962A0" w:rsidRPr="00A96FBC" w:rsidRDefault="00E962A0" w:rsidP="00CC50AD">
      <w:pPr>
        <w:jc w:val="both"/>
      </w:pPr>
    </w:p>
    <w:p w14:paraId="7D9EB498" w14:textId="797D4E7A" w:rsidR="005630F2" w:rsidRPr="00A96FBC" w:rsidRDefault="005630F2" w:rsidP="00CC50AD">
      <w:pPr>
        <w:pStyle w:val="berschrift"/>
        <w:numPr>
          <w:ilvl w:val="0"/>
          <w:numId w:val="1"/>
        </w:numPr>
        <w:jc w:val="both"/>
      </w:pPr>
      <w:bookmarkStart w:id="5" w:name="_Toc229471476"/>
      <w:r w:rsidRPr="00A96FBC">
        <w:lastRenderedPageBreak/>
        <w:t>Rahmenbedingungen</w:t>
      </w:r>
      <w:bookmarkEnd w:id="5"/>
    </w:p>
    <w:p w14:paraId="753125A0" w14:textId="56458570" w:rsidR="005630F2" w:rsidRPr="00A96FBC" w:rsidRDefault="005630F2" w:rsidP="00CC50AD">
      <w:pPr>
        <w:pStyle w:val="Zwischenberschrift"/>
        <w:numPr>
          <w:ilvl w:val="1"/>
          <w:numId w:val="1"/>
        </w:numPr>
        <w:jc w:val="both"/>
      </w:pPr>
      <w:bookmarkStart w:id="6" w:name="_Toc229471477"/>
      <w:r w:rsidRPr="00A96FBC">
        <w:t>Ausgangssituation</w:t>
      </w:r>
      <w:bookmarkEnd w:id="6"/>
    </w:p>
    <w:p w14:paraId="441D0D60" w14:textId="66D2FEDE" w:rsidR="006221A7" w:rsidRPr="00A96FBC" w:rsidRDefault="00C71FC9" w:rsidP="00CC50AD">
      <w:pPr>
        <w:jc w:val="both"/>
      </w:pPr>
      <w:r w:rsidRPr="00A96FBC">
        <w:t xml:space="preserve">Mehr als </w:t>
      </w:r>
      <w:r w:rsidR="00F77DF0" w:rsidRPr="00A96FBC">
        <w:t>7.0</w:t>
      </w:r>
      <w:r w:rsidRPr="00A96FBC">
        <w:t xml:space="preserve">00 Mitarbeiterinnen und Mitarbeiter arbeiten in insgesamt 80 verschiedenen Berufen für die Stadt Gelsenkirchen und sorgen </w:t>
      </w:r>
      <w:r w:rsidR="00F74A7A" w:rsidRPr="00A96FBC">
        <w:t xml:space="preserve">im Rahmen der Daseinsvorsorge </w:t>
      </w:r>
      <w:r w:rsidRPr="00A96FBC">
        <w:t xml:space="preserve">täglich dafür, dass die Menschen in der Stadt gut leben können. </w:t>
      </w:r>
      <w:r w:rsidR="00D43FAC" w:rsidRPr="00A96FBC">
        <w:t>Aufgrund</w:t>
      </w:r>
      <w:r w:rsidR="00A25CC2" w:rsidRPr="00A96FBC">
        <w:t xml:space="preserve"> des bereits deutlich spürbaren demografischen Wandels kommt es </w:t>
      </w:r>
      <w:r w:rsidRPr="00A96FBC">
        <w:t xml:space="preserve">jedoch auch bei den Dienstkräften </w:t>
      </w:r>
      <w:r w:rsidR="00A25CC2" w:rsidRPr="00A96FBC">
        <w:t>zu einem Generationenwechsel. Um den damit einhergehenden Wissensverlust abzumildern, neue Dienstkräfte auf ihre T</w:t>
      </w:r>
      <w:r w:rsidR="00D43FAC" w:rsidRPr="00A96FBC">
        <w:t>ätigkeit vorzubereiten, vorhandenen Dienstkräften Pflichtunterweisungen zu vermitteln und allen Dienstkräften ein umfangreiches Angebot an Fortbildungs- und Entwicklungsmöglichkeiten zu bieten, ist ein zeitgemäßes Schulungsangebot unabdingbar</w:t>
      </w:r>
      <w:r w:rsidRPr="00A96FBC">
        <w:t>.</w:t>
      </w:r>
    </w:p>
    <w:p w14:paraId="4ED01369" w14:textId="11770AE8" w:rsidR="00D43FAC" w:rsidRPr="00A96FBC" w:rsidRDefault="00595D14" w:rsidP="00CC50AD">
      <w:pPr>
        <w:jc w:val="both"/>
      </w:pPr>
      <w:r w:rsidRPr="00A96FBC">
        <w:t>S</w:t>
      </w:r>
      <w:r w:rsidR="00AD4CFF" w:rsidRPr="00A96FBC">
        <w:t>eit</w:t>
      </w:r>
      <w:r w:rsidR="00D43FAC" w:rsidRPr="00A96FBC">
        <w:t xml:space="preserve"> der COVID-19-Pandemie</w:t>
      </w:r>
      <w:r w:rsidRPr="00A96FBC">
        <w:t xml:space="preserve"> haben sich</w:t>
      </w:r>
      <w:r w:rsidR="00D43FAC" w:rsidRPr="00A96FBC">
        <w:t xml:space="preserve"> unter anderem webbasierte Meetings und flexibles Arbeiten auch außerhalb der originären Bürolandschaft etabliert. Der mit Fortbildungsveranstaltungen in Präsenz verbundene Aufwand</w:t>
      </w:r>
      <w:r w:rsidR="006C7EB8" w:rsidRPr="00A96FBC">
        <w:t>,</w:t>
      </w:r>
      <w:r w:rsidR="00D43FAC" w:rsidRPr="00A96FBC">
        <w:t xml:space="preserve"> </w:t>
      </w:r>
      <w:r w:rsidR="00AD4CFF" w:rsidRPr="00A96FBC">
        <w:t xml:space="preserve">zum Beispiel </w:t>
      </w:r>
      <w:r w:rsidR="00D43FAC" w:rsidRPr="00A96FBC">
        <w:t>bezüglich der Terminplanung, der Organisation von Räumlichkeiten, Koordinierung verschiedener Schnittstellen, der anfallenden R</w:t>
      </w:r>
      <w:r w:rsidR="00AD4CFF" w:rsidRPr="00A96FBC">
        <w:t>eisekosten und</w:t>
      </w:r>
      <w:r w:rsidR="00D43FAC" w:rsidRPr="00A96FBC">
        <w:t xml:space="preserve"> der Einhaltung von Fristen</w:t>
      </w:r>
      <w:r w:rsidR="006C7EB8" w:rsidRPr="00A96FBC">
        <w:t>,</w:t>
      </w:r>
      <w:r w:rsidR="00D43FAC" w:rsidRPr="00A96FBC">
        <w:t xml:space="preserve"> ist vor diesem Hintergrund nicht mehr zeitgemäß. </w:t>
      </w:r>
      <w:r w:rsidR="006C7EB8" w:rsidRPr="00A96FBC">
        <w:t>Daher</w:t>
      </w:r>
      <w:r w:rsidR="00D43FAC" w:rsidRPr="00A96FBC">
        <w:t xml:space="preserve"> soll zukünftig ein e-Learning für alle Dienstkräfte bereitstehen</w:t>
      </w:r>
      <w:r w:rsidR="004011C3" w:rsidRPr="00A96FBC">
        <w:t xml:space="preserve">, das auf die verwaltungsspezifischen Inhalte und Anforderungen </w:t>
      </w:r>
      <w:r w:rsidR="00831073" w:rsidRPr="00A96FBC">
        <w:t>einer Kommunalverwaltung</w:t>
      </w:r>
      <w:r w:rsidR="004011C3" w:rsidRPr="00A96FBC">
        <w:t xml:space="preserve"> ausgerichtet ist. </w:t>
      </w:r>
    </w:p>
    <w:p w14:paraId="44981D13" w14:textId="77777777" w:rsidR="004C58F6" w:rsidRPr="00A96FBC" w:rsidRDefault="004C58F6" w:rsidP="00CC50AD">
      <w:pPr>
        <w:jc w:val="both"/>
      </w:pPr>
      <w:r w:rsidRPr="00A96FBC">
        <w:t xml:space="preserve">Im Rahmen eines steuerbaren, elektronisch durchführbaren Workflows sollen den Dienstkräften der Stadt Gelsenkirchen die Lerninhalte und Informationen zugewiesen, Fristen zur Teilnahme und Abschluss der Trainings definiert und die erfolgreiche Teilnahme und Wissensvermittlung dokumentiert werden. </w:t>
      </w:r>
    </w:p>
    <w:p w14:paraId="561752A4" w14:textId="42D87199" w:rsidR="0001508F" w:rsidRPr="00A96FBC" w:rsidRDefault="0001508F" w:rsidP="00CC50AD">
      <w:pPr>
        <w:jc w:val="both"/>
      </w:pPr>
      <w:r w:rsidRPr="00A96FBC">
        <w:t>Weiterhin soll</w:t>
      </w:r>
      <w:r w:rsidR="004C58F6" w:rsidRPr="00A96FBC">
        <w:t>en den Führungskräften der Stadt Gelsenkirchen</w:t>
      </w:r>
      <w:r w:rsidRPr="00A96FBC">
        <w:t xml:space="preserve"> im Rahmen des Führungskräfteentwicklungsprogramms </w:t>
      </w:r>
      <w:r w:rsidR="004C58F6" w:rsidRPr="00A96FBC">
        <w:t xml:space="preserve">führungsrelevante Lerninhalte angeboten werden, auf die sie zeitlich flexibel und </w:t>
      </w:r>
      <w:r w:rsidR="006C7EB8" w:rsidRPr="00A96FBC">
        <w:t>selbstgesteuert</w:t>
      </w:r>
      <w:r w:rsidR="004C58F6" w:rsidRPr="00A96FBC">
        <w:t xml:space="preserve"> zugreifen können. Dennoch soll </w:t>
      </w:r>
      <w:r w:rsidR="008900D3" w:rsidRPr="00A96FBC">
        <w:t xml:space="preserve">auch hier die Mindestteilnahme reglementiert werden können. </w:t>
      </w:r>
    </w:p>
    <w:p w14:paraId="0160A066" w14:textId="476256CA" w:rsidR="004011C3" w:rsidRPr="00A96FBC" w:rsidRDefault="0001508F" w:rsidP="00CC50AD">
      <w:pPr>
        <w:jc w:val="both"/>
      </w:pPr>
      <w:r w:rsidRPr="00A96FBC">
        <w:t xml:space="preserve">Auch soll es möglich sein, den Wissenstransfer zwischen und in den einzelnen Dienststellen zu ermöglichen. Dies ist insbesondere bei grundlegenden Informationen, die alle Dienstkräfte betreffen und im Zusammenhang mit dem Ausscheiden einzelner Dienstkräfte und den damit verbundenen Aufgabenübergängen auf neues Personal erforderlich, um das vorhandene Wissen weitergeben und übertragen zu können. Insofern sollen mittels LMS Informationen, eigene Dokumente und Lerninhalte bereitgestellt werden können. </w:t>
      </w:r>
    </w:p>
    <w:p w14:paraId="22A84B64" w14:textId="77777777" w:rsidR="005C7832" w:rsidRPr="00A96FBC" w:rsidRDefault="005C7832" w:rsidP="00CC50AD">
      <w:pPr>
        <w:jc w:val="both"/>
      </w:pPr>
    </w:p>
    <w:p w14:paraId="3D11A854" w14:textId="6468E072" w:rsidR="005630F2" w:rsidRPr="00A96FBC" w:rsidRDefault="005630F2" w:rsidP="00CC50AD">
      <w:pPr>
        <w:pStyle w:val="Zwischenberschrift"/>
        <w:numPr>
          <w:ilvl w:val="1"/>
          <w:numId w:val="1"/>
        </w:numPr>
        <w:jc w:val="both"/>
      </w:pPr>
      <w:bookmarkStart w:id="7" w:name="_Toc229471478"/>
      <w:r w:rsidRPr="00A96FBC">
        <w:t>Organisatorischer Rahmen</w:t>
      </w:r>
      <w:bookmarkEnd w:id="7"/>
    </w:p>
    <w:p w14:paraId="267755D9" w14:textId="3C54BB40" w:rsidR="005630F2" w:rsidRPr="00A96FBC" w:rsidRDefault="005630F2" w:rsidP="00CC50AD">
      <w:pPr>
        <w:pStyle w:val="Unterberschrift"/>
        <w:numPr>
          <w:ilvl w:val="2"/>
          <w:numId w:val="1"/>
        </w:numPr>
        <w:jc w:val="both"/>
      </w:pPr>
      <w:bookmarkStart w:id="8" w:name="_Toc229471479"/>
      <w:r w:rsidRPr="00A96FBC">
        <w:t>Die Stadt Gelsenkirchen</w:t>
      </w:r>
      <w:bookmarkEnd w:id="8"/>
    </w:p>
    <w:p w14:paraId="19A0559A" w14:textId="47887B91" w:rsidR="005A52A6" w:rsidRPr="00A96FBC" w:rsidRDefault="005A52A6" w:rsidP="00CC50AD">
      <w:pPr>
        <w:jc w:val="both"/>
      </w:pPr>
      <w:r w:rsidRPr="00A96FBC">
        <w:t xml:space="preserve">In Gelsenkirchen ist die Stadt einer der größten Arbeitgeber und gleichzeitig ein leistungsstarker Dienstleister für rund 260.000 Menschen. Mehr als </w:t>
      </w:r>
      <w:r w:rsidR="00F77DF0" w:rsidRPr="00A96FBC">
        <w:t>7.0</w:t>
      </w:r>
      <w:r w:rsidRPr="00A96FBC">
        <w:t xml:space="preserve">00 Dienstkräfte in der Verwaltung sowie </w:t>
      </w:r>
      <w:r w:rsidR="002E7D50" w:rsidRPr="00A96FBC">
        <w:t xml:space="preserve">in </w:t>
      </w:r>
      <w:r w:rsidRPr="00A96FBC">
        <w:t xml:space="preserve">den eigenbetriebsähnlichen Einrichtungen sorgen täglich dafür, dass die Menschen </w:t>
      </w:r>
      <w:r w:rsidRPr="00A96FBC">
        <w:lastRenderedPageBreak/>
        <w:t xml:space="preserve">in Gelsenkirchen sich wohlfühlen können. In insgesamt 80 verschiedenen Berufen verwalten und gestalten die Dienstkräfte, bestehend aus Beamtinnen und Beamten sowie Tarifbeschäftigten, sowohl in Voll- als auch in Teilzeit, das Zusammenleben in der Stadt Gelsenkirchen. </w:t>
      </w:r>
    </w:p>
    <w:p w14:paraId="4B35F026" w14:textId="65BB1137" w:rsidR="006C7EB8" w:rsidRPr="00A96FBC" w:rsidRDefault="006C7EB8" w:rsidP="00CC50AD">
      <w:pPr>
        <w:jc w:val="both"/>
      </w:pPr>
      <w:r w:rsidRPr="00A96FBC">
        <w:t xml:space="preserve">Hinsichtlich der Art und des Umfangs der Organisation der Stadt Gelsenkirchen, ist es sinnvoll, einen Blick auf den </w:t>
      </w:r>
      <w:r w:rsidR="00A94A33" w:rsidRPr="00A96FBC">
        <w:t xml:space="preserve">Vorstandsbereichs- sowie den Verwaltungsgliederungsplan zu werfen, die jeweils auf der Website </w:t>
      </w:r>
      <w:hyperlink r:id="rId8" w:history="1">
        <w:r w:rsidR="00A94A33" w:rsidRPr="00A96FBC">
          <w:rPr>
            <w:rStyle w:val="Hyperlink"/>
            <w:color w:val="auto"/>
          </w:rPr>
          <w:t>https://www.gelsenkirchen.de/</w:t>
        </w:r>
      </w:hyperlink>
      <w:r w:rsidR="00A94A33" w:rsidRPr="00A96FBC">
        <w:t xml:space="preserve"> in der aktuellsten Fassung abgerufen werden können.</w:t>
      </w:r>
    </w:p>
    <w:p w14:paraId="5490693C" w14:textId="4B60ECC9" w:rsidR="00A94A33" w:rsidRPr="00A96FBC" w:rsidRDefault="00A94A33" w:rsidP="00CC50AD">
      <w:pPr>
        <w:jc w:val="both"/>
      </w:pPr>
      <w:hyperlink r:id="rId9" w:history="1">
        <w:r w:rsidRPr="00A96FBC">
          <w:rPr>
            <w:rStyle w:val="Hyperlink"/>
            <w:color w:val="auto"/>
          </w:rPr>
          <w:t>Vorstandsbereiche und Dienststellen</w:t>
        </w:r>
      </w:hyperlink>
    </w:p>
    <w:p w14:paraId="643B340D" w14:textId="02150B4A" w:rsidR="00A94A33" w:rsidRPr="00A96FBC" w:rsidRDefault="00A94A33" w:rsidP="00CC50AD">
      <w:pPr>
        <w:jc w:val="both"/>
      </w:pPr>
      <w:r w:rsidRPr="00A96FBC">
        <w:t>Innerhalb der jeweiligen Referate sieht die Organisationsstruktur hinsichtlich der Hierarchie unter der jeweiligen Referats</w:t>
      </w:r>
      <w:r w:rsidR="008E1981" w:rsidRPr="00A96FBC">
        <w:t>- bzw. Betriebs</w:t>
      </w:r>
      <w:r w:rsidRPr="00A96FBC">
        <w:t>leitung fachbezogen entsprechende Abteilungs</w:t>
      </w:r>
      <w:r w:rsidR="008E1981" w:rsidRPr="00A96FBC">
        <w:t>-, Bereichs- sowie Teamleitungen vor.</w:t>
      </w:r>
    </w:p>
    <w:p w14:paraId="7C5ECD2D" w14:textId="77777777" w:rsidR="005C7832" w:rsidRPr="00A96FBC" w:rsidRDefault="005C7832" w:rsidP="00CC50AD">
      <w:pPr>
        <w:jc w:val="both"/>
      </w:pPr>
    </w:p>
    <w:p w14:paraId="5405FD6D" w14:textId="3F50E9F6" w:rsidR="005630F2" w:rsidRPr="00A96FBC" w:rsidRDefault="005630F2" w:rsidP="00CC50AD">
      <w:pPr>
        <w:pStyle w:val="Unterberschrift"/>
        <w:numPr>
          <w:ilvl w:val="2"/>
          <w:numId w:val="1"/>
        </w:numPr>
        <w:jc w:val="both"/>
      </w:pPr>
      <w:bookmarkStart w:id="9" w:name="_Toc159830391"/>
      <w:bookmarkStart w:id="10" w:name="_Toc159830432"/>
      <w:bookmarkStart w:id="11" w:name="_Toc159830473"/>
      <w:bookmarkStart w:id="12" w:name="_Toc159830543"/>
      <w:bookmarkStart w:id="13" w:name="_Toc229471480"/>
      <w:bookmarkEnd w:id="9"/>
      <w:bookmarkEnd w:id="10"/>
      <w:bookmarkEnd w:id="11"/>
      <w:bookmarkEnd w:id="12"/>
      <w:r w:rsidRPr="00A96FBC">
        <w:t>Nutzerrollen und Zielgruppen</w:t>
      </w:r>
      <w:bookmarkEnd w:id="13"/>
    </w:p>
    <w:p w14:paraId="2EBC7DE8" w14:textId="77777777" w:rsidR="00D85538" w:rsidRPr="00A96FBC" w:rsidRDefault="00D85538" w:rsidP="00CC50AD">
      <w:pPr>
        <w:jc w:val="both"/>
        <w:rPr>
          <w:u w:val="single"/>
        </w:rPr>
      </w:pPr>
      <w:r w:rsidRPr="00A96FBC">
        <w:rPr>
          <w:u w:val="single"/>
        </w:rPr>
        <w:t>Admin-Zugang</w:t>
      </w:r>
    </w:p>
    <w:p w14:paraId="1036E841" w14:textId="74209C7E" w:rsidR="00D85538" w:rsidRPr="00A96FBC" w:rsidRDefault="00D85538" w:rsidP="00CC50AD">
      <w:pPr>
        <w:jc w:val="both"/>
      </w:pPr>
      <w:r w:rsidRPr="00A96FBC">
        <w:t xml:space="preserve">Eine </w:t>
      </w:r>
      <w:r w:rsidR="00B805AB" w:rsidRPr="00A96FBC">
        <w:t xml:space="preserve">festzulegende </w:t>
      </w:r>
      <w:r w:rsidRPr="00A96FBC">
        <w:t>Anzahl an Dienstkräften erhält erweiterte Zugriffsrechte, die Einblick in die Statistik (bspw. der absolvierten Schulungen) ermöglichen. Die Admins können zudem Nutzerinnen- und Nutzerprofile verwalten, das heißt bspw.</w:t>
      </w:r>
      <w:r w:rsidR="00C73033" w:rsidRPr="00A96FBC">
        <w:t>,</w:t>
      </w:r>
      <w:r w:rsidRPr="00A96FBC">
        <w:t xml:space="preserve"> sie können Profile neu anlegen, löschen, Daten abändern, Passwörter zurücksetzen</w:t>
      </w:r>
      <w:r w:rsidR="00A155B0" w:rsidRPr="00A96FBC">
        <w:t xml:space="preserve">, etc. </w:t>
      </w:r>
    </w:p>
    <w:p w14:paraId="68CF999B" w14:textId="7644361F" w:rsidR="00A155B0" w:rsidRPr="00A96FBC" w:rsidRDefault="00A155B0" w:rsidP="00CC50AD">
      <w:pPr>
        <w:jc w:val="both"/>
      </w:pPr>
      <w:r w:rsidRPr="00A96FBC">
        <w:t>Die Admin-Profile sind strikt von den Nutzerinnen- und Nutzerprofilen zu trennen. Jede Dienst</w:t>
      </w:r>
      <w:r w:rsidR="00C73033" w:rsidRPr="00A96FBC">
        <w:t>- oder Führungs</w:t>
      </w:r>
      <w:r w:rsidRPr="00A96FBC">
        <w:t xml:space="preserve">kraft, die ein Admin-Profil für die Verwaltung der Profile erhält, muss gleichzeitig ein Profil als Nutzerin bzw. Nutzer erhalten. </w:t>
      </w:r>
    </w:p>
    <w:p w14:paraId="2578B738" w14:textId="36C430D8" w:rsidR="00D85538" w:rsidRPr="00A96FBC" w:rsidRDefault="00D85538" w:rsidP="00CC50AD">
      <w:pPr>
        <w:jc w:val="both"/>
        <w:rPr>
          <w:u w:val="single"/>
        </w:rPr>
      </w:pPr>
      <w:r w:rsidRPr="00A96FBC">
        <w:rPr>
          <w:u w:val="single"/>
        </w:rPr>
        <w:t>Führungskräfte</w:t>
      </w:r>
    </w:p>
    <w:p w14:paraId="1F929235" w14:textId="6E7B5F73" w:rsidR="00A155B0" w:rsidRPr="00A96FBC" w:rsidRDefault="00A155B0" w:rsidP="00CC50AD">
      <w:pPr>
        <w:jc w:val="both"/>
      </w:pPr>
      <w:r w:rsidRPr="00A96FBC">
        <w:t xml:space="preserve">Die Nutzerinnen- und Nutzerprofile der Führungskräfte erhalten Vollzugriff </w:t>
      </w:r>
      <w:r w:rsidR="004A2213" w:rsidRPr="00A96FBC">
        <w:t>auf</w:t>
      </w:r>
      <w:r w:rsidRPr="00A96FBC">
        <w:t xml:space="preserve"> alle für die Stadt Gelsenkirchen angebotenen Inhalte. Insbesondere erhalten sie Zugriff auf die Schulungen, e-Trainings, Dok</w:t>
      </w:r>
      <w:r w:rsidR="00301BC2" w:rsidRPr="00A96FBC">
        <w:t xml:space="preserve">umente, etc., die spezifische Inhalte für die Fort- und Weiterbildung von Führungskräften bieten. </w:t>
      </w:r>
    </w:p>
    <w:p w14:paraId="23199C43" w14:textId="4A0EE430" w:rsidR="00D85538" w:rsidRPr="00A96FBC" w:rsidRDefault="00D85538" w:rsidP="00CC50AD">
      <w:pPr>
        <w:jc w:val="both"/>
        <w:rPr>
          <w:u w:val="single"/>
        </w:rPr>
      </w:pPr>
      <w:r w:rsidRPr="00A96FBC">
        <w:rPr>
          <w:u w:val="single"/>
        </w:rPr>
        <w:t>Dienstkräfte</w:t>
      </w:r>
    </w:p>
    <w:p w14:paraId="1E2C52EB" w14:textId="3C3F5A30" w:rsidR="00D85538" w:rsidRPr="00A96FBC" w:rsidRDefault="00301BC2" w:rsidP="00CC50AD">
      <w:pPr>
        <w:jc w:val="both"/>
      </w:pPr>
      <w:r w:rsidRPr="00A96FBC">
        <w:t xml:space="preserve">Die Nutzerinnen- und Nutzerprofile der Dienstkräfte erhalten Vollzugriff </w:t>
      </w:r>
      <w:r w:rsidR="004A2213" w:rsidRPr="00A96FBC">
        <w:t>auf</w:t>
      </w:r>
      <w:r w:rsidRPr="00A96FBC">
        <w:t xml:space="preserve"> alle für die Stadt Gelsenkirchen angebotenen Inhalte mit Ausnahme der spezifischen Inhalte für die Fort- und Weiterbildung von Führungskräften. </w:t>
      </w:r>
    </w:p>
    <w:p w14:paraId="16D369E7" w14:textId="77777777" w:rsidR="005C7832" w:rsidRPr="00A96FBC" w:rsidRDefault="005C7832" w:rsidP="00CC50AD">
      <w:pPr>
        <w:jc w:val="both"/>
      </w:pPr>
    </w:p>
    <w:p w14:paraId="6ECF4A9F" w14:textId="421DD040" w:rsidR="005630F2" w:rsidRPr="00A96FBC" w:rsidRDefault="005630F2" w:rsidP="00CC50AD">
      <w:pPr>
        <w:pStyle w:val="Unterberschrift"/>
        <w:numPr>
          <w:ilvl w:val="2"/>
          <w:numId w:val="1"/>
        </w:numPr>
        <w:jc w:val="both"/>
      </w:pPr>
      <w:bookmarkStart w:id="14" w:name="_Toc229471481"/>
      <w:r w:rsidRPr="00A96FBC">
        <w:t>IT-Organisation und Systemkontext</w:t>
      </w:r>
      <w:bookmarkEnd w:id="14"/>
    </w:p>
    <w:p w14:paraId="0CCAECDD" w14:textId="45D156D4" w:rsidR="00D85538" w:rsidRPr="00A96FBC" w:rsidRDefault="00BE58E3" w:rsidP="00CC50AD">
      <w:pPr>
        <w:jc w:val="both"/>
      </w:pPr>
      <w:r w:rsidRPr="00A96FBC">
        <w:t>Der laufende Betrieb der Software wird durch den Auftragnehmer</w:t>
      </w:r>
      <w:r w:rsidR="00E06F15" w:rsidRPr="00A96FBC">
        <w:t xml:space="preserve"> </w:t>
      </w:r>
      <w:r w:rsidRPr="00A96FBC">
        <w:t>unterstützt. Die fachliche Verantwortung für das LMS liegt dauerhaft im Referat 10 Personal und Organisation an zent</w:t>
      </w:r>
      <w:r w:rsidRPr="00A96FBC">
        <w:lastRenderedPageBreak/>
        <w:t>raler Stelle. Die fachliche Administration, wie beispielsweise von Parametern im Bereich Rollen- und Nutzerrechte, der Workflowsteuerung oder die Anlage von unterschiedlichen Formatvorlagen muss im Referat 10 Personal und Organisation ansiedelbar sein.</w:t>
      </w:r>
    </w:p>
    <w:p w14:paraId="42BA598A" w14:textId="1411E8F1" w:rsidR="00BE58E3" w:rsidRPr="00A96FBC" w:rsidRDefault="00BE58E3" w:rsidP="00CC50AD">
      <w:pPr>
        <w:ind w:left="2124" w:hanging="2124"/>
        <w:jc w:val="both"/>
      </w:pPr>
      <w:r w:rsidRPr="00A96FBC">
        <w:t xml:space="preserve">1st Level Support: </w:t>
      </w:r>
      <w:r w:rsidRPr="00A96FBC">
        <w:tab/>
        <w:t>Annahme von Logik-/Anwendungsproblemen durch Meldung von Nutzerinnen und Nutzern sowie fachliche Parameteradministration im Referat 10 Personal und Organisation, gkd-el</w:t>
      </w:r>
      <w:r w:rsidR="00414F2B" w:rsidRPr="00A96FBC">
        <w:t>.</w:t>
      </w:r>
    </w:p>
    <w:p w14:paraId="01C87301" w14:textId="71704CB1" w:rsidR="00BE58E3" w:rsidRPr="00A96FBC" w:rsidRDefault="00BE58E3" w:rsidP="00CC50AD">
      <w:pPr>
        <w:ind w:left="2124" w:hanging="2124"/>
        <w:jc w:val="both"/>
      </w:pPr>
      <w:r w:rsidRPr="00A96FBC">
        <w:t>2nd Level Support:</w:t>
      </w:r>
      <w:r w:rsidRPr="00A96FBC">
        <w:tab/>
        <w:t xml:space="preserve">Annahme von Störungsmeldungen durch Nutzerinnen und Nutzer sowie technische Parameteradministration durch Betriebseinheit oder übergeordnete Betriebseinheit innerhalb der Stadt Gelsenkirchen im Referat 10 Personal und Organisation und gkd-el. </w:t>
      </w:r>
    </w:p>
    <w:p w14:paraId="7C3B1E4E" w14:textId="1E8BC803" w:rsidR="00BE58E3" w:rsidRPr="00A96FBC" w:rsidRDefault="00BE58E3" w:rsidP="00CC50AD">
      <w:pPr>
        <w:ind w:left="2124" w:hanging="2124"/>
        <w:jc w:val="both"/>
      </w:pPr>
      <w:r w:rsidRPr="00A96FBC">
        <w:t xml:space="preserve">3rd Level Support: </w:t>
      </w:r>
      <w:r w:rsidRPr="00A96FBC">
        <w:tab/>
        <w:t>Beratung und Behebung von Störungen und grundsätzlichen Problemen, die nur unter Einbezug des Auftragnehmers gelöst werden können. Der Auftragnehmer unterstützt bei der Störungsbeseitigung.</w:t>
      </w:r>
    </w:p>
    <w:p w14:paraId="7384D05C" w14:textId="77777777" w:rsidR="005C7832" w:rsidRPr="00A96FBC" w:rsidRDefault="005C7832" w:rsidP="00CC50AD">
      <w:pPr>
        <w:ind w:left="2124" w:hanging="2124"/>
        <w:jc w:val="both"/>
      </w:pPr>
    </w:p>
    <w:p w14:paraId="292C54DB" w14:textId="716BD2F3" w:rsidR="005630F2" w:rsidRPr="00A96FBC" w:rsidRDefault="005630F2" w:rsidP="00CC50AD">
      <w:pPr>
        <w:pStyle w:val="Unterberschrift"/>
        <w:numPr>
          <w:ilvl w:val="2"/>
          <w:numId w:val="1"/>
        </w:numPr>
        <w:jc w:val="both"/>
      </w:pPr>
      <w:bookmarkStart w:id="15" w:name="_Toc229471482"/>
      <w:r w:rsidRPr="00A96FBC">
        <w:t>Rechtliche Anforderungen und Rahmenbedingungen</w:t>
      </w:r>
      <w:bookmarkEnd w:id="15"/>
    </w:p>
    <w:p w14:paraId="5088A81E" w14:textId="41C1663A" w:rsidR="006B363F" w:rsidRPr="00A96FBC" w:rsidRDefault="006B363F" w:rsidP="00CC50AD">
      <w:pPr>
        <w:jc w:val="both"/>
      </w:pPr>
      <w:r w:rsidRPr="00A96FBC">
        <w:t xml:space="preserve">Für eine rechtssichere Verwendung des LMS müssen folgende gesetzliche Rahmenbedingungen eingehalten werden: </w:t>
      </w:r>
    </w:p>
    <w:p w14:paraId="337B8EF2" w14:textId="4EBBEA9C" w:rsidR="006B363F" w:rsidRPr="00A96FBC" w:rsidRDefault="006B363F" w:rsidP="00CC50AD">
      <w:pPr>
        <w:pStyle w:val="Listenabsatz"/>
        <w:numPr>
          <w:ilvl w:val="0"/>
          <w:numId w:val="5"/>
        </w:numPr>
        <w:jc w:val="both"/>
      </w:pPr>
      <w:r w:rsidRPr="00A96FBC">
        <w:t>Bundesdatenschutzgesetz (BDSG)</w:t>
      </w:r>
    </w:p>
    <w:p w14:paraId="1A2454B7" w14:textId="4F5D4C28" w:rsidR="006B363F" w:rsidRPr="00A96FBC" w:rsidRDefault="006B363F" w:rsidP="00CC50AD">
      <w:pPr>
        <w:pStyle w:val="Listenabsatz"/>
        <w:numPr>
          <w:ilvl w:val="0"/>
          <w:numId w:val="5"/>
        </w:numPr>
        <w:jc w:val="both"/>
      </w:pPr>
      <w:r w:rsidRPr="00A96FBC">
        <w:t>Datenschutzgrundverordnung (DSGVO)</w:t>
      </w:r>
    </w:p>
    <w:p w14:paraId="41F39C80" w14:textId="59CDAF7A" w:rsidR="006B363F" w:rsidRPr="00A96FBC" w:rsidRDefault="006B363F" w:rsidP="00CC50AD">
      <w:pPr>
        <w:pStyle w:val="Listenabsatz"/>
        <w:numPr>
          <w:ilvl w:val="0"/>
          <w:numId w:val="5"/>
        </w:numPr>
        <w:jc w:val="both"/>
      </w:pPr>
      <w:r w:rsidRPr="00A96FBC">
        <w:t>Anforderungen des Allgemeinen Gleichbehandlungsgesetzes (AGG)</w:t>
      </w:r>
    </w:p>
    <w:p w14:paraId="42D1B8FB" w14:textId="7D4C1D13" w:rsidR="006B363F" w:rsidRPr="00A96FBC" w:rsidRDefault="006B363F" w:rsidP="00CC50AD">
      <w:pPr>
        <w:pStyle w:val="Listenabsatz"/>
        <w:numPr>
          <w:ilvl w:val="0"/>
          <w:numId w:val="5"/>
        </w:numPr>
        <w:jc w:val="both"/>
      </w:pPr>
      <w:r w:rsidRPr="00A96FBC">
        <w:t>Barrierefreiheitsgesetz (BFG) bzw. Barrierefreiheitsstärkungsgesetz (BFSG)</w:t>
      </w:r>
    </w:p>
    <w:p w14:paraId="6C0456B7" w14:textId="02104496" w:rsidR="006B363F" w:rsidRPr="00A96FBC" w:rsidRDefault="006B363F" w:rsidP="00CC50AD">
      <w:pPr>
        <w:pStyle w:val="Listenabsatz"/>
        <w:numPr>
          <w:ilvl w:val="0"/>
          <w:numId w:val="5"/>
        </w:numPr>
        <w:jc w:val="both"/>
      </w:pPr>
      <w:r w:rsidRPr="00A96FBC">
        <w:t>Behindertengleichstellungsgesetz (BGG)</w:t>
      </w:r>
    </w:p>
    <w:p w14:paraId="7306A713" w14:textId="0A59D91C" w:rsidR="006B363F" w:rsidRPr="00A96FBC" w:rsidRDefault="006B363F" w:rsidP="00CC50AD">
      <w:pPr>
        <w:pStyle w:val="Listenabsatz"/>
        <w:numPr>
          <w:ilvl w:val="0"/>
          <w:numId w:val="5"/>
        </w:numPr>
        <w:jc w:val="both"/>
      </w:pPr>
      <w:r w:rsidRPr="00A96FBC">
        <w:t>Ergonomische Anforderungen</w:t>
      </w:r>
    </w:p>
    <w:p w14:paraId="4043763E" w14:textId="77777777" w:rsidR="007E524B" w:rsidRPr="00A96FBC" w:rsidRDefault="007E524B" w:rsidP="007E524B">
      <w:pPr>
        <w:pStyle w:val="Listenabsatz"/>
        <w:numPr>
          <w:ilvl w:val="0"/>
          <w:numId w:val="5"/>
        </w:numPr>
        <w:jc w:val="both"/>
      </w:pPr>
      <w:r w:rsidRPr="00A96FBC">
        <w:t>Bewerbungsbedingungen der Stadt GE - Stand 15.09.2018</w:t>
      </w:r>
    </w:p>
    <w:p w14:paraId="33EAB1CF" w14:textId="7533250F" w:rsidR="007E524B" w:rsidRPr="00A96FBC" w:rsidRDefault="007E524B" w:rsidP="007E524B">
      <w:pPr>
        <w:pStyle w:val="Listenabsatz"/>
        <w:numPr>
          <w:ilvl w:val="0"/>
          <w:numId w:val="5"/>
        </w:numPr>
        <w:jc w:val="both"/>
      </w:pPr>
      <w:r w:rsidRPr="00A96FBC">
        <w:t>Liefer- und Zahlungsbedingungen der Stadt GE - Stand 15.09.2018</w:t>
      </w:r>
    </w:p>
    <w:p w14:paraId="1D9192DA" w14:textId="3372E3D0" w:rsidR="00E962A0" w:rsidRPr="00A96FBC" w:rsidRDefault="006B363F" w:rsidP="00CC50AD">
      <w:pPr>
        <w:jc w:val="both"/>
      </w:pPr>
      <w:r w:rsidRPr="00A96FBC">
        <w:t xml:space="preserve">Das LMS muss sicherstellen, dass keine Handlungen innerhalb der Software vorgenommen werden können, die gegen die genannten und weiteren Schutzgesetze bzw. Vorgaben verstoßen. </w:t>
      </w:r>
    </w:p>
    <w:p w14:paraId="599A5E6E" w14:textId="77777777" w:rsidR="00E962A0" w:rsidRPr="00A96FBC" w:rsidRDefault="00E962A0" w:rsidP="00CC50AD">
      <w:pPr>
        <w:jc w:val="both"/>
      </w:pPr>
    </w:p>
    <w:p w14:paraId="7412E64B" w14:textId="5D70B71A" w:rsidR="00606C93" w:rsidRPr="00A96FBC" w:rsidRDefault="00606C93" w:rsidP="00CC50AD">
      <w:pPr>
        <w:pStyle w:val="Zwischenberschrift"/>
        <w:numPr>
          <w:ilvl w:val="1"/>
          <w:numId w:val="1"/>
        </w:numPr>
        <w:jc w:val="both"/>
      </w:pPr>
      <w:bookmarkStart w:id="16" w:name="_Toc229471483"/>
      <w:r w:rsidRPr="00A96FBC">
        <w:t>Anforderungen an den Auftragnehmer</w:t>
      </w:r>
      <w:bookmarkEnd w:id="16"/>
    </w:p>
    <w:p w14:paraId="1ACA306D" w14:textId="252EC8A4" w:rsidR="00606C93" w:rsidRPr="00A96FBC" w:rsidRDefault="001546C8" w:rsidP="00CC50AD">
      <w:pPr>
        <w:jc w:val="both"/>
      </w:pPr>
      <w:r w:rsidRPr="00A96FBC">
        <w:t>Von den Bewerber</w:t>
      </w:r>
      <w:r w:rsidR="00E20D86" w:rsidRPr="00A96FBC">
        <w:t>innen und Bewerber</w:t>
      </w:r>
      <w:r w:rsidRPr="00A96FBC">
        <w:t xml:space="preserve">n oder </w:t>
      </w:r>
      <w:r w:rsidR="00E20D86" w:rsidRPr="00A96FBC">
        <w:t xml:space="preserve">den Bieterinnen und </w:t>
      </w:r>
      <w:r w:rsidRPr="00A96FBC">
        <w:t>Bieter</w:t>
      </w:r>
      <w:r w:rsidR="004F3B3F" w:rsidRPr="00A96FBC">
        <w:t>n</w:t>
      </w:r>
      <w:r w:rsidRPr="00A96FBC">
        <w:t xml:space="preserve"> </w:t>
      </w:r>
      <w:r w:rsidR="003348DD" w:rsidRPr="00A96FBC">
        <w:t xml:space="preserve">wird </w:t>
      </w:r>
      <w:r w:rsidRPr="00A96FBC">
        <w:t xml:space="preserve">neben der </w:t>
      </w:r>
      <w:r w:rsidR="00274F1B" w:rsidRPr="00A96FBC">
        <w:t>Erfüllung der hier und in Anlage</w:t>
      </w:r>
      <w:r w:rsidR="00F84D3A" w:rsidRPr="00A96FBC">
        <w:t xml:space="preserve"> 1</w:t>
      </w:r>
      <w:r w:rsidR="00274F1B" w:rsidRPr="00A96FBC">
        <w:t xml:space="preserve"> (</w:t>
      </w:r>
      <w:r w:rsidRPr="00A96FBC">
        <w:t>Kriterienkatalog: Fachliche Anforderungen</w:t>
      </w:r>
      <w:r w:rsidR="00274F1B" w:rsidRPr="00A96FBC">
        <w:t>)</w:t>
      </w:r>
      <w:r w:rsidRPr="00A96FBC">
        <w:t xml:space="preserve"> festgelegten Anforderungen</w:t>
      </w:r>
      <w:r w:rsidR="00274F1B" w:rsidRPr="00A96FBC">
        <w:t xml:space="preserve"> unter anderem</w:t>
      </w:r>
      <w:r w:rsidRPr="00A96FBC">
        <w:t xml:space="preserve"> erwartet, dass sie die erforderliche Leistungsfähi</w:t>
      </w:r>
      <w:r w:rsidR="00274F1B" w:rsidRPr="00A96FBC">
        <w:t>gkeit nachweisen können. Dazu ist insbesondere der Nachweis über</w:t>
      </w:r>
      <w:r w:rsidR="004F3B3F" w:rsidRPr="00A96FBC">
        <w:t xml:space="preserve"> vergleichbare Leistungen</w:t>
      </w:r>
      <w:r w:rsidR="00274F1B" w:rsidRPr="00A96FBC">
        <w:t xml:space="preserve"> erforderlich (vgl. § 33 Abs. 1 UVgO, § 46</w:t>
      </w:r>
      <w:r w:rsidR="00E20D86" w:rsidRPr="00A96FBC">
        <w:t> </w:t>
      </w:r>
      <w:r w:rsidR="00274F1B" w:rsidRPr="00A96FBC">
        <w:t>Abs. 3 Nr. 2 VgV)</w:t>
      </w:r>
      <w:r w:rsidR="00F50453" w:rsidRPr="00A96FBC">
        <w:t>.</w:t>
      </w:r>
      <w:r w:rsidR="004F3B3F" w:rsidRPr="00A96FBC">
        <w:t xml:space="preserve"> </w:t>
      </w:r>
    </w:p>
    <w:p w14:paraId="6F97CD91" w14:textId="1991F743" w:rsidR="00F50453" w:rsidRPr="00A96FBC" w:rsidRDefault="004F3B3F" w:rsidP="00CC50AD">
      <w:pPr>
        <w:jc w:val="both"/>
      </w:pPr>
      <w:r w:rsidRPr="00A96FBC">
        <w:lastRenderedPageBreak/>
        <w:t>D</w:t>
      </w:r>
      <w:r w:rsidR="00E20D86" w:rsidRPr="00A96FBC">
        <w:t>ie/Der</w:t>
      </w:r>
      <w:r w:rsidRPr="00A96FBC">
        <w:t xml:space="preserve"> Bieter</w:t>
      </w:r>
      <w:r w:rsidR="00E20D86" w:rsidRPr="00A96FBC">
        <w:t>in/Bieter</w:t>
      </w:r>
      <w:r w:rsidRPr="00A96FBC">
        <w:t>/Bewerber</w:t>
      </w:r>
      <w:r w:rsidR="00E20D86" w:rsidRPr="00A96FBC">
        <w:t>in/Bewerber</w:t>
      </w:r>
      <w:r w:rsidRPr="00A96FBC">
        <w:t xml:space="preserve"> füllt dazu die entsprechende Vorlage in Anlage </w:t>
      </w:r>
      <w:r w:rsidR="00F84D3A" w:rsidRPr="00A96FBC">
        <w:t xml:space="preserve">4 </w:t>
      </w:r>
      <w:r w:rsidR="00E20D86" w:rsidRPr="00A96FBC">
        <w:t>(</w:t>
      </w:r>
      <w:r w:rsidRPr="00A96FBC">
        <w:t>Referenzen</w:t>
      </w:r>
      <w:r w:rsidR="00E20D86" w:rsidRPr="00A96FBC">
        <w:t>)</w:t>
      </w:r>
      <w:r w:rsidRPr="00A96FBC">
        <w:t xml:space="preserve"> aus, aus denen die folgenden maßgeblichen Mindestanforderungen an die einzureichenden Referenzen hervorgehen:</w:t>
      </w:r>
      <w:r w:rsidR="00F50453" w:rsidRPr="00A96FBC">
        <w:t xml:space="preserve"> </w:t>
      </w:r>
    </w:p>
    <w:p w14:paraId="740487B8" w14:textId="72C6CB6A" w:rsidR="00F50453" w:rsidRPr="00A96FBC" w:rsidRDefault="00E20D86" w:rsidP="00CC50AD">
      <w:pPr>
        <w:jc w:val="both"/>
      </w:pPr>
      <w:r w:rsidRPr="00A96FBC">
        <w:t xml:space="preserve">Es liegen </w:t>
      </w:r>
      <w:r w:rsidR="00CC50AD" w:rsidRPr="00A96FBC">
        <w:t xml:space="preserve">mindestens </w:t>
      </w:r>
      <w:r w:rsidRPr="00A96FBC">
        <w:t>d</w:t>
      </w:r>
      <w:r w:rsidR="00030EB9" w:rsidRPr="00A96FBC">
        <w:t xml:space="preserve">rei </w:t>
      </w:r>
      <w:r w:rsidR="00F50453" w:rsidRPr="00A96FBC">
        <w:t xml:space="preserve">Referenzen </w:t>
      </w:r>
      <w:r w:rsidR="00F50453" w:rsidRPr="00A96FBC">
        <w:rPr>
          <w:b/>
        </w:rPr>
        <w:t>gleichwertiger</w:t>
      </w:r>
      <w:r w:rsidR="00F50453" w:rsidRPr="00A96FBC">
        <w:t xml:space="preserve"> </w:t>
      </w:r>
      <w:r w:rsidR="00CC50AD" w:rsidRPr="00A96FBC">
        <w:t xml:space="preserve">Leistungen </w:t>
      </w:r>
      <w:r w:rsidRPr="00A96FBC">
        <w:t>vor, zu denen jeweils der Name</w:t>
      </w:r>
      <w:r w:rsidR="00F50453" w:rsidRPr="00A96FBC">
        <w:t xml:space="preserve"> </w:t>
      </w:r>
      <w:r w:rsidR="00CC50AD" w:rsidRPr="00A96FBC">
        <w:t xml:space="preserve">des </w:t>
      </w:r>
      <w:r w:rsidR="00F50453" w:rsidRPr="00A96FBC">
        <w:t>Auftraggebers, d</w:t>
      </w:r>
      <w:r w:rsidRPr="00A96FBC">
        <w:t>ie</w:t>
      </w:r>
      <w:r w:rsidR="00F50453" w:rsidRPr="00A96FBC">
        <w:t xml:space="preserve"> Bezeichnung der Leistung, de</w:t>
      </w:r>
      <w:r w:rsidRPr="00A96FBC">
        <w:t>r</w:t>
      </w:r>
      <w:r w:rsidR="00F50453" w:rsidRPr="00A96FBC">
        <w:t xml:space="preserve"> Auftragswert,</w:t>
      </w:r>
      <w:r w:rsidRPr="00A96FBC">
        <w:t xml:space="preserve"> die</w:t>
      </w:r>
      <w:r w:rsidR="00F50453" w:rsidRPr="00A96FBC">
        <w:t xml:space="preserve"> Anschrift des Referenzgebers, </w:t>
      </w:r>
      <w:r w:rsidRPr="00A96FBC">
        <w:t>die/der Ansprechpartnerin/Ansprechpartner</w:t>
      </w:r>
      <w:r w:rsidR="00F50453" w:rsidRPr="00A96FBC">
        <w:t xml:space="preserve"> sowie </w:t>
      </w:r>
      <w:r w:rsidRPr="00A96FBC">
        <w:t xml:space="preserve">deren </w:t>
      </w:r>
      <w:r w:rsidR="00F50453" w:rsidRPr="00A96FBC">
        <w:t xml:space="preserve">Telefonnummer/E-Mail-Adresse </w:t>
      </w:r>
      <w:r w:rsidRPr="00A96FBC">
        <w:t xml:space="preserve">angegeben werden. </w:t>
      </w:r>
    </w:p>
    <w:p w14:paraId="37F77ED4" w14:textId="54F93F25" w:rsidR="004F3B3F" w:rsidRPr="00A96FBC" w:rsidRDefault="004F3B3F" w:rsidP="00F9496F">
      <w:pPr>
        <w:jc w:val="both"/>
      </w:pPr>
      <w:r w:rsidRPr="00A96FBC">
        <w:t>Die Mindestanforderungen an die Referenzen sind im Einzelnen:</w:t>
      </w:r>
    </w:p>
    <w:p w14:paraId="1F6B2FC8" w14:textId="4D284B1C" w:rsidR="00F50453" w:rsidRPr="00A96FBC" w:rsidRDefault="00F50453" w:rsidP="008F017C">
      <w:pPr>
        <w:pStyle w:val="Listenabsatz"/>
        <w:numPr>
          <w:ilvl w:val="0"/>
          <w:numId w:val="9"/>
        </w:numPr>
        <w:jc w:val="both"/>
      </w:pPr>
      <w:r w:rsidRPr="00A96FBC">
        <w:t xml:space="preserve">Mindestens drei Stück innerhalb der letzten </w:t>
      </w:r>
      <w:r w:rsidR="000B5D3C" w:rsidRPr="00A96FBC">
        <w:t>sieben</w:t>
      </w:r>
      <w:r w:rsidRPr="00A96FBC">
        <w:t xml:space="preserve"> Jahre (Projektstart nach dem 01.01.2019)</w:t>
      </w:r>
      <w:r w:rsidR="00F77DF0" w:rsidRPr="00A96FBC">
        <w:t>. Die dreijährige Vertragslaufzeit muss zum Zeitpunkt der Angebotsabgabe bereits vollständig erfüllt bzw. abgelaufen sein.</w:t>
      </w:r>
    </w:p>
    <w:p w14:paraId="0CF22B38" w14:textId="5785C475" w:rsidR="004F3B3F" w:rsidRPr="00A96FBC" w:rsidRDefault="004F3B3F" w:rsidP="00CC50AD">
      <w:pPr>
        <w:jc w:val="both"/>
      </w:pPr>
      <w:r w:rsidRPr="00A96FBC">
        <w:t>Gleichwertig sind diese</w:t>
      </w:r>
      <w:r w:rsidR="00E20D86" w:rsidRPr="00A96FBC">
        <w:t xml:space="preserve"> Referenzen</w:t>
      </w:r>
      <w:r w:rsidRPr="00A96FBC">
        <w:t>, wenn</w:t>
      </w:r>
    </w:p>
    <w:p w14:paraId="395651C9" w14:textId="56B41A2B" w:rsidR="004F3B3F" w:rsidRPr="00A96FBC" w:rsidRDefault="004130A1" w:rsidP="00F1469E">
      <w:pPr>
        <w:pStyle w:val="Listenabsatz"/>
        <w:numPr>
          <w:ilvl w:val="0"/>
          <w:numId w:val="9"/>
        </w:numPr>
        <w:jc w:val="both"/>
      </w:pPr>
      <w:r w:rsidRPr="00A96FBC">
        <w:t>es</w:t>
      </w:r>
      <w:r w:rsidR="004F3B3F" w:rsidRPr="00A96FBC">
        <w:t xml:space="preserve"> sich bei dem Auftraggeber um eine öffentliche Verwaltung der Kommunalebene (z. B. Stadt-, Gemeinde- oder Landkreisverwaltung),</w:t>
      </w:r>
      <w:r w:rsidR="00F1469E" w:rsidRPr="00A96FBC">
        <w:t xml:space="preserve"> Landes- und Bundesbehörden, kommunale Spitzenverbände, öffentliche Bildungseinrichtungen oder sonstige öffentlichen Einrichtungen mit vergleichbarer Organisationsgröße und vergleichbaren Verwaltungsbezug</w:t>
      </w:r>
      <w:r w:rsidR="00F77DF0" w:rsidRPr="00A96FBC">
        <w:t xml:space="preserve"> handelt,</w:t>
      </w:r>
    </w:p>
    <w:p w14:paraId="71B3D942" w14:textId="59F93940" w:rsidR="004F3B3F" w:rsidRPr="00A96FBC" w:rsidRDefault="004130A1" w:rsidP="00CC50AD">
      <w:pPr>
        <w:pStyle w:val="Listenabsatz"/>
        <w:numPr>
          <w:ilvl w:val="0"/>
          <w:numId w:val="9"/>
        </w:numPr>
        <w:jc w:val="both"/>
      </w:pPr>
      <w:r w:rsidRPr="00A96FBC">
        <w:t>die</w:t>
      </w:r>
      <w:r w:rsidR="004F3B3F" w:rsidRPr="00A96FBC">
        <w:t xml:space="preserve"> Verfahrenseinführung des LMS in Organisationseinheiten mit mindestens </w:t>
      </w:r>
      <w:r w:rsidR="00371C8C" w:rsidRPr="00A96FBC">
        <w:t>2</w:t>
      </w:r>
      <w:r w:rsidR="004F3B3F" w:rsidRPr="00A96FBC">
        <w:t>.500 Beschäftigten erfolgte und</w:t>
      </w:r>
    </w:p>
    <w:p w14:paraId="217382D0" w14:textId="5B6C5806" w:rsidR="004F3B3F" w:rsidRPr="00A96FBC" w:rsidRDefault="004130A1" w:rsidP="00CC50AD">
      <w:pPr>
        <w:pStyle w:val="Listenabsatz"/>
        <w:numPr>
          <w:ilvl w:val="0"/>
          <w:numId w:val="9"/>
        </w:numPr>
        <w:jc w:val="both"/>
      </w:pPr>
      <w:r w:rsidRPr="00A96FBC">
        <w:t>das</w:t>
      </w:r>
      <w:r w:rsidR="004F3B3F" w:rsidRPr="00A96FBC">
        <w:t xml:space="preserve"> LMS mindestens drei Jahre andauernde Vertragslaufzeit aufweisen kann</w:t>
      </w:r>
      <w:r w:rsidR="0055349A" w:rsidRPr="00A96FBC">
        <w:t>, welche zum Zeitpunkt der Angebotsabgabe bereits vollständig erfüllt/abgelaufen sein muss.</w:t>
      </w:r>
      <w:r w:rsidR="004F3B3F" w:rsidRPr="00A96FBC">
        <w:t xml:space="preserve"> </w:t>
      </w:r>
    </w:p>
    <w:p w14:paraId="42621F97" w14:textId="210BA460" w:rsidR="004F3B3F" w:rsidRPr="00A96FBC" w:rsidRDefault="004F3B3F" w:rsidP="00CC50AD">
      <w:pPr>
        <w:jc w:val="both"/>
      </w:pPr>
      <w:r w:rsidRPr="00A96FBC">
        <w:t xml:space="preserve">Es soll auf diesem Weg sichergestellt werden, dass </w:t>
      </w:r>
      <w:r w:rsidR="004130A1" w:rsidRPr="00A96FBC">
        <w:t>die/</w:t>
      </w:r>
      <w:r w:rsidRPr="00A96FBC">
        <w:t>der</w:t>
      </w:r>
      <w:r w:rsidR="004130A1" w:rsidRPr="00A96FBC">
        <w:t xml:space="preserve"> Bieterin/</w:t>
      </w:r>
      <w:r w:rsidRPr="00A96FBC">
        <w:t>Bieter</w:t>
      </w:r>
      <w:r w:rsidR="004130A1" w:rsidRPr="00A96FBC">
        <w:t>/Bewerberin</w:t>
      </w:r>
      <w:r w:rsidRPr="00A96FBC">
        <w:t xml:space="preserve">/Bewerber dazu in der Lage ist, </w:t>
      </w:r>
      <w:r w:rsidR="005E4F3D" w:rsidRPr="00A96FBC">
        <w:t>das</w:t>
      </w:r>
      <w:r w:rsidRPr="00A96FBC">
        <w:t xml:space="preserve"> zu beauftragende LMS über den gesamten Auftragszeitraum für die Stadt Gelsenkirchen mit einer Gesamtnutzerzahl von </w:t>
      </w:r>
      <w:r w:rsidR="0055349A" w:rsidRPr="00A96FBC">
        <w:t>3</w:t>
      </w:r>
      <w:r w:rsidRPr="00A96FBC">
        <w:t>.500 Dienstkräften bereitzustellen</w:t>
      </w:r>
      <w:r w:rsidR="0055349A" w:rsidRPr="00A96FBC">
        <w:t xml:space="preserve"> und die langfristige Stabilität und Leistungsfähigkeit über die volle Distanz des geplanten Auftragszeitraums bereits nachweislich unter Beweis gestellt hat.</w:t>
      </w:r>
    </w:p>
    <w:p w14:paraId="282A105D" w14:textId="759913EC" w:rsidR="004F3B3F" w:rsidRPr="00A96FBC" w:rsidRDefault="004F3B3F" w:rsidP="00F9496F">
      <w:pPr>
        <w:jc w:val="both"/>
      </w:pPr>
      <w:r w:rsidRPr="00A96FBC">
        <w:t xml:space="preserve">Eine Abweichung von den Mindestanforderungen ist nicht zulässig. Es ist zudem nicht möglich, die einzelnen Aspekte auf verschiedene Referenzen aufzuteilen. Für eine Vergleichbarkeit müssen die Mindestanforderungen kumulativ je Referenz erfüllt worden sein. </w:t>
      </w:r>
    </w:p>
    <w:p w14:paraId="52EBBEAA" w14:textId="46368756" w:rsidR="005630F2" w:rsidRPr="00A96FBC" w:rsidRDefault="005630F2" w:rsidP="008F017C">
      <w:pPr>
        <w:pStyle w:val="berschrift"/>
        <w:numPr>
          <w:ilvl w:val="0"/>
          <w:numId w:val="1"/>
        </w:numPr>
        <w:jc w:val="both"/>
      </w:pPr>
      <w:bookmarkStart w:id="17" w:name="_Toc229471484"/>
      <w:r w:rsidRPr="00A96FBC">
        <w:t>Funktionale, nicht funktionale und technische Anforderungen</w:t>
      </w:r>
      <w:bookmarkEnd w:id="17"/>
    </w:p>
    <w:p w14:paraId="1F328279" w14:textId="13FA5509" w:rsidR="000259A0" w:rsidRPr="00A96FBC" w:rsidRDefault="005630F2" w:rsidP="008F017C">
      <w:pPr>
        <w:pStyle w:val="Zwischenberschrift"/>
        <w:numPr>
          <w:ilvl w:val="1"/>
          <w:numId w:val="1"/>
        </w:numPr>
        <w:jc w:val="both"/>
      </w:pPr>
      <w:bookmarkStart w:id="18" w:name="_Toc229471485"/>
      <w:r w:rsidRPr="00A96FBC">
        <w:t>Übersicht</w:t>
      </w:r>
      <w:bookmarkEnd w:id="18"/>
    </w:p>
    <w:p w14:paraId="059CF3D2" w14:textId="4ABE5949" w:rsidR="009217EA" w:rsidRPr="00A96FBC" w:rsidRDefault="009217EA" w:rsidP="00CC50AD">
      <w:pPr>
        <w:jc w:val="both"/>
      </w:pPr>
      <w:r w:rsidRPr="00A96FBC">
        <w:t>In diesem Kapitel sind die funktionalen und nicht funktionalen sowie die technischen Anforderungen aufgeführt, die an das angebotene Lernmanagementsystem gestellt werden und die für den Auftraggeber von besonderer Bedeutung sind.</w:t>
      </w:r>
    </w:p>
    <w:p w14:paraId="306A4CA6" w14:textId="7A3D87FE" w:rsidR="003D79FE" w:rsidRPr="00A96FBC" w:rsidRDefault="009217EA" w:rsidP="00CC50AD">
      <w:pPr>
        <w:jc w:val="both"/>
      </w:pPr>
      <w:r w:rsidRPr="00A96FBC">
        <w:t xml:space="preserve">Die Anforderungen an die Querschnittsfunktionen werden im nachfolgenden Kapitel erläutert. </w:t>
      </w:r>
    </w:p>
    <w:p w14:paraId="10485877" w14:textId="7414975F" w:rsidR="000259A0" w:rsidRPr="00A96FBC" w:rsidRDefault="005630F2" w:rsidP="00CC50AD">
      <w:pPr>
        <w:pStyle w:val="Zwischenberschrift"/>
        <w:numPr>
          <w:ilvl w:val="1"/>
          <w:numId w:val="1"/>
        </w:numPr>
        <w:jc w:val="both"/>
      </w:pPr>
      <w:bookmarkStart w:id="19" w:name="_Toc229471486"/>
      <w:r w:rsidRPr="00A96FBC">
        <w:lastRenderedPageBreak/>
        <w:t>Funktionale Anforderungen</w:t>
      </w:r>
      <w:bookmarkEnd w:id="19"/>
    </w:p>
    <w:p w14:paraId="602A0464" w14:textId="49162258" w:rsidR="009D2C98" w:rsidRPr="00A96FBC" w:rsidRDefault="009217EA" w:rsidP="00A96FBC">
      <w:pPr>
        <w:jc w:val="both"/>
      </w:pPr>
      <w:r w:rsidRPr="00A96FBC">
        <w:t>Wie bereits oben ausgeführt, muss bzw. soll oder kann die ausgeschriebene Software die nachfolgenden Kernprozesse von modernen Lernmanagementsystemen beinhalten. Die funktionalen Anforderungen ergeben sich aus nachfolgender Tabelle</w:t>
      </w:r>
      <w:r w:rsidR="009D2C98" w:rsidRPr="00A96FBC">
        <w:t>.</w:t>
      </w:r>
    </w:p>
    <w:p w14:paraId="46F7557B" w14:textId="7B3CB495" w:rsidR="009D2C98" w:rsidRPr="00A96FBC" w:rsidRDefault="009D2C98" w:rsidP="009D2C98">
      <w:pPr>
        <w:pStyle w:val="Zwischenberschrift"/>
        <w:jc w:val="both"/>
        <w:rPr>
          <w:b w:val="0"/>
          <w:bCs/>
          <w:sz w:val="24"/>
        </w:rPr>
      </w:pPr>
      <w:r w:rsidRPr="00A96FBC">
        <w:rPr>
          <w:b w:val="0"/>
          <w:bCs/>
          <w:sz w:val="24"/>
        </w:rPr>
        <w:t>Eine vollständige Übersicht über die in FA3</w:t>
      </w:r>
      <w:r w:rsidR="00F816BB" w:rsidRPr="00A96FBC">
        <w:rPr>
          <w:b w:val="0"/>
          <w:bCs/>
          <w:sz w:val="24"/>
        </w:rPr>
        <w:t>4</w:t>
      </w:r>
      <w:r w:rsidRPr="00A96FBC">
        <w:rPr>
          <w:b w:val="0"/>
          <w:bCs/>
          <w:sz w:val="24"/>
        </w:rPr>
        <w:t xml:space="preserve"> bis FA3</w:t>
      </w:r>
      <w:r w:rsidR="00F816BB" w:rsidRPr="00A96FBC">
        <w:rPr>
          <w:b w:val="0"/>
          <w:bCs/>
          <w:sz w:val="24"/>
        </w:rPr>
        <w:t>7</w:t>
      </w:r>
      <w:r w:rsidRPr="00A96FBC">
        <w:rPr>
          <w:b w:val="0"/>
          <w:bCs/>
          <w:sz w:val="24"/>
        </w:rPr>
        <w:t xml:space="preserve"> geforderten Trainings ist dem Angebot beizufügen. Zudem ist ein Überblick über die in FA3</w:t>
      </w:r>
      <w:r w:rsidR="00F816BB" w:rsidRPr="00A96FBC">
        <w:rPr>
          <w:b w:val="0"/>
          <w:bCs/>
          <w:sz w:val="24"/>
        </w:rPr>
        <w:t>8</w:t>
      </w:r>
      <w:r w:rsidRPr="00A96FBC">
        <w:rPr>
          <w:b w:val="0"/>
          <w:bCs/>
          <w:sz w:val="24"/>
        </w:rPr>
        <w:t xml:space="preserve"> und FA4</w:t>
      </w:r>
      <w:r w:rsidR="00F816BB" w:rsidRPr="00A96FBC">
        <w:rPr>
          <w:b w:val="0"/>
          <w:bCs/>
          <w:sz w:val="24"/>
        </w:rPr>
        <w:t>8</w:t>
      </w:r>
      <w:r w:rsidRPr="00A96FBC">
        <w:rPr>
          <w:b w:val="0"/>
          <w:bCs/>
          <w:sz w:val="24"/>
        </w:rPr>
        <w:t xml:space="preserve"> geforderten Trainings einzureichen. </w:t>
      </w:r>
    </w:p>
    <w:p w14:paraId="199731C4" w14:textId="49DC4429" w:rsidR="009D2C98" w:rsidRPr="00A96FBC" w:rsidRDefault="009D2C98" w:rsidP="009D2C98">
      <w:pPr>
        <w:pStyle w:val="Zwischenberschrift"/>
        <w:jc w:val="both"/>
        <w:rPr>
          <w:b w:val="0"/>
          <w:bCs/>
          <w:sz w:val="24"/>
        </w:rPr>
      </w:pPr>
      <w:r w:rsidRPr="00A96FBC">
        <w:rPr>
          <w:b w:val="0"/>
          <w:bCs/>
          <w:sz w:val="24"/>
        </w:rPr>
        <w:t>Die in FA</w:t>
      </w:r>
      <w:r w:rsidR="00F816BB" w:rsidRPr="00A96FBC">
        <w:rPr>
          <w:b w:val="0"/>
          <w:bCs/>
          <w:sz w:val="24"/>
        </w:rPr>
        <w:t>6</w:t>
      </w:r>
      <w:r w:rsidRPr="00A96FBC">
        <w:rPr>
          <w:b w:val="0"/>
          <w:bCs/>
          <w:sz w:val="24"/>
        </w:rPr>
        <w:t>, FA</w:t>
      </w:r>
      <w:r w:rsidR="00F816BB" w:rsidRPr="00A96FBC">
        <w:rPr>
          <w:b w:val="0"/>
          <w:bCs/>
          <w:sz w:val="24"/>
        </w:rPr>
        <w:t>10</w:t>
      </w:r>
      <w:r w:rsidRPr="00A96FBC">
        <w:rPr>
          <w:b w:val="0"/>
          <w:bCs/>
          <w:sz w:val="24"/>
        </w:rPr>
        <w:t xml:space="preserve"> und FA2</w:t>
      </w:r>
      <w:r w:rsidR="00F816BB" w:rsidRPr="00A96FBC">
        <w:rPr>
          <w:b w:val="0"/>
          <w:bCs/>
          <w:sz w:val="24"/>
        </w:rPr>
        <w:t>3</w:t>
      </w:r>
      <w:r w:rsidRPr="00A96FBC">
        <w:rPr>
          <w:b w:val="0"/>
          <w:bCs/>
          <w:sz w:val="24"/>
        </w:rPr>
        <w:t xml:space="preserve"> beschriebenen Anforderungen müssen im Angebotspreis enthalten sein. </w:t>
      </w:r>
    </w:p>
    <w:p w14:paraId="01756AAA" w14:textId="0AF385F9" w:rsidR="009D2C98" w:rsidRPr="00A96FBC" w:rsidRDefault="009D2C98" w:rsidP="00A96FBC">
      <w:pPr>
        <w:pStyle w:val="Zwischenberschrift"/>
        <w:jc w:val="both"/>
        <w:rPr>
          <w:bCs/>
        </w:rPr>
      </w:pPr>
      <w:r w:rsidRPr="00A96FBC">
        <w:rPr>
          <w:b w:val="0"/>
          <w:bCs/>
          <w:sz w:val="24"/>
        </w:rPr>
        <w:t>Der Nachweis über die in FA4, FA13, FA17, FA2</w:t>
      </w:r>
      <w:r w:rsidR="00F816BB" w:rsidRPr="00A96FBC">
        <w:rPr>
          <w:b w:val="0"/>
          <w:bCs/>
          <w:sz w:val="24"/>
        </w:rPr>
        <w:t>9</w:t>
      </w:r>
      <w:r w:rsidRPr="00A96FBC">
        <w:rPr>
          <w:b w:val="0"/>
          <w:bCs/>
          <w:sz w:val="24"/>
        </w:rPr>
        <w:t>, FA</w:t>
      </w:r>
      <w:r w:rsidR="00F816BB" w:rsidRPr="00A96FBC">
        <w:rPr>
          <w:b w:val="0"/>
          <w:bCs/>
          <w:sz w:val="24"/>
        </w:rPr>
        <w:t xml:space="preserve">30 </w:t>
      </w:r>
      <w:r w:rsidRPr="00A96FBC">
        <w:rPr>
          <w:b w:val="0"/>
          <w:bCs/>
          <w:sz w:val="24"/>
        </w:rPr>
        <w:t>und FA5</w:t>
      </w:r>
      <w:r w:rsidR="00F816BB" w:rsidRPr="00A96FBC">
        <w:rPr>
          <w:b w:val="0"/>
          <w:bCs/>
          <w:sz w:val="24"/>
        </w:rPr>
        <w:t>8</w:t>
      </w:r>
      <w:r w:rsidRPr="00A96FBC">
        <w:rPr>
          <w:b w:val="0"/>
          <w:bCs/>
          <w:sz w:val="24"/>
        </w:rPr>
        <w:t>-FA7</w:t>
      </w:r>
      <w:r w:rsidR="00F816BB" w:rsidRPr="00A96FBC">
        <w:rPr>
          <w:b w:val="0"/>
          <w:bCs/>
          <w:sz w:val="24"/>
        </w:rPr>
        <w:t>2</w:t>
      </w:r>
      <w:r w:rsidRPr="00A96FBC">
        <w:rPr>
          <w:b w:val="0"/>
          <w:bCs/>
          <w:sz w:val="24"/>
        </w:rPr>
        <w:t xml:space="preserve"> beschriebenen Anforderungen erfolgt über eine Kurzbeschreibung </w:t>
      </w:r>
      <w:r w:rsidRPr="00A96FBC">
        <w:rPr>
          <w:b w:val="0"/>
          <w:bCs/>
          <w:sz w:val="24"/>
          <w:u w:val="single"/>
        </w:rPr>
        <w:t>und</w:t>
      </w:r>
      <w:r w:rsidRPr="00A96FBC">
        <w:rPr>
          <w:b w:val="0"/>
          <w:bCs/>
          <w:sz w:val="24"/>
        </w:rPr>
        <w:t xml:space="preserve"> Screenshots </w:t>
      </w:r>
      <w:r w:rsidR="00F1477F" w:rsidRPr="00A96FBC">
        <w:rPr>
          <w:b w:val="0"/>
          <w:bCs/>
          <w:sz w:val="24"/>
        </w:rPr>
        <w:t xml:space="preserve">des LMS </w:t>
      </w:r>
      <w:r w:rsidRPr="00A96FBC">
        <w:rPr>
          <w:b w:val="0"/>
          <w:bCs/>
          <w:sz w:val="24"/>
        </w:rPr>
        <w:t xml:space="preserve">durch den Bieter. Der Auftraggeber behält sich vor, die Angaben anhand der eingereichten Unterlagen zu überprüfen. </w:t>
      </w:r>
    </w:p>
    <w:tbl>
      <w:tblPr>
        <w:tblStyle w:val="EinfacheTabelle1"/>
        <w:tblW w:w="0" w:type="auto"/>
        <w:tblLook w:val="04A0" w:firstRow="1" w:lastRow="0" w:firstColumn="1" w:lastColumn="0" w:noHBand="0" w:noVBand="1"/>
      </w:tblPr>
      <w:tblGrid>
        <w:gridCol w:w="1129"/>
        <w:gridCol w:w="6237"/>
        <w:gridCol w:w="1696"/>
      </w:tblGrid>
      <w:tr w:rsidR="005C7832" w:rsidRPr="00A96FBC" w14:paraId="5525CF71" w14:textId="77777777" w:rsidTr="00B43F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750C2319" w14:textId="357406C7" w:rsidR="005C7832" w:rsidRPr="00A96FBC" w:rsidRDefault="005C7832" w:rsidP="009217EA">
            <w:r w:rsidRPr="00A96FBC">
              <w:t>Nummer</w:t>
            </w:r>
          </w:p>
        </w:tc>
        <w:tc>
          <w:tcPr>
            <w:tcW w:w="6237" w:type="dxa"/>
          </w:tcPr>
          <w:p w14:paraId="6DAB66FF" w14:textId="4E7351FC" w:rsidR="005C7832" w:rsidRPr="00A96FBC" w:rsidRDefault="005C7832"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639B3AA6" w14:textId="3E96060C" w:rsidR="005C7832" w:rsidRPr="00A96FBC" w:rsidRDefault="005C7832" w:rsidP="009217EA">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5C7832" w:rsidRPr="00A96FBC" w14:paraId="0C17E025" w14:textId="77777777" w:rsidTr="00B43F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693F36D" w14:textId="69AFA988" w:rsidR="005C7832" w:rsidRPr="00A96FBC" w:rsidRDefault="00157FE3" w:rsidP="009217EA">
            <w:pPr>
              <w:rPr>
                <w:b w:val="0"/>
              </w:rPr>
            </w:pPr>
            <w:r w:rsidRPr="00A96FBC">
              <w:rPr>
                <w:b w:val="0"/>
              </w:rPr>
              <w:t>FA1</w:t>
            </w:r>
          </w:p>
        </w:tc>
        <w:tc>
          <w:tcPr>
            <w:tcW w:w="6237" w:type="dxa"/>
          </w:tcPr>
          <w:p w14:paraId="14EE5A1E" w14:textId="1CCECBF6" w:rsidR="005C7832" w:rsidRPr="00A96FBC" w:rsidRDefault="00157FE3" w:rsidP="00F84D3A">
            <w:pPr>
              <w:jc w:val="both"/>
              <w:cnfStyle w:val="000000100000" w:firstRow="0" w:lastRow="0" w:firstColumn="0" w:lastColumn="0" w:oddVBand="0" w:evenVBand="0" w:oddHBand="1" w:evenHBand="0" w:firstRowFirstColumn="0" w:firstRowLastColumn="0" w:lastRowFirstColumn="0" w:lastRowLastColumn="0"/>
            </w:pPr>
            <w:r w:rsidRPr="00A96FBC">
              <w:t>Das LMS muss verwaltungsspezifische Prozesse und Abläufe darstellen können.</w:t>
            </w:r>
          </w:p>
        </w:tc>
        <w:tc>
          <w:tcPr>
            <w:tcW w:w="1696" w:type="dxa"/>
          </w:tcPr>
          <w:p w14:paraId="1703E93F" w14:textId="7E6222C0" w:rsidR="005C7832" w:rsidRPr="00A96FBC" w:rsidRDefault="00157FE3"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5C7832" w:rsidRPr="00A96FBC" w14:paraId="02E3DECD" w14:textId="77777777" w:rsidTr="00B43F0F">
        <w:tc>
          <w:tcPr>
            <w:cnfStyle w:val="001000000000" w:firstRow="0" w:lastRow="0" w:firstColumn="1" w:lastColumn="0" w:oddVBand="0" w:evenVBand="0" w:oddHBand="0" w:evenHBand="0" w:firstRowFirstColumn="0" w:firstRowLastColumn="0" w:lastRowFirstColumn="0" w:lastRowLastColumn="0"/>
            <w:tcW w:w="1129" w:type="dxa"/>
          </w:tcPr>
          <w:p w14:paraId="0AFE9F25" w14:textId="68A00BDB" w:rsidR="005C7832" w:rsidRPr="00A96FBC" w:rsidRDefault="00157FE3" w:rsidP="009217EA">
            <w:pPr>
              <w:rPr>
                <w:b w:val="0"/>
              </w:rPr>
            </w:pPr>
            <w:r w:rsidRPr="00A96FBC">
              <w:rPr>
                <w:b w:val="0"/>
              </w:rPr>
              <w:t>FA2</w:t>
            </w:r>
          </w:p>
        </w:tc>
        <w:tc>
          <w:tcPr>
            <w:tcW w:w="6237" w:type="dxa"/>
          </w:tcPr>
          <w:p w14:paraId="652C0EA7" w14:textId="6D91470C" w:rsidR="005C7832" w:rsidRPr="00A96FBC" w:rsidRDefault="00157FE3" w:rsidP="00F84D3A">
            <w:pPr>
              <w:jc w:val="both"/>
              <w:cnfStyle w:val="000000000000" w:firstRow="0" w:lastRow="0" w:firstColumn="0" w:lastColumn="0" w:oddVBand="0" w:evenVBand="0" w:oddHBand="0" w:evenHBand="0" w:firstRowFirstColumn="0" w:firstRowLastColumn="0" w:lastRowFirstColumn="0" w:lastRowLastColumn="0"/>
            </w:pPr>
            <w:r w:rsidRPr="00A96FBC">
              <w:t>Das LMS besitzt eine Anti-Cheat-Funktion, die das Erschleichen von Zertifikaten erschwert.</w:t>
            </w:r>
            <w:r w:rsidR="00F77DF0" w:rsidRPr="00A96FBC">
              <w:t xml:space="preserve"> Es bleibt den Bietenden überlassen, durch welche technischen Maßnahmen diese Zielsetzung erreicht wird. </w:t>
            </w:r>
          </w:p>
        </w:tc>
        <w:tc>
          <w:tcPr>
            <w:tcW w:w="1696" w:type="dxa"/>
          </w:tcPr>
          <w:p w14:paraId="663B100E" w14:textId="1C2D3271" w:rsidR="005C7832" w:rsidRPr="00A96FBC" w:rsidRDefault="00157FE3"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5C7832" w:rsidRPr="00A96FBC" w14:paraId="50FF3AC0" w14:textId="77777777" w:rsidTr="00B43F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AE71FA8" w14:textId="7A1D6374" w:rsidR="005C7832" w:rsidRPr="00A96FBC" w:rsidRDefault="00157FE3" w:rsidP="009217EA">
            <w:pPr>
              <w:rPr>
                <w:b w:val="0"/>
              </w:rPr>
            </w:pPr>
            <w:r w:rsidRPr="00A96FBC">
              <w:rPr>
                <w:b w:val="0"/>
              </w:rPr>
              <w:t>FA3</w:t>
            </w:r>
          </w:p>
        </w:tc>
        <w:tc>
          <w:tcPr>
            <w:tcW w:w="6237" w:type="dxa"/>
          </w:tcPr>
          <w:p w14:paraId="0FB6714A" w14:textId="7160D947" w:rsidR="005C7832" w:rsidRPr="00A96FBC" w:rsidRDefault="00157FE3"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muss vollautomatische Genehmigungsworkflows für Führungskräfte schaffen. </w:t>
            </w:r>
          </w:p>
        </w:tc>
        <w:tc>
          <w:tcPr>
            <w:tcW w:w="1696" w:type="dxa"/>
          </w:tcPr>
          <w:p w14:paraId="6524D4A9" w14:textId="49930C89" w:rsidR="005C7832" w:rsidRPr="00A96FBC" w:rsidRDefault="00157FE3"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F61DCA" w:rsidRPr="00A96FBC" w14:paraId="62779056" w14:textId="77777777" w:rsidTr="00B43F0F">
        <w:tc>
          <w:tcPr>
            <w:cnfStyle w:val="001000000000" w:firstRow="0" w:lastRow="0" w:firstColumn="1" w:lastColumn="0" w:oddVBand="0" w:evenVBand="0" w:oddHBand="0" w:evenHBand="0" w:firstRowFirstColumn="0" w:firstRowLastColumn="0" w:lastRowFirstColumn="0" w:lastRowLastColumn="0"/>
            <w:tcW w:w="1129" w:type="dxa"/>
          </w:tcPr>
          <w:p w14:paraId="5CD6F848" w14:textId="51916E81" w:rsidR="00F61DCA" w:rsidRPr="00A96FBC" w:rsidRDefault="00F61DCA" w:rsidP="009217EA">
            <w:r w:rsidRPr="00A96FBC">
              <w:t>FA4</w:t>
            </w:r>
          </w:p>
        </w:tc>
        <w:tc>
          <w:tcPr>
            <w:tcW w:w="6237" w:type="dxa"/>
          </w:tcPr>
          <w:p w14:paraId="3DFFB866" w14:textId="440D2635" w:rsidR="00F61DCA" w:rsidRPr="00A96FBC" w:rsidRDefault="00F61DCA" w:rsidP="00F84D3A">
            <w:pPr>
              <w:jc w:val="both"/>
              <w:cnfStyle w:val="000000000000" w:firstRow="0" w:lastRow="0" w:firstColumn="0" w:lastColumn="0" w:oddVBand="0" w:evenVBand="0" w:oddHBand="0" w:evenHBand="0" w:firstRowFirstColumn="0" w:firstRowLastColumn="0" w:lastRowFirstColumn="0" w:lastRowLastColumn="0"/>
            </w:pPr>
            <w:r w:rsidRPr="00A96FBC">
              <w:t>Das LMS muss Führungskräften die Möglichkeiten bieten, den Mitarbeitenden Lernpfade bzw. (Pflicht-)Schulungen zuweisen zu können.</w:t>
            </w:r>
          </w:p>
        </w:tc>
        <w:tc>
          <w:tcPr>
            <w:tcW w:w="1696" w:type="dxa"/>
          </w:tcPr>
          <w:p w14:paraId="1651FD85" w14:textId="248C0348" w:rsidR="00F61DCA" w:rsidRPr="00A96FBC" w:rsidRDefault="00F61DCA"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5C7832" w:rsidRPr="00A96FBC" w14:paraId="1CC57C9F" w14:textId="77777777" w:rsidTr="00B43F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A7DAC0B" w14:textId="7130587E" w:rsidR="005C7832" w:rsidRPr="00A96FBC" w:rsidRDefault="00157FE3" w:rsidP="009217EA">
            <w:pPr>
              <w:rPr>
                <w:b w:val="0"/>
              </w:rPr>
            </w:pPr>
            <w:r w:rsidRPr="00A96FBC">
              <w:rPr>
                <w:b w:val="0"/>
              </w:rPr>
              <w:t>FA</w:t>
            </w:r>
            <w:r w:rsidR="00F61DCA" w:rsidRPr="00A96FBC">
              <w:rPr>
                <w:b w:val="0"/>
              </w:rPr>
              <w:t>5</w:t>
            </w:r>
          </w:p>
        </w:tc>
        <w:tc>
          <w:tcPr>
            <w:tcW w:w="6237" w:type="dxa"/>
          </w:tcPr>
          <w:p w14:paraId="723E0918" w14:textId="43D5C248" w:rsidR="005C7832" w:rsidRPr="00A96FBC" w:rsidRDefault="00157FE3" w:rsidP="00F84D3A">
            <w:pPr>
              <w:jc w:val="both"/>
              <w:cnfStyle w:val="000000100000" w:firstRow="0" w:lastRow="0" w:firstColumn="0" w:lastColumn="0" w:oddVBand="0" w:evenVBand="0" w:oddHBand="1" w:evenHBand="0" w:firstRowFirstColumn="0" w:firstRowLastColumn="0" w:lastRowFirstColumn="0" w:lastRowLastColumn="0"/>
            </w:pPr>
            <w:r w:rsidRPr="00A96FBC">
              <w:t>Das LMS muss vollautomatisch Erinnerungen und E-Mails an die Dienstkräfte verschicken können (z. B. Zugangsdaten, Termine).</w:t>
            </w:r>
          </w:p>
        </w:tc>
        <w:tc>
          <w:tcPr>
            <w:tcW w:w="1696" w:type="dxa"/>
          </w:tcPr>
          <w:p w14:paraId="50EFDB86" w14:textId="4F787FD3" w:rsidR="005C7832" w:rsidRPr="00A96FBC" w:rsidRDefault="00157FE3"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5C7832" w:rsidRPr="00A96FBC" w14:paraId="2EA632DA" w14:textId="77777777" w:rsidTr="00B43F0F">
        <w:tc>
          <w:tcPr>
            <w:cnfStyle w:val="001000000000" w:firstRow="0" w:lastRow="0" w:firstColumn="1" w:lastColumn="0" w:oddVBand="0" w:evenVBand="0" w:oddHBand="0" w:evenHBand="0" w:firstRowFirstColumn="0" w:firstRowLastColumn="0" w:lastRowFirstColumn="0" w:lastRowLastColumn="0"/>
            <w:tcW w:w="1129" w:type="dxa"/>
          </w:tcPr>
          <w:p w14:paraId="5F4AAA8A" w14:textId="66BFC166" w:rsidR="005C7832" w:rsidRPr="00A96FBC" w:rsidRDefault="00157FE3" w:rsidP="009217EA">
            <w:pPr>
              <w:rPr>
                <w:b w:val="0"/>
              </w:rPr>
            </w:pPr>
            <w:r w:rsidRPr="00A96FBC">
              <w:rPr>
                <w:b w:val="0"/>
              </w:rPr>
              <w:t>FA</w:t>
            </w:r>
            <w:r w:rsidR="00F61DCA" w:rsidRPr="00A96FBC">
              <w:rPr>
                <w:b w:val="0"/>
              </w:rPr>
              <w:t>6</w:t>
            </w:r>
          </w:p>
        </w:tc>
        <w:tc>
          <w:tcPr>
            <w:tcW w:w="6237" w:type="dxa"/>
          </w:tcPr>
          <w:p w14:paraId="4E7D549C" w14:textId="656B47FC" w:rsidR="005C7832" w:rsidRPr="00A96FBC" w:rsidRDefault="00157FE3"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w:t>
            </w:r>
            <w:r w:rsidR="00D52245" w:rsidRPr="00A96FBC">
              <w:t xml:space="preserve">muss </w:t>
            </w:r>
            <w:r w:rsidRPr="00A96FBC">
              <w:t xml:space="preserve">die Einbindung von selbsterstellten Schulungsinhalten (Trainings, Videos, Dokumente) ermöglichen. </w:t>
            </w:r>
          </w:p>
        </w:tc>
        <w:tc>
          <w:tcPr>
            <w:tcW w:w="1696" w:type="dxa"/>
          </w:tcPr>
          <w:p w14:paraId="3923D4C4" w14:textId="466551DC" w:rsidR="005C7832" w:rsidRPr="00A96FBC" w:rsidRDefault="00157FE3"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5C7832" w:rsidRPr="00A96FBC" w14:paraId="4209277F" w14:textId="77777777" w:rsidTr="00B43F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8F9B242" w14:textId="5FB577E5" w:rsidR="005C7832" w:rsidRPr="00A96FBC" w:rsidRDefault="00157FE3" w:rsidP="009217EA">
            <w:pPr>
              <w:rPr>
                <w:b w:val="0"/>
              </w:rPr>
            </w:pPr>
            <w:r w:rsidRPr="00A96FBC">
              <w:rPr>
                <w:b w:val="0"/>
              </w:rPr>
              <w:t>FA</w:t>
            </w:r>
            <w:r w:rsidR="00F61DCA" w:rsidRPr="00A96FBC">
              <w:rPr>
                <w:b w:val="0"/>
              </w:rPr>
              <w:t>7</w:t>
            </w:r>
          </w:p>
        </w:tc>
        <w:tc>
          <w:tcPr>
            <w:tcW w:w="6237" w:type="dxa"/>
          </w:tcPr>
          <w:p w14:paraId="5E385861" w14:textId="158E820E" w:rsidR="005C7832" w:rsidRPr="00A96FBC" w:rsidRDefault="00157FE3" w:rsidP="00F84D3A">
            <w:pPr>
              <w:jc w:val="both"/>
              <w:cnfStyle w:val="000000100000" w:firstRow="0" w:lastRow="0" w:firstColumn="0" w:lastColumn="0" w:oddVBand="0" w:evenVBand="0" w:oddHBand="1" w:evenHBand="0" w:firstRowFirstColumn="0" w:firstRowLastColumn="0" w:lastRowFirstColumn="0" w:lastRowLastColumn="0"/>
            </w:pPr>
            <w:r w:rsidRPr="00A96FBC">
              <w:t>Dem Auftraggeber ist es möglich, das LMS und die darin zur Verfügung gestellten Inhalte eigenständig zu verwalten, zu bearbeiten und zu erweitern (lokale Administration).</w:t>
            </w:r>
          </w:p>
        </w:tc>
        <w:tc>
          <w:tcPr>
            <w:tcW w:w="1696" w:type="dxa"/>
          </w:tcPr>
          <w:p w14:paraId="32A3693D" w14:textId="2EB2A62C" w:rsidR="005C7832" w:rsidRPr="00A96FBC" w:rsidRDefault="00157FE3" w:rsidP="00B43F0F">
            <w:pPr>
              <w:cnfStyle w:val="000000100000" w:firstRow="0" w:lastRow="0" w:firstColumn="0" w:lastColumn="0" w:oddVBand="0" w:evenVBand="0" w:oddHBand="1" w:evenHBand="0" w:firstRowFirstColumn="0" w:firstRowLastColumn="0" w:lastRowFirstColumn="0" w:lastRowLastColumn="0"/>
            </w:pPr>
            <w:r w:rsidRPr="00A96FBC">
              <w:t>mittel (= soll)</w:t>
            </w:r>
          </w:p>
        </w:tc>
      </w:tr>
      <w:tr w:rsidR="005C7832" w:rsidRPr="00A96FBC" w14:paraId="24943BB6" w14:textId="77777777" w:rsidTr="00B43F0F">
        <w:tc>
          <w:tcPr>
            <w:cnfStyle w:val="001000000000" w:firstRow="0" w:lastRow="0" w:firstColumn="1" w:lastColumn="0" w:oddVBand="0" w:evenVBand="0" w:oddHBand="0" w:evenHBand="0" w:firstRowFirstColumn="0" w:firstRowLastColumn="0" w:lastRowFirstColumn="0" w:lastRowLastColumn="0"/>
            <w:tcW w:w="1129" w:type="dxa"/>
          </w:tcPr>
          <w:p w14:paraId="743D00E9" w14:textId="4FC574DE" w:rsidR="005C7832" w:rsidRPr="00A96FBC" w:rsidRDefault="00157FE3" w:rsidP="009217EA">
            <w:pPr>
              <w:rPr>
                <w:b w:val="0"/>
              </w:rPr>
            </w:pPr>
            <w:r w:rsidRPr="00A96FBC">
              <w:rPr>
                <w:b w:val="0"/>
              </w:rPr>
              <w:t>FA</w:t>
            </w:r>
            <w:r w:rsidR="00F61DCA" w:rsidRPr="00A96FBC">
              <w:rPr>
                <w:b w:val="0"/>
              </w:rPr>
              <w:t>8</w:t>
            </w:r>
          </w:p>
        </w:tc>
        <w:tc>
          <w:tcPr>
            <w:tcW w:w="6237" w:type="dxa"/>
          </w:tcPr>
          <w:p w14:paraId="6358D950" w14:textId="435BCB03" w:rsidR="005C7832" w:rsidRPr="00A96FBC" w:rsidRDefault="00157FE3" w:rsidP="00F84D3A">
            <w:pPr>
              <w:jc w:val="both"/>
              <w:cnfStyle w:val="000000000000" w:firstRow="0" w:lastRow="0" w:firstColumn="0" w:lastColumn="0" w:oddVBand="0" w:evenVBand="0" w:oddHBand="0" w:evenHBand="0" w:firstRowFirstColumn="0" w:firstRowLastColumn="0" w:lastRowFirstColumn="0" w:lastRowLastColumn="0"/>
            </w:pPr>
            <w:r w:rsidRPr="00A96FBC">
              <w:t>Das LMS bietet eine vollständig digitale Dokumentation über alle Absolvierungen von E-Trainings.</w:t>
            </w:r>
          </w:p>
        </w:tc>
        <w:tc>
          <w:tcPr>
            <w:tcW w:w="1696" w:type="dxa"/>
          </w:tcPr>
          <w:p w14:paraId="6295B6D7" w14:textId="06981D28" w:rsidR="005C7832" w:rsidRPr="00A96FBC" w:rsidRDefault="00157FE3"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157FE3" w:rsidRPr="00A96FBC" w14:paraId="73EDD5BA"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017EE67" w14:textId="652138F8" w:rsidR="00157FE3" w:rsidRPr="00A96FBC" w:rsidRDefault="00157FE3" w:rsidP="009217EA">
            <w:pPr>
              <w:rPr>
                <w:b w:val="0"/>
              </w:rPr>
            </w:pPr>
            <w:r w:rsidRPr="00A96FBC">
              <w:rPr>
                <w:b w:val="0"/>
              </w:rPr>
              <w:t>FA</w:t>
            </w:r>
            <w:r w:rsidR="00F61DCA" w:rsidRPr="00A96FBC">
              <w:rPr>
                <w:b w:val="0"/>
              </w:rPr>
              <w:t>9</w:t>
            </w:r>
          </w:p>
        </w:tc>
        <w:tc>
          <w:tcPr>
            <w:tcW w:w="6237" w:type="dxa"/>
          </w:tcPr>
          <w:p w14:paraId="7121CA32" w14:textId="5152E005" w:rsidR="00157FE3" w:rsidRPr="00A96FBC" w:rsidRDefault="00157FE3"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bietet die Möglichkeit, Dokumente/Anweisungen als Pflichtelemente zu hinterlegen und revisionssicher auswerten zu können. </w:t>
            </w:r>
          </w:p>
        </w:tc>
        <w:tc>
          <w:tcPr>
            <w:tcW w:w="1696" w:type="dxa"/>
          </w:tcPr>
          <w:p w14:paraId="3856C5C5" w14:textId="6DCEB647" w:rsidR="00157FE3" w:rsidRPr="00A96FBC" w:rsidRDefault="00157FE3"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157FE3" w:rsidRPr="00A96FBC" w14:paraId="09203D24"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66993D7F" w14:textId="46937782" w:rsidR="00157FE3" w:rsidRPr="00A96FBC" w:rsidRDefault="00631973" w:rsidP="009217EA">
            <w:pPr>
              <w:rPr>
                <w:b w:val="0"/>
              </w:rPr>
            </w:pPr>
            <w:r w:rsidRPr="00A96FBC">
              <w:rPr>
                <w:b w:val="0"/>
              </w:rPr>
              <w:t>FA</w:t>
            </w:r>
            <w:r w:rsidR="00F61DCA" w:rsidRPr="00A96FBC">
              <w:rPr>
                <w:b w:val="0"/>
              </w:rPr>
              <w:t>10</w:t>
            </w:r>
          </w:p>
        </w:tc>
        <w:tc>
          <w:tcPr>
            <w:tcW w:w="6237" w:type="dxa"/>
          </w:tcPr>
          <w:p w14:paraId="1FD91338" w14:textId="2ACF6E7A" w:rsidR="00157FE3" w:rsidRPr="00A96FBC" w:rsidRDefault="00631973"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Extern eingekaufte Formate (E-Trainings, </w:t>
            </w:r>
            <w:r w:rsidR="00441979" w:rsidRPr="00A96FBC">
              <w:t xml:space="preserve">Schulungen, etc.) können in das LMS eingebunden werden. </w:t>
            </w:r>
          </w:p>
        </w:tc>
        <w:tc>
          <w:tcPr>
            <w:tcW w:w="1696" w:type="dxa"/>
          </w:tcPr>
          <w:p w14:paraId="65C31C44" w14:textId="2CA03B3B" w:rsidR="00157FE3" w:rsidRPr="00A96FBC" w:rsidRDefault="00441979"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441979" w:rsidRPr="00A96FBC" w14:paraId="7DA7CDEE"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F70BEED" w14:textId="225C81E8" w:rsidR="00441979" w:rsidRPr="00A96FBC" w:rsidRDefault="00441979" w:rsidP="009217EA">
            <w:pPr>
              <w:rPr>
                <w:b w:val="0"/>
              </w:rPr>
            </w:pPr>
            <w:r w:rsidRPr="00A96FBC">
              <w:rPr>
                <w:b w:val="0"/>
              </w:rPr>
              <w:lastRenderedPageBreak/>
              <w:t>FA1</w:t>
            </w:r>
            <w:r w:rsidR="00F61DCA" w:rsidRPr="00A96FBC">
              <w:rPr>
                <w:b w:val="0"/>
              </w:rPr>
              <w:t>1</w:t>
            </w:r>
          </w:p>
        </w:tc>
        <w:tc>
          <w:tcPr>
            <w:tcW w:w="6237" w:type="dxa"/>
          </w:tcPr>
          <w:p w14:paraId="33595D58" w14:textId="328ED26B" w:rsidR="00441979" w:rsidRPr="00A96FBC" w:rsidRDefault="00441979"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ist in der Lage, eine individuell anpassbare Plattform im Corporate Design des Auftraggebers zur Verfügung zu stellen. </w:t>
            </w:r>
          </w:p>
        </w:tc>
        <w:tc>
          <w:tcPr>
            <w:tcW w:w="1696" w:type="dxa"/>
          </w:tcPr>
          <w:p w14:paraId="065ECB3E" w14:textId="1245235D" w:rsidR="00441979" w:rsidRPr="00A96FBC" w:rsidRDefault="00441979"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2A65A5" w:rsidRPr="00A96FBC" w14:paraId="23B938A5"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75E6F3F9" w14:textId="51F0664A" w:rsidR="002A65A5" w:rsidRPr="00A96FBC" w:rsidRDefault="002A65A5" w:rsidP="009217EA">
            <w:pPr>
              <w:rPr>
                <w:b w:val="0"/>
              </w:rPr>
            </w:pPr>
            <w:r w:rsidRPr="00A96FBC">
              <w:rPr>
                <w:b w:val="0"/>
              </w:rPr>
              <w:t>FA1</w:t>
            </w:r>
            <w:r w:rsidR="00F61DCA" w:rsidRPr="00A96FBC">
              <w:rPr>
                <w:b w:val="0"/>
              </w:rPr>
              <w:t>2</w:t>
            </w:r>
          </w:p>
        </w:tc>
        <w:tc>
          <w:tcPr>
            <w:tcW w:w="6237" w:type="dxa"/>
          </w:tcPr>
          <w:p w14:paraId="382A9304" w14:textId="533A59BA" w:rsidR="002A65A5" w:rsidRPr="00A96FBC" w:rsidRDefault="002A65A5" w:rsidP="00F84D3A">
            <w:pPr>
              <w:jc w:val="both"/>
              <w:cnfStyle w:val="000000000000" w:firstRow="0" w:lastRow="0" w:firstColumn="0" w:lastColumn="0" w:oddVBand="0" w:evenVBand="0" w:oddHBand="0" w:evenHBand="0" w:firstRowFirstColumn="0" w:firstRowLastColumn="0" w:lastRowFirstColumn="0" w:lastRowLastColumn="0"/>
            </w:pPr>
            <w:r w:rsidRPr="00A96FBC">
              <w:t>Der Auftragnehmer stellt Pflichttrainings-Funktionen mit individuell einstellbaren Zyklen zur Verfügung</w:t>
            </w:r>
            <w:r w:rsidR="00B56437" w:rsidRPr="00A96FBC">
              <w:t>.</w:t>
            </w:r>
          </w:p>
        </w:tc>
        <w:tc>
          <w:tcPr>
            <w:tcW w:w="1696" w:type="dxa"/>
          </w:tcPr>
          <w:p w14:paraId="5456DF16" w14:textId="6F23EE8C" w:rsidR="002A65A5" w:rsidRPr="00A96FBC" w:rsidRDefault="002A65A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2A65A5" w:rsidRPr="00A96FBC" w14:paraId="24675235"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24CABE9" w14:textId="0E9109E4" w:rsidR="002A65A5" w:rsidRPr="00A96FBC" w:rsidRDefault="002A65A5" w:rsidP="009217EA">
            <w:pPr>
              <w:rPr>
                <w:b w:val="0"/>
              </w:rPr>
            </w:pPr>
            <w:r w:rsidRPr="00A96FBC">
              <w:rPr>
                <w:b w:val="0"/>
              </w:rPr>
              <w:t>FA1</w:t>
            </w:r>
            <w:r w:rsidR="00F61DCA" w:rsidRPr="00A96FBC">
              <w:rPr>
                <w:b w:val="0"/>
              </w:rPr>
              <w:t>3</w:t>
            </w:r>
          </w:p>
        </w:tc>
        <w:tc>
          <w:tcPr>
            <w:tcW w:w="6237" w:type="dxa"/>
          </w:tcPr>
          <w:p w14:paraId="326C07D3" w14:textId="138AD149" w:rsidR="002A65A5" w:rsidRPr="00A96FBC" w:rsidRDefault="002A65A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verfügt über ein Admin-Cockpit, durch welches die Verantwortlichen die Lernfortschritte und die Absolvierensquote nach Abteilungen erkennen können. </w:t>
            </w:r>
          </w:p>
        </w:tc>
        <w:tc>
          <w:tcPr>
            <w:tcW w:w="1696" w:type="dxa"/>
          </w:tcPr>
          <w:p w14:paraId="7574FEFE" w14:textId="100BCD07" w:rsidR="002A65A5" w:rsidRPr="00A96FBC" w:rsidRDefault="002A65A5" w:rsidP="009217EA">
            <w:pPr>
              <w:cnfStyle w:val="000000100000" w:firstRow="0" w:lastRow="0" w:firstColumn="0" w:lastColumn="0" w:oddVBand="0" w:evenVBand="0" w:oddHBand="1" w:evenHBand="0" w:firstRowFirstColumn="0" w:firstRowLastColumn="0" w:lastRowFirstColumn="0" w:lastRowLastColumn="0"/>
            </w:pPr>
            <w:r w:rsidRPr="00A96FBC">
              <w:t>mittel (= soll)</w:t>
            </w:r>
          </w:p>
        </w:tc>
      </w:tr>
      <w:tr w:rsidR="002A65A5" w:rsidRPr="00A96FBC" w14:paraId="76171D00"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54BFC383" w14:textId="6D351D9B" w:rsidR="002A65A5" w:rsidRPr="00A96FBC" w:rsidRDefault="002A65A5" w:rsidP="009217EA">
            <w:pPr>
              <w:rPr>
                <w:b w:val="0"/>
              </w:rPr>
            </w:pPr>
            <w:r w:rsidRPr="00A96FBC">
              <w:rPr>
                <w:b w:val="0"/>
              </w:rPr>
              <w:t>FA1</w:t>
            </w:r>
            <w:r w:rsidR="00F61DCA" w:rsidRPr="00A96FBC">
              <w:rPr>
                <w:b w:val="0"/>
              </w:rPr>
              <w:t>4</w:t>
            </w:r>
          </w:p>
        </w:tc>
        <w:tc>
          <w:tcPr>
            <w:tcW w:w="6237" w:type="dxa"/>
          </w:tcPr>
          <w:p w14:paraId="5BBC4D1C" w14:textId="77C6B967" w:rsidR="002A65A5" w:rsidRPr="00A96FBC" w:rsidRDefault="002A65A5"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verfügt über eine Remindingfunktion, durch welche Teilnehmerinnen und Teilnehmer an die noch zu absolvierenden E-Trainings/Module erinnert werden. </w:t>
            </w:r>
          </w:p>
        </w:tc>
        <w:tc>
          <w:tcPr>
            <w:tcW w:w="1696" w:type="dxa"/>
          </w:tcPr>
          <w:p w14:paraId="61E700D0" w14:textId="666DB14F" w:rsidR="002A65A5" w:rsidRPr="00A96FBC" w:rsidRDefault="002A65A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2A65A5" w:rsidRPr="00A96FBC" w14:paraId="693F4C98"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DD00B6C" w14:textId="29BDC2D7" w:rsidR="002A65A5" w:rsidRPr="00A96FBC" w:rsidRDefault="002A65A5" w:rsidP="009217EA">
            <w:pPr>
              <w:rPr>
                <w:b w:val="0"/>
              </w:rPr>
            </w:pPr>
            <w:r w:rsidRPr="00A96FBC">
              <w:rPr>
                <w:b w:val="0"/>
              </w:rPr>
              <w:t>FA1</w:t>
            </w:r>
            <w:r w:rsidR="00F61DCA" w:rsidRPr="00A96FBC">
              <w:rPr>
                <w:b w:val="0"/>
              </w:rPr>
              <w:t>5</w:t>
            </w:r>
          </w:p>
        </w:tc>
        <w:tc>
          <w:tcPr>
            <w:tcW w:w="6237" w:type="dxa"/>
          </w:tcPr>
          <w:p w14:paraId="0152F665" w14:textId="2661C166" w:rsidR="002A65A5" w:rsidRPr="00A96FBC" w:rsidRDefault="002A65A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verfügt über verschiedene Eskalationsstufen, wenn Pflichtschulungen nicht absolviert werden. </w:t>
            </w:r>
          </w:p>
        </w:tc>
        <w:tc>
          <w:tcPr>
            <w:tcW w:w="1696" w:type="dxa"/>
          </w:tcPr>
          <w:p w14:paraId="66C33118" w14:textId="4CFB2217" w:rsidR="002A65A5" w:rsidRPr="00A96FBC" w:rsidRDefault="002A65A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2A65A5" w:rsidRPr="00A96FBC" w14:paraId="6AF5B3EE"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4A7E967A" w14:textId="6FE86B93" w:rsidR="002A65A5" w:rsidRPr="00A96FBC" w:rsidRDefault="002A65A5" w:rsidP="009217EA">
            <w:pPr>
              <w:rPr>
                <w:b w:val="0"/>
              </w:rPr>
            </w:pPr>
            <w:r w:rsidRPr="00A96FBC">
              <w:rPr>
                <w:b w:val="0"/>
              </w:rPr>
              <w:t>FA1</w:t>
            </w:r>
            <w:r w:rsidR="00F61DCA" w:rsidRPr="00A96FBC">
              <w:rPr>
                <w:b w:val="0"/>
              </w:rPr>
              <w:t>6</w:t>
            </w:r>
          </w:p>
        </w:tc>
        <w:tc>
          <w:tcPr>
            <w:tcW w:w="6237" w:type="dxa"/>
          </w:tcPr>
          <w:p w14:paraId="755F9298" w14:textId="6BBA2FE0" w:rsidR="002A65A5" w:rsidRPr="00A96FBC" w:rsidRDefault="002A65A5" w:rsidP="00F84D3A">
            <w:pPr>
              <w:jc w:val="both"/>
              <w:cnfStyle w:val="000000000000" w:firstRow="0" w:lastRow="0" w:firstColumn="0" w:lastColumn="0" w:oddVBand="0" w:evenVBand="0" w:oddHBand="0" w:evenHBand="0" w:firstRowFirstColumn="0" w:firstRowLastColumn="0" w:lastRowFirstColumn="0" w:lastRowLastColumn="0"/>
            </w:pPr>
            <w:r w:rsidRPr="00A96FBC">
              <w:t>Das LMS bietet die Möglichkeit, Lernstände und Zertifikate zentral abzurufen (Download).</w:t>
            </w:r>
          </w:p>
        </w:tc>
        <w:tc>
          <w:tcPr>
            <w:tcW w:w="1696" w:type="dxa"/>
          </w:tcPr>
          <w:p w14:paraId="6E87CDF9" w14:textId="3F995480" w:rsidR="002A65A5" w:rsidRPr="00A96FBC" w:rsidRDefault="002A65A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F61DCA" w:rsidRPr="00A96FBC" w14:paraId="336DD634"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333B59" w14:textId="7D727845" w:rsidR="00F61DCA" w:rsidRPr="00A96FBC" w:rsidRDefault="00F61DCA" w:rsidP="009217EA">
            <w:r w:rsidRPr="00A96FBC">
              <w:t>FA17</w:t>
            </w:r>
          </w:p>
        </w:tc>
        <w:tc>
          <w:tcPr>
            <w:tcW w:w="6237" w:type="dxa"/>
          </w:tcPr>
          <w:p w14:paraId="3F789F52" w14:textId="5876484E" w:rsidR="00F61DCA" w:rsidRPr="00A96FBC" w:rsidRDefault="00F61DCA"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bietet für die Rolle der Führungskräfte die Möglichkeit, den Lernfortschritt ihrer Mitarbeitenden einzusehen. </w:t>
            </w:r>
          </w:p>
        </w:tc>
        <w:tc>
          <w:tcPr>
            <w:tcW w:w="1696" w:type="dxa"/>
          </w:tcPr>
          <w:p w14:paraId="1184EC67" w14:textId="5590860B" w:rsidR="00F61DCA" w:rsidRPr="00A96FBC" w:rsidRDefault="00F61DCA"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2A65A5" w:rsidRPr="00A96FBC" w14:paraId="7EA48FF5"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0E281C11" w14:textId="4273CC74" w:rsidR="002A65A5" w:rsidRPr="00A96FBC" w:rsidRDefault="002A65A5" w:rsidP="009217EA">
            <w:pPr>
              <w:rPr>
                <w:b w:val="0"/>
              </w:rPr>
            </w:pPr>
            <w:r w:rsidRPr="00A96FBC">
              <w:rPr>
                <w:b w:val="0"/>
              </w:rPr>
              <w:t>FA1</w:t>
            </w:r>
            <w:r w:rsidR="0041200F" w:rsidRPr="00A96FBC">
              <w:rPr>
                <w:b w:val="0"/>
              </w:rPr>
              <w:t>8</w:t>
            </w:r>
          </w:p>
        </w:tc>
        <w:tc>
          <w:tcPr>
            <w:tcW w:w="6237" w:type="dxa"/>
          </w:tcPr>
          <w:p w14:paraId="33C9819B" w14:textId="22167C21" w:rsidR="002A65A5" w:rsidRPr="00A96FBC" w:rsidRDefault="002A65A5" w:rsidP="00F84D3A">
            <w:pPr>
              <w:jc w:val="both"/>
              <w:cnfStyle w:val="000000000000" w:firstRow="0" w:lastRow="0" w:firstColumn="0" w:lastColumn="0" w:oddVBand="0" w:evenVBand="0" w:oddHBand="0" w:evenHBand="0" w:firstRowFirstColumn="0" w:firstRowLastColumn="0" w:lastRowFirstColumn="0" w:lastRowLastColumn="0"/>
            </w:pPr>
            <w:r w:rsidRPr="00A96FBC">
              <w:t>Das LMS beinhaltet ein integriertes Content Management System (CMS).</w:t>
            </w:r>
          </w:p>
        </w:tc>
        <w:tc>
          <w:tcPr>
            <w:tcW w:w="1696" w:type="dxa"/>
          </w:tcPr>
          <w:p w14:paraId="547DF172" w14:textId="644B0EF8" w:rsidR="002A65A5" w:rsidRPr="00A96FBC" w:rsidRDefault="002A65A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2A65A5" w:rsidRPr="00A96FBC" w14:paraId="6080A183"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1256EB1" w14:textId="6F776743" w:rsidR="002A65A5" w:rsidRPr="00A96FBC" w:rsidRDefault="002A65A5" w:rsidP="009217EA">
            <w:pPr>
              <w:rPr>
                <w:b w:val="0"/>
              </w:rPr>
            </w:pPr>
            <w:r w:rsidRPr="00A96FBC">
              <w:rPr>
                <w:b w:val="0"/>
              </w:rPr>
              <w:t>FA1</w:t>
            </w:r>
            <w:r w:rsidR="0041200F" w:rsidRPr="00A96FBC">
              <w:rPr>
                <w:b w:val="0"/>
              </w:rPr>
              <w:t>9</w:t>
            </w:r>
          </w:p>
        </w:tc>
        <w:tc>
          <w:tcPr>
            <w:tcW w:w="6237" w:type="dxa"/>
          </w:tcPr>
          <w:p w14:paraId="34143240" w14:textId="40764FD4" w:rsidR="002A65A5" w:rsidRPr="00A96FBC" w:rsidRDefault="002A65A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bietet die Möglichkeit, Umfragen selbst zu erstellen, durchzuführen und anonymisiert auszuwerten. </w:t>
            </w:r>
          </w:p>
        </w:tc>
        <w:tc>
          <w:tcPr>
            <w:tcW w:w="1696" w:type="dxa"/>
          </w:tcPr>
          <w:p w14:paraId="05D892B3" w14:textId="01C11327" w:rsidR="002A65A5" w:rsidRPr="00A96FBC" w:rsidRDefault="002A65A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2A65A5" w:rsidRPr="00A96FBC" w14:paraId="7B27921C"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4F077709" w14:textId="52C16F79" w:rsidR="002A65A5" w:rsidRPr="00A96FBC" w:rsidRDefault="002A65A5" w:rsidP="009217EA">
            <w:pPr>
              <w:rPr>
                <w:b w:val="0"/>
              </w:rPr>
            </w:pPr>
            <w:r w:rsidRPr="00A96FBC">
              <w:rPr>
                <w:b w:val="0"/>
              </w:rPr>
              <w:t>FA</w:t>
            </w:r>
            <w:r w:rsidR="0041200F" w:rsidRPr="00A96FBC">
              <w:rPr>
                <w:b w:val="0"/>
              </w:rPr>
              <w:t>20</w:t>
            </w:r>
          </w:p>
        </w:tc>
        <w:tc>
          <w:tcPr>
            <w:tcW w:w="6237" w:type="dxa"/>
          </w:tcPr>
          <w:p w14:paraId="6C6E7F1D" w14:textId="0592B6EF" w:rsidR="002A65A5" w:rsidRPr="00A96FBC" w:rsidRDefault="002A65A5" w:rsidP="00F84D3A">
            <w:pPr>
              <w:jc w:val="both"/>
              <w:cnfStyle w:val="000000000000" w:firstRow="0" w:lastRow="0" w:firstColumn="0" w:lastColumn="0" w:oddVBand="0" w:evenVBand="0" w:oddHBand="0" w:evenHBand="0" w:firstRowFirstColumn="0" w:firstRowLastColumn="0" w:lastRowFirstColumn="0" w:lastRowLastColumn="0"/>
            </w:pPr>
            <w:r w:rsidRPr="00A96FBC">
              <w:t>Der Auftragnehmer stellt Funktionen und Tools für die Auswertung von Online- und Präsenzschulungen zur Verfügung.</w:t>
            </w:r>
            <w:r w:rsidR="008D4AF9" w:rsidRPr="00A96FBC">
              <w:t xml:space="preserve"> </w:t>
            </w:r>
            <w:r w:rsidR="00CE586D" w:rsidRPr="00A96FBC">
              <w:t>Ziel der Anforderung ist die Möglichkeit, für Schulungen Auswertungen und Berichte bereitzustellen, beispielsweise zu Teilnahme, Durchführung, Abschluss oder vergleichbaren Kennzahlen.</w:t>
            </w:r>
          </w:p>
        </w:tc>
        <w:tc>
          <w:tcPr>
            <w:tcW w:w="1696" w:type="dxa"/>
          </w:tcPr>
          <w:p w14:paraId="660F7C7C" w14:textId="38691D9E" w:rsidR="002A65A5" w:rsidRPr="00A96FBC" w:rsidRDefault="002A65A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2A65A5" w:rsidRPr="00A96FBC" w14:paraId="047F7203"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D939EB1" w14:textId="28F4B49C" w:rsidR="002A65A5" w:rsidRPr="00A96FBC" w:rsidRDefault="002A65A5" w:rsidP="009217EA">
            <w:pPr>
              <w:rPr>
                <w:b w:val="0"/>
              </w:rPr>
            </w:pPr>
            <w:r w:rsidRPr="00A96FBC">
              <w:rPr>
                <w:b w:val="0"/>
              </w:rPr>
              <w:t>FA</w:t>
            </w:r>
            <w:r w:rsidR="0041200F" w:rsidRPr="00A96FBC">
              <w:rPr>
                <w:b w:val="0"/>
              </w:rPr>
              <w:t>21</w:t>
            </w:r>
          </w:p>
        </w:tc>
        <w:tc>
          <w:tcPr>
            <w:tcW w:w="6237" w:type="dxa"/>
          </w:tcPr>
          <w:p w14:paraId="133BBBF4" w14:textId="4BF04929" w:rsidR="002A65A5" w:rsidRPr="00A96FBC" w:rsidRDefault="002A65A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E-Mails müssen über eine Sub-Domain (z. B. </w:t>
            </w:r>
            <w:hyperlink r:id="rId10" w:history="1">
              <w:r w:rsidRPr="00A96FBC">
                <w:rPr>
                  <w:rStyle w:val="Hyperlink"/>
                  <w:color w:val="auto"/>
                </w:rPr>
                <w:t>termine@elearning.gelsenkirchen.de</w:t>
              </w:r>
            </w:hyperlink>
            <w:r w:rsidRPr="00A96FBC">
              <w:t xml:space="preserve">) verschickt werden. </w:t>
            </w:r>
          </w:p>
        </w:tc>
        <w:tc>
          <w:tcPr>
            <w:tcW w:w="1696" w:type="dxa"/>
          </w:tcPr>
          <w:p w14:paraId="75A63656" w14:textId="0FAB2FEA" w:rsidR="002A65A5" w:rsidRPr="00A96FBC" w:rsidRDefault="002A65A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2A65A5" w:rsidRPr="00A96FBC" w14:paraId="3338B74C"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48C2647B" w14:textId="4EC192AC" w:rsidR="002A65A5" w:rsidRPr="00A96FBC" w:rsidRDefault="002A65A5" w:rsidP="009217EA">
            <w:pPr>
              <w:rPr>
                <w:b w:val="0"/>
              </w:rPr>
            </w:pPr>
            <w:r w:rsidRPr="00A96FBC">
              <w:rPr>
                <w:b w:val="0"/>
              </w:rPr>
              <w:t>FA2</w:t>
            </w:r>
            <w:r w:rsidR="0041200F" w:rsidRPr="00A96FBC">
              <w:rPr>
                <w:b w:val="0"/>
              </w:rPr>
              <w:t>2</w:t>
            </w:r>
          </w:p>
        </w:tc>
        <w:tc>
          <w:tcPr>
            <w:tcW w:w="6237" w:type="dxa"/>
          </w:tcPr>
          <w:p w14:paraId="6495AEE1" w14:textId="6CF93838" w:rsidR="002A65A5" w:rsidRPr="00A96FBC" w:rsidRDefault="002A65A5" w:rsidP="00F84D3A">
            <w:pPr>
              <w:jc w:val="both"/>
              <w:cnfStyle w:val="000000000000" w:firstRow="0" w:lastRow="0" w:firstColumn="0" w:lastColumn="0" w:oddVBand="0" w:evenVBand="0" w:oddHBand="0" w:evenHBand="0" w:firstRowFirstColumn="0" w:firstRowLastColumn="0" w:lastRowFirstColumn="0" w:lastRowLastColumn="0"/>
            </w:pPr>
            <w:r w:rsidRPr="00A96FBC">
              <w:t>Das LMS verfügt über ein responsives Web Design, d. h. eine automatische Anpassung der Nutzeroberfläche an das jeweilige Device (Desktop-PC, Notebook, Smartphone, Tablet etc. unter den gängigen Betriebssystemen Windows, Mac OS, Android, iOS).</w:t>
            </w:r>
          </w:p>
        </w:tc>
        <w:tc>
          <w:tcPr>
            <w:tcW w:w="1696" w:type="dxa"/>
          </w:tcPr>
          <w:p w14:paraId="5D62D2AA" w14:textId="54C286AB" w:rsidR="002A65A5" w:rsidRPr="00A96FBC" w:rsidRDefault="002A65A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2A65A5" w:rsidRPr="00A96FBC" w14:paraId="05537492"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5E23925" w14:textId="7324ADB1" w:rsidR="002A65A5" w:rsidRPr="00A96FBC" w:rsidRDefault="002A65A5" w:rsidP="009217EA">
            <w:pPr>
              <w:rPr>
                <w:b w:val="0"/>
              </w:rPr>
            </w:pPr>
            <w:r w:rsidRPr="00A96FBC">
              <w:rPr>
                <w:b w:val="0"/>
              </w:rPr>
              <w:t>FA2</w:t>
            </w:r>
            <w:r w:rsidR="0041200F" w:rsidRPr="00A96FBC">
              <w:rPr>
                <w:b w:val="0"/>
              </w:rPr>
              <w:t>3</w:t>
            </w:r>
          </w:p>
        </w:tc>
        <w:tc>
          <w:tcPr>
            <w:tcW w:w="6237" w:type="dxa"/>
          </w:tcPr>
          <w:p w14:paraId="22B704EE" w14:textId="77052B29" w:rsidR="002A65A5" w:rsidRPr="00A96FBC" w:rsidRDefault="002A65A5" w:rsidP="00915B4B">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w:t>
            </w:r>
            <w:r w:rsidR="00915B4B" w:rsidRPr="00A96FBC">
              <w:t xml:space="preserve">muss </w:t>
            </w:r>
            <w:r w:rsidRPr="00A96FBC">
              <w:t xml:space="preserve">dem Auftraggeber die Möglichkeit geben, die Plattform mit weiteren E-Trainings/Modulen/Lerninhalten ausbauen zu können. </w:t>
            </w:r>
          </w:p>
        </w:tc>
        <w:tc>
          <w:tcPr>
            <w:tcW w:w="1696" w:type="dxa"/>
          </w:tcPr>
          <w:p w14:paraId="6244D2AF" w14:textId="132ED1FE" w:rsidR="002A65A5" w:rsidRPr="00A96FBC" w:rsidRDefault="002A65A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2A65A5" w:rsidRPr="00A96FBC" w14:paraId="67FD84C9"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45D7E8F0" w14:textId="61285E01" w:rsidR="002A65A5" w:rsidRPr="00A96FBC" w:rsidRDefault="002A65A5" w:rsidP="009217EA">
            <w:pPr>
              <w:rPr>
                <w:b w:val="0"/>
              </w:rPr>
            </w:pPr>
            <w:r w:rsidRPr="00A96FBC">
              <w:rPr>
                <w:b w:val="0"/>
              </w:rPr>
              <w:t>FA2</w:t>
            </w:r>
            <w:r w:rsidR="0041200F" w:rsidRPr="00A96FBC">
              <w:rPr>
                <w:b w:val="0"/>
              </w:rPr>
              <w:t>4</w:t>
            </w:r>
          </w:p>
        </w:tc>
        <w:tc>
          <w:tcPr>
            <w:tcW w:w="6237" w:type="dxa"/>
          </w:tcPr>
          <w:p w14:paraId="07101343" w14:textId="36FDF220" w:rsidR="002A65A5" w:rsidRPr="00A96FBC" w:rsidRDefault="002A65A5" w:rsidP="00F84D3A">
            <w:pPr>
              <w:jc w:val="both"/>
              <w:cnfStyle w:val="000000000000" w:firstRow="0" w:lastRow="0" w:firstColumn="0" w:lastColumn="0" w:oddVBand="0" w:evenVBand="0" w:oddHBand="0" w:evenHBand="0" w:firstRowFirstColumn="0" w:firstRowLastColumn="0" w:lastRowFirstColumn="0" w:lastRowLastColumn="0"/>
            </w:pPr>
            <w:r w:rsidRPr="00A96FBC">
              <w:t>Das LMS bildet Lernpfade ab, die verschiedene Lernmedien in einer chronologischen Abfolge miteinander verbinden. Lernpfade können individuell gestaltet werden.</w:t>
            </w:r>
          </w:p>
        </w:tc>
        <w:tc>
          <w:tcPr>
            <w:tcW w:w="1696" w:type="dxa"/>
          </w:tcPr>
          <w:p w14:paraId="0EBF9D2D" w14:textId="380F514E" w:rsidR="002A65A5" w:rsidRPr="00A96FBC" w:rsidRDefault="002A65A5"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2A65A5" w:rsidRPr="00A96FBC" w14:paraId="373BF7B7"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BFB2DD1" w14:textId="64AB2C32" w:rsidR="002A65A5" w:rsidRPr="00A96FBC" w:rsidRDefault="002A65A5" w:rsidP="009217EA">
            <w:pPr>
              <w:rPr>
                <w:b w:val="0"/>
              </w:rPr>
            </w:pPr>
            <w:r w:rsidRPr="00A96FBC">
              <w:rPr>
                <w:b w:val="0"/>
              </w:rPr>
              <w:t>FA2</w:t>
            </w:r>
            <w:r w:rsidR="0041200F" w:rsidRPr="00A96FBC">
              <w:rPr>
                <w:b w:val="0"/>
              </w:rPr>
              <w:t>5</w:t>
            </w:r>
          </w:p>
        </w:tc>
        <w:tc>
          <w:tcPr>
            <w:tcW w:w="6237" w:type="dxa"/>
          </w:tcPr>
          <w:p w14:paraId="4E199A0B" w14:textId="67B5C3FD" w:rsidR="002A65A5" w:rsidRPr="00A96FBC" w:rsidRDefault="002A65A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bietet die Möglichkeit, ergänzende Anlagen (in verschiedenen Formaten wie .pdf, .docx, .xlsx, .ppt, .mp4, .jpg) zu integrieren und hierfür eine Lesebestätigung einzurichten. </w:t>
            </w:r>
          </w:p>
        </w:tc>
        <w:tc>
          <w:tcPr>
            <w:tcW w:w="1696" w:type="dxa"/>
          </w:tcPr>
          <w:p w14:paraId="47378025" w14:textId="2D90B866" w:rsidR="002A65A5" w:rsidRPr="00A96FBC" w:rsidRDefault="002A65A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2A65A5" w:rsidRPr="00A96FBC" w14:paraId="12E4F375"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7983CDFE" w14:textId="15CB6038" w:rsidR="002A65A5" w:rsidRPr="00A96FBC" w:rsidRDefault="002A65A5" w:rsidP="009217EA">
            <w:pPr>
              <w:rPr>
                <w:b w:val="0"/>
              </w:rPr>
            </w:pPr>
            <w:r w:rsidRPr="00A96FBC">
              <w:rPr>
                <w:b w:val="0"/>
              </w:rPr>
              <w:lastRenderedPageBreak/>
              <w:t>FA2</w:t>
            </w:r>
            <w:r w:rsidR="0041200F" w:rsidRPr="00A96FBC">
              <w:rPr>
                <w:b w:val="0"/>
              </w:rPr>
              <w:t>6</w:t>
            </w:r>
          </w:p>
        </w:tc>
        <w:tc>
          <w:tcPr>
            <w:tcW w:w="6237" w:type="dxa"/>
          </w:tcPr>
          <w:p w14:paraId="5082904B" w14:textId="453F80C8" w:rsidR="002A65A5" w:rsidRPr="00A96FBC" w:rsidRDefault="002A65A5" w:rsidP="00F84D3A">
            <w:pPr>
              <w:jc w:val="both"/>
              <w:cnfStyle w:val="000000000000" w:firstRow="0" w:lastRow="0" w:firstColumn="0" w:lastColumn="0" w:oddVBand="0" w:evenVBand="0" w:oddHBand="0" w:evenHBand="0" w:firstRowFirstColumn="0" w:firstRowLastColumn="0" w:lastRowFirstColumn="0" w:lastRowLastColumn="0"/>
            </w:pPr>
            <w:r w:rsidRPr="00A96FBC">
              <w:t>Das LMS muss als führendes System verschiedene Systeme/Inhalte miteinander verbinden können (z. B. Verlinkungen, Deeplinks, Schnittstellen).</w:t>
            </w:r>
          </w:p>
        </w:tc>
        <w:tc>
          <w:tcPr>
            <w:tcW w:w="1696" w:type="dxa"/>
          </w:tcPr>
          <w:p w14:paraId="3BE67360" w14:textId="4FFD8261" w:rsidR="002A65A5" w:rsidRPr="00A96FBC" w:rsidRDefault="002A65A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2A65A5" w:rsidRPr="00A96FBC" w14:paraId="16EDEE92"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40155AB" w14:textId="363706F5" w:rsidR="002A65A5" w:rsidRPr="00A96FBC" w:rsidRDefault="00830025" w:rsidP="009217EA">
            <w:pPr>
              <w:rPr>
                <w:b w:val="0"/>
              </w:rPr>
            </w:pPr>
            <w:r w:rsidRPr="00A96FBC">
              <w:rPr>
                <w:b w:val="0"/>
              </w:rPr>
              <w:t>FA2</w:t>
            </w:r>
            <w:r w:rsidR="0041200F" w:rsidRPr="00A96FBC">
              <w:rPr>
                <w:b w:val="0"/>
              </w:rPr>
              <w:t>7</w:t>
            </w:r>
          </w:p>
        </w:tc>
        <w:tc>
          <w:tcPr>
            <w:tcW w:w="6237" w:type="dxa"/>
          </w:tcPr>
          <w:p w14:paraId="124039B2" w14:textId="36E76A7E" w:rsidR="002A65A5" w:rsidRPr="00A96FBC" w:rsidRDefault="0083002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soll die Möglichkeit bieten, auch interne Umfragen allgemein oder zu einzelnen Inhalten für bestimmte Zielgruppen einzustellen und auszuwerten. </w:t>
            </w:r>
          </w:p>
        </w:tc>
        <w:tc>
          <w:tcPr>
            <w:tcW w:w="1696" w:type="dxa"/>
          </w:tcPr>
          <w:p w14:paraId="44F21A76" w14:textId="07EEEEF2" w:rsidR="002A65A5" w:rsidRPr="00A96FBC" w:rsidRDefault="00830025" w:rsidP="009217EA">
            <w:pPr>
              <w:cnfStyle w:val="000000100000" w:firstRow="0" w:lastRow="0" w:firstColumn="0" w:lastColumn="0" w:oddVBand="0" w:evenVBand="0" w:oddHBand="1" w:evenHBand="0" w:firstRowFirstColumn="0" w:firstRowLastColumn="0" w:lastRowFirstColumn="0" w:lastRowLastColumn="0"/>
            </w:pPr>
            <w:r w:rsidRPr="00A96FBC">
              <w:t>mittel (= soll)</w:t>
            </w:r>
          </w:p>
        </w:tc>
      </w:tr>
      <w:tr w:rsidR="00830025" w:rsidRPr="00A96FBC" w14:paraId="7E76CC33"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6AE3D437" w14:textId="7812AAD5" w:rsidR="00830025" w:rsidRPr="00A96FBC" w:rsidRDefault="00830025" w:rsidP="009217EA">
            <w:pPr>
              <w:rPr>
                <w:b w:val="0"/>
              </w:rPr>
            </w:pPr>
            <w:r w:rsidRPr="00A96FBC">
              <w:rPr>
                <w:b w:val="0"/>
              </w:rPr>
              <w:t>FA2</w:t>
            </w:r>
            <w:r w:rsidR="0041200F" w:rsidRPr="00A96FBC">
              <w:rPr>
                <w:b w:val="0"/>
              </w:rPr>
              <w:t>8</w:t>
            </w:r>
          </w:p>
        </w:tc>
        <w:tc>
          <w:tcPr>
            <w:tcW w:w="6237" w:type="dxa"/>
          </w:tcPr>
          <w:p w14:paraId="415138E4" w14:textId="1136E96A"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muss die Möglichkeit bieten, die Inhalte mit bestimmten Attributen/Parametern zu kategorisieren, nach denen die Dienstkraft suchen kann. </w:t>
            </w:r>
          </w:p>
        </w:tc>
        <w:tc>
          <w:tcPr>
            <w:tcW w:w="1696" w:type="dxa"/>
          </w:tcPr>
          <w:p w14:paraId="640066DB" w14:textId="050D82ED"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B96BB4" w:rsidRPr="00A96FBC" w14:paraId="597407C7"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92F58AC" w14:textId="6A11331F" w:rsidR="00B96BB4" w:rsidRPr="00A96FBC" w:rsidRDefault="00B96BB4" w:rsidP="009217EA">
            <w:r w:rsidRPr="00A96FBC">
              <w:t>FA2</w:t>
            </w:r>
            <w:r w:rsidR="0041200F" w:rsidRPr="00A96FBC">
              <w:t>9</w:t>
            </w:r>
          </w:p>
        </w:tc>
        <w:tc>
          <w:tcPr>
            <w:tcW w:w="6237" w:type="dxa"/>
          </w:tcPr>
          <w:p w14:paraId="5869A00A" w14:textId="1413229E" w:rsidR="00B96BB4" w:rsidRPr="00A96FBC" w:rsidRDefault="00B96BB4" w:rsidP="00F84D3A">
            <w:pPr>
              <w:jc w:val="both"/>
              <w:cnfStyle w:val="000000100000" w:firstRow="0" w:lastRow="0" w:firstColumn="0" w:lastColumn="0" w:oddVBand="0" w:evenVBand="0" w:oddHBand="1" w:evenHBand="0" w:firstRowFirstColumn="0" w:firstRowLastColumn="0" w:lastRowFirstColumn="0" w:lastRowLastColumn="0"/>
            </w:pPr>
            <w:r w:rsidRPr="00A96FBC">
              <w:t>Kurse können über die Suchfunktion durch die Dienstkraft gefunden werden.</w:t>
            </w:r>
          </w:p>
        </w:tc>
        <w:tc>
          <w:tcPr>
            <w:tcW w:w="1696" w:type="dxa"/>
          </w:tcPr>
          <w:p w14:paraId="672D8C80" w14:textId="05B1FEAE" w:rsidR="00B96BB4" w:rsidRPr="00A96FBC" w:rsidRDefault="00B96BB4"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B96BB4" w:rsidRPr="00A96FBC" w14:paraId="05059D0F"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6E85643D" w14:textId="101A3B5B" w:rsidR="00B96BB4" w:rsidRPr="00A96FBC" w:rsidRDefault="00B96BB4" w:rsidP="009217EA">
            <w:r w:rsidRPr="00A96FBC">
              <w:t>FA</w:t>
            </w:r>
            <w:r w:rsidR="0041200F" w:rsidRPr="00A96FBC">
              <w:t>30</w:t>
            </w:r>
          </w:p>
        </w:tc>
        <w:tc>
          <w:tcPr>
            <w:tcW w:w="6237" w:type="dxa"/>
          </w:tcPr>
          <w:p w14:paraId="0E637299" w14:textId="3F4254BD" w:rsidR="00B96BB4" w:rsidRPr="00A96FBC" w:rsidRDefault="00B96BB4" w:rsidP="00F84D3A">
            <w:pPr>
              <w:jc w:val="both"/>
              <w:cnfStyle w:val="000000000000" w:firstRow="0" w:lastRow="0" w:firstColumn="0" w:lastColumn="0" w:oddVBand="0" w:evenVBand="0" w:oddHBand="0" w:evenHBand="0" w:firstRowFirstColumn="0" w:firstRowLastColumn="0" w:lastRowFirstColumn="0" w:lastRowLastColumn="0"/>
            </w:pPr>
            <w:r w:rsidRPr="00A96FBC">
              <w:t>Kurse lassen sich durch die Dienstkraft schnell und zielgerichtet auffinden. Such- und Filterfunktionen unterstützen die Suche wirksam. Kursinformationen sind verständlich dargestellt.</w:t>
            </w:r>
          </w:p>
        </w:tc>
        <w:tc>
          <w:tcPr>
            <w:tcW w:w="1696" w:type="dxa"/>
          </w:tcPr>
          <w:p w14:paraId="18300391" w14:textId="2EB67B06" w:rsidR="00B96BB4" w:rsidRPr="00A96FBC" w:rsidRDefault="00B96BB4"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830025" w:rsidRPr="00A96FBC" w14:paraId="44FF21D7"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5210948" w14:textId="0B296BBD" w:rsidR="00830025" w:rsidRPr="00A96FBC" w:rsidRDefault="00830025" w:rsidP="009217EA">
            <w:pPr>
              <w:rPr>
                <w:b w:val="0"/>
              </w:rPr>
            </w:pPr>
            <w:r w:rsidRPr="00A96FBC">
              <w:rPr>
                <w:b w:val="0"/>
              </w:rPr>
              <w:t>FA</w:t>
            </w:r>
            <w:r w:rsidR="0041200F" w:rsidRPr="00A96FBC">
              <w:rPr>
                <w:b w:val="0"/>
              </w:rPr>
              <w:t>31</w:t>
            </w:r>
          </w:p>
        </w:tc>
        <w:tc>
          <w:tcPr>
            <w:tcW w:w="6237" w:type="dxa"/>
          </w:tcPr>
          <w:p w14:paraId="4F6DE7CC" w14:textId="30CAE259" w:rsidR="00830025" w:rsidRPr="00A96FBC" w:rsidRDefault="0083002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ermöglicht es, differenzierte Zertifikate mit eigenen Inhalten und im eigenen Design auszugeben. </w:t>
            </w:r>
          </w:p>
        </w:tc>
        <w:tc>
          <w:tcPr>
            <w:tcW w:w="1696" w:type="dxa"/>
          </w:tcPr>
          <w:p w14:paraId="46625261" w14:textId="62F1CBA0" w:rsidR="00830025" w:rsidRPr="00A96FBC" w:rsidRDefault="0083002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830025" w:rsidRPr="00A96FBC" w14:paraId="25B3AC0C"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0275BB80" w14:textId="4F16EFA0" w:rsidR="00830025" w:rsidRPr="00A96FBC" w:rsidRDefault="00830025" w:rsidP="009217EA">
            <w:pPr>
              <w:rPr>
                <w:b w:val="0"/>
              </w:rPr>
            </w:pPr>
            <w:r w:rsidRPr="00A96FBC">
              <w:rPr>
                <w:b w:val="0"/>
              </w:rPr>
              <w:t>FA</w:t>
            </w:r>
            <w:r w:rsidR="00B96BB4" w:rsidRPr="00A96FBC">
              <w:rPr>
                <w:b w:val="0"/>
              </w:rPr>
              <w:t>3</w:t>
            </w:r>
            <w:r w:rsidR="0041200F" w:rsidRPr="00A96FBC">
              <w:rPr>
                <w:b w:val="0"/>
              </w:rPr>
              <w:t>2</w:t>
            </w:r>
          </w:p>
        </w:tc>
        <w:tc>
          <w:tcPr>
            <w:tcW w:w="6237" w:type="dxa"/>
          </w:tcPr>
          <w:p w14:paraId="79A6BF4A" w14:textId="266735C1"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Der Auftragnehmer entwickelt gemeinsam mit öffentlichen Verwaltungen neue E-Trainings (Entwicklungskooperation) für das Portfolio.</w:t>
            </w:r>
          </w:p>
        </w:tc>
        <w:tc>
          <w:tcPr>
            <w:tcW w:w="1696" w:type="dxa"/>
          </w:tcPr>
          <w:p w14:paraId="0D057705" w14:textId="455373BD"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830025" w:rsidRPr="00A96FBC" w14:paraId="441CDD8E"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B927A82" w14:textId="3DF3AF48" w:rsidR="00830025" w:rsidRPr="00A96FBC" w:rsidRDefault="00830025" w:rsidP="00B43F0F">
            <w:pPr>
              <w:rPr>
                <w:b w:val="0"/>
              </w:rPr>
            </w:pPr>
            <w:r w:rsidRPr="00A96FBC">
              <w:rPr>
                <w:b w:val="0"/>
              </w:rPr>
              <w:t>FA</w:t>
            </w:r>
            <w:r w:rsidR="00B96BB4" w:rsidRPr="00A96FBC">
              <w:rPr>
                <w:b w:val="0"/>
              </w:rPr>
              <w:t>3</w:t>
            </w:r>
            <w:r w:rsidR="0041200F" w:rsidRPr="00A96FBC">
              <w:rPr>
                <w:b w:val="0"/>
              </w:rPr>
              <w:t>3</w:t>
            </w:r>
          </w:p>
        </w:tc>
        <w:tc>
          <w:tcPr>
            <w:tcW w:w="6237" w:type="dxa"/>
          </w:tcPr>
          <w:p w14:paraId="7D729455" w14:textId="4C9D6C59" w:rsidR="00830025" w:rsidRPr="00A96FBC" w:rsidRDefault="00830025" w:rsidP="00AC71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veranstaltet regionale und überregionale Arbeitskreise innerhalb der öffentlichen Verwaltung. </w:t>
            </w:r>
          </w:p>
        </w:tc>
        <w:tc>
          <w:tcPr>
            <w:tcW w:w="1696" w:type="dxa"/>
          </w:tcPr>
          <w:p w14:paraId="2FB1692E" w14:textId="1237E9AD" w:rsidR="00830025" w:rsidRPr="00A96FBC" w:rsidRDefault="00BD01C4" w:rsidP="009217EA">
            <w:pPr>
              <w:cnfStyle w:val="000000100000" w:firstRow="0" w:lastRow="0" w:firstColumn="0" w:lastColumn="0" w:oddVBand="0" w:evenVBand="0" w:oddHBand="1" w:evenHBand="0" w:firstRowFirstColumn="0" w:firstRowLastColumn="0" w:lastRowFirstColumn="0" w:lastRowLastColumn="0"/>
            </w:pPr>
            <w:r w:rsidRPr="00A96FBC">
              <w:t xml:space="preserve">mittel </w:t>
            </w:r>
            <w:r w:rsidR="00830025" w:rsidRPr="00A96FBC">
              <w:t xml:space="preserve">(= </w:t>
            </w:r>
            <w:r w:rsidRPr="00A96FBC">
              <w:t>soll</w:t>
            </w:r>
            <w:r w:rsidR="00830025" w:rsidRPr="00A96FBC">
              <w:t>)</w:t>
            </w:r>
          </w:p>
        </w:tc>
      </w:tr>
      <w:tr w:rsidR="00830025" w:rsidRPr="00A96FBC" w14:paraId="605A6CFF"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51B10CB9" w14:textId="060C3CEF" w:rsidR="00830025" w:rsidRPr="00A96FBC" w:rsidRDefault="00830025" w:rsidP="00830025">
            <w:pPr>
              <w:rPr>
                <w:b w:val="0"/>
              </w:rPr>
            </w:pPr>
            <w:r w:rsidRPr="00A96FBC">
              <w:rPr>
                <w:b w:val="0"/>
              </w:rPr>
              <w:t>FA3</w:t>
            </w:r>
            <w:r w:rsidR="0041200F" w:rsidRPr="00A96FBC">
              <w:rPr>
                <w:b w:val="0"/>
              </w:rPr>
              <w:t>4</w:t>
            </w:r>
          </w:p>
        </w:tc>
        <w:tc>
          <w:tcPr>
            <w:tcW w:w="6237" w:type="dxa"/>
          </w:tcPr>
          <w:p w14:paraId="104207ED" w14:textId="01076C83"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Der Auftragnehmer bietet Standardtrainings für alle relevanten Pflicht- und Regelunterweisungen an (Arbeitssicherheit, Brandschutz, Informationssicherheit, Datenschutz, Korruptionsprävention, Compliance, Diversity/Gleichstellung), die auch speziell auf die öffentliche Verwaltung angepasst sind.</w:t>
            </w:r>
            <w:r w:rsidR="00F03413" w:rsidRPr="00A96FBC">
              <w:t xml:space="preserve"> </w:t>
            </w:r>
            <w:r w:rsidRPr="00A96FBC">
              <w:t xml:space="preserve"> </w:t>
            </w:r>
          </w:p>
        </w:tc>
        <w:tc>
          <w:tcPr>
            <w:tcW w:w="1696" w:type="dxa"/>
          </w:tcPr>
          <w:p w14:paraId="5036C618" w14:textId="788B919C"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830025" w:rsidRPr="00A96FBC" w14:paraId="3D701C96"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964B78A" w14:textId="1E8A6150" w:rsidR="00830025" w:rsidRPr="00A96FBC" w:rsidRDefault="00830025" w:rsidP="00830025">
            <w:pPr>
              <w:rPr>
                <w:b w:val="0"/>
              </w:rPr>
            </w:pPr>
            <w:r w:rsidRPr="00A96FBC">
              <w:rPr>
                <w:b w:val="0"/>
              </w:rPr>
              <w:t>FA3</w:t>
            </w:r>
            <w:r w:rsidR="0041200F" w:rsidRPr="00A96FBC">
              <w:rPr>
                <w:b w:val="0"/>
              </w:rPr>
              <w:t>5</w:t>
            </w:r>
          </w:p>
        </w:tc>
        <w:tc>
          <w:tcPr>
            <w:tcW w:w="6237" w:type="dxa"/>
          </w:tcPr>
          <w:p w14:paraId="67E20BBD" w14:textId="35BF1322" w:rsidR="00830025" w:rsidRPr="00A96FBC" w:rsidRDefault="0083002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bietet mindestens </w:t>
            </w:r>
            <w:r w:rsidR="00593C21" w:rsidRPr="00A96FBC">
              <w:t>zehn</w:t>
            </w:r>
            <w:r w:rsidRPr="00A96FBC">
              <w:t xml:space="preserve"> E-Trainings </w:t>
            </w:r>
            <w:r w:rsidR="00593C21" w:rsidRPr="00A96FBC">
              <w:t>für d</w:t>
            </w:r>
            <w:r w:rsidR="0041200F" w:rsidRPr="00A96FBC">
              <w:t xml:space="preserve">ie öffentliche Verwaltung </w:t>
            </w:r>
            <w:r w:rsidRPr="00A96FBC">
              <w:t>an</w:t>
            </w:r>
            <w:r w:rsidR="00593C21" w:rsidRPr="00A96FBC">
              <w:t>.</w:t>
            </w:r>
            <w:r w:rsidRPr="00A96FBC">
              <w:t xml:space="preserve"> </w:t>
            </w:r>
          </w:p>
        </w:tc>
        <w:tc>
          <w:tcPr>
            <w:tcW w:w="1696" w:type="dxa"/>
          </w:tcPr>
          <w:p w14:paraId="65E92CFF" w14:textId="757CA4BA" w:rsidR="00830025" w:rsidRPr="00A96FBC" w:rsidRDefault="0083002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593C21" w:rsidRPr="00A96FBC" w14:paraId="14EB00D0"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45CC7FD6" w14:textId="226F57E0" w:rsidR="00593C21" w:rsidRPr="00A96FBC" w:rsidRDefault="00593C21" w:rsidP="00830025">
            <w:r w:rsidRPr="00A96FBC">
              <w:t>FA3</w:t>
            </w:r>
            <w:r w:rsidR="0041200F" w:rsidRPr="00A96FBC">
              <w:t>6</w:t>
            </w:r>
          </w:p>
        </w:tc>
        <w:tc>
          <w:tcPr>
            <w:tcW w:w="6237" w:type="dxa"/>
          </w:tcPr>
          <w:p w14:paraId="51511F11" w14:textId="7B0B91F3" w:rsidR="00593C21" w:rsidRPr="00A96FBC" w:rsidRDefault="00593C21" w:rsidP="00F84D3A">
            <w:pPr>
              <w:jc w:val="both"/>
              <w:cnfStyle w:val="000000000000" w:firstRow="0" w:lastRow="0" w:firstColumn="0" w:lastColumn="0" w:oddVBand="0" w:evenVBand="0" w:oddHBand="0" w:evenHBand="0" w:firstRowFirstColumn="0" w:firstRowLastColumn="0" w:lastRowFirstColumn="0" w:lastRowLastColumn="0"/>
            </w:pPr>
            <w:r w:rsidRPr="00A96FBC">
              <w:t>Der Auftragnehmer bietet mindestens zwanzig E-Trainings für d</w:t>
            </w:r>
            <w:r w:rsidR="0041200F" w:rsidRPr="00A96FBC">
              <w:t xml:space="preserve">ie öffentliche Verwaltung </w:t>
            </w:r>
            <w:r w:rsidRPr="00A96FBC">
              <w:t>an.</w:t>
            </w:r>
          </w:p>
        </w:tc>
        <w:tc>
          <w:tcPr>
            <w:tcW w:w="1696" w:type="dxa"/>
          </w:tcPr>
          <w:p w14:paraId="30219F5A" w14:textId="7A375322" w:rsidR="00593C21" w:rsidRPr="00A96FBC" w:rsidRDefault="00593C21"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593C21" w:rsidRPr="00A96FBC" w14:paraId="5BE0BC55"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949BA05" w14:textId="553EAAE0" w:rsidR="00593C21" w:rsidRPr="00A96FBC" w:rsidRDefault="00593C21" w:rsidP="00830025">
            <w:r w:rsidRPr="00A96FBC">
              <w:t>FA3</w:t>
            </w:r>
            <w:r w:rsidR="0041200F" w:rsidRPr="00A96FBC">
              <w:t>7</w:t>
            </w:r>
          </w:p>
        </w:tc>
        <w:tc>
          <w:tcPr>
            <w:tcW w:w="6237" w:type="dxa"/>
          </w:tcPr>
          <w:p w14:paraId="2C7234E0" w14:textId="14BF1FB1" w:rsidR="00593C21" w:rsidRPr="00A96FBC" w:rsidRDefault="00593C21"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bietet </w:t>
            </w:r>
            <w:r w:rsidR="00F03413" w:rsidRPr="00A96FBC">
              <w:t xml:space="preserve">mindestens drei E-Trainings zum Thema „Onboarding“ an, insbesondere Verwaltungswissen für Quereinsteiger. </w:t>
            </w:r>
          </w:p>
        </w:tc>
        <w:tc>
          <w:tcPr>
            <w:tcW w:w="1696" w:type="dxa"/>
          </w:tcPr>
          <w:p w14:paraId="34632DCC" w14:textId="7443B778" w:rsidR="00593C21" w:rsidRPr="00A96FBC" w:rsidRDefault="00F03413"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830025" w:rsidRPr="00A96FBC" w14:paraId="589E3B74"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47465999" w14:textId="7E4DD152" w:rsidR="00830025" w:rsidRPr="00A96FBC" w:rsidRDefault="00830025" w:rsidP="00830025">
            <w:pPr>
              <w:rPr>
                <w:b w:val="0"/>
              </w:rPr>
            </w:pPr>
            <w:r w:rsidRPr="00A96FBC">
              <w:rPr>
                <w:b w:val="0"/>
              </w:rPr>
              <w:t>FA3</w:t>
            </w:r>
            <w:r w:rsidR="0041200F" w:rsidRPr="00A96FBC">
              <w:rPr>
                <w:b w:val="0"/>
              </w:rPr>
              <w:t>8</w:t>
            </w:r>
          </w:p>
        </w:tc>
        <w:tc>
          <w:tcPr>
            <w:tcW w:w="6237" w:type="dxa"/>
          </w:tcPr>
          <w:p w14:paraId="70E82795" w14:textId="333DC9A5"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Der Auftragnehmer verfügt aktuell bereits über ein Portfolio von mindestens 200 anwendungsbereiten E-Trainings (Fachtrainings, Soft Skills Trainings, Unterweisungen, etc.).</w:t>
            </w:r>
          </w:p>
        </w:tc>
        <w:tc>
          <w:tcPr>
            <w:tcW w:w="1696" w:type="dxa"/>
          </w:tcPr>
          <w:p w14:paraId="154379A4" w14:textId="5597F573"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830025" w:rsidRPr="00A96FBC" w14:paraId="004578F2"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CAB5D09" w14:textId="0A642C0E" w:rsidR="00830025" w:rsidRPr="00A96FBC" w:rsidRDefault="00830025" w:rsidP="00B43F0F">
            <w:pPr>
              <w:rPr>
                <w:b w:val="0"/>
              </w:rPr>
            </w:pPr>
            <w:r w:rsidRPr="00A96FBC">
              <w:rPr>
                <w:b w:val="0"/>
              </w:rPr>
              <w:t>FA3</w:t>
            </w:r>
            <w:r w:rsidR="0041200F" w:rsidRPr="00A96FBC">
              <w:rPr>
                <w:b w:val="0"/>
              </w:rPr>
              <w:t>9</w:t>
            </w:r>
          </w:p>
        </w:tc>
        <w:tc>
          <w:tcPr>
            <w:tcW w:w="6237" w:type="dxa"/>
          </w:tcPr>
          <w:p w14:paraId="751CEE65" w14:textId="40819B6C" w:rsidR="00830025" w:rsidRPr="00A96FBC" w:rsidRDefault="00830025" w:rsidP="00F84D3A">
            <w:pPr>
              <w:jc w:val="both"/>
              <w:cnfStyle w:val="000000100000" w:firstRow="0" w:lastRow="0" w:firstColumn="0" w:lastColumn="0" w:oddVBand="0" w:evenVBand="0" w:oddHBand="1" w:evenHBand="0" w:firstRowFirstColumn="0" w:firstRowLastColumn="0" w:lastRowFirstColumn="0" w:lastRowLastColumn="0"/>
            </w:pPr>
            <w:r w:rsidRPr="00A96FBC">
              <w:t>Der Auftragnehmer bietet E-Trainings, die mit Fachexperten aus den jeweiligen Branchen erstellt werden (auch bei Standardtrainings).</w:t>
            </w:r>
          </w:p>
        </w:tc>
        <w:tc>
          <w:tcPr>
            <w:tcW w:w="1696" w:type="dxa"/>
          </w:tcPr>
          <w:p w14:paraId="71F28782" w14:textId="0D782956" w:rsidR="00830025" w:rsidRPr="00A96FBC" w:rsidRDefault="0083002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830025" w:rsidRPr="00A96FBC" w14:paraId="60EF11FF"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354336F9" w14:textId="1479BC24" w:rsidR="00830025" w:rsidRPr="00A96FBC" w:rsidRDefault="00830025" w:rsidP="00830025">
            <w:pPr>
              <w:rPr>
                <w:b w:val="0"/>
              </w:rPr>
            </w:pPr>
            <w:r w:rsidRPr="00A96FBC">
              <w:rPr>
                <w:b w:val="0"/>
              </w:rPr>
              <w:t>FA</w:t>
            </w:r>
            <w:r w:rsidR="0041200F" w:rsidRPr="00A96FBC">
              <w:rPr>
                <w:b w:val="0"/>
              </w:rPr>
              <w:t>40</w:t>
            </w:r>
            <w:r w:rsidRPr="00A96FBC">
              <w:rPr>
                <w:b w:val="0"/>
              </w:rPr>
              <w:t xml:space="preserve"> </w:t>
            </w:r>
          </w:p>
        </w:tc>
        <w:tc>
          <w:tcPr>
            <w:tcW w:w="6237" w:type="dxa"/>
          </w:tcPr>
          <w:p w14:paraId="6EA0B436" w14:textId="1ADDBE55"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Der Auftragnehmer kann auf Wunsch des Auftraggebers </w:t>
            </w:r>
            <w:r w:rsidR="008615B1" w:rsidRPr="00A96FBC">
              <w:t>(</w:t>
            </w:r>
            <w:r w:rsidRPr="00A96FBC">
              <w:t>teil</w:t>
            </w:r>
            <w:r w:rsidR="008615B1" w:rsidRPr="00A96FBC">
              <w:t>-)</w:t>
            </w:r>
            <w:r w:rsidRPr="00A96FBC">
              <w:t>individualisierte E-Trainings erstellen.</w:t>
            </w:r>
          </w:p>
        </w:tc>
        <w:tc>
          <w:tcPr>
            <w:tcW w:w="1696" w:type="dxa"/>
          </w:tcPr>
          <w:p w14:paraId="262E7FF1" w14:textId="7787C959"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830025" w:rsidRPr="00A96FBC" w14:paraId="23CADC97"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A11F323" w14:textId="5896E265" w:rsidR="00830025" w:rsidRPr="00A96FBC" w:rsidRDefault="00830025" w:rsidP="00830025">
            <w:pPr>
              <w:rPr>
                <w:b w:val="0"/>
              </w:rPr>
            </w:pPr>
            <w:r w:rsidRPr="00A96FBC">
              <w:rPr>
                <w:b w:val="0"/>
              </w:rPr>
              <w:t>FA</w:t>
            </w:r>
            <w:r w:rsidR="0041200F" w:rsidRPr="00A96FBC">
              <w:rPr>
                <w:b w:val="0"/>
              </w:rPr>
              <w:t>41</w:t>
            </w:r>
            <w:r w:rsidRPr="00A96FBC">
              <w:rPr>
                <w:b w:val="0"/>
              </w:rPr>
              <w:t xml:space="preserve"> </w:t>
            </w:r>
          </w:p>
        </w:tc>
        <w:tc>
          <w:tcPr>
            <w:tcW w:w="6237" w:type="dxa"/>
          </w:tcPr>
          <w:p w14:paraId="7DA96F36" w14:textId="227EB367" w:rsidR="00830025" w:rsidRPr="00A96FBC" w:rsidRDefault="0083002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Die E-Trainings basieren auf einem qualitativ hochwertigen didaktischen Konzept und weisen eine hohe didaktische Qualität auf. </w:t>
            </w:r>
          </w:p>
        </w:tc>
        <w:tc>
          <w:tcPr>
            <w:tcW w:w="1696" w:type="dxa"/>
          </w:tcPr>
          <w:p w14:paraId="681C613A" w14:textId="53328666" w:rsidR="00830025" w:rsidRPr="00A96FBC" w:rsidRDefault="0083002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830025" w:rsidRPr="00A96FBC" w14:paraId="109BC957"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186D9A00" w14:textId="2CD17368" w:rsidR="00830025" w:rsidRPr="00A96FBC" w:rsidRDefault="00830025" w:rsidP="00830025">
            <w:pPr>
              <w:rPr>
                <w:b w:val="0"/>
              </w:rPr>
            </w:pPr>
            <w:r w:rsidRPr="00A96FBC">
              <w:rPr>
                <w:b w:val="0"/>
              </w:rPr>
              <w:lastRenderedPageBreak/>
              <w:t>FA</w:t>
            </w:r>
            <w:r w:rsidR="00B96BB4" w:rsidRPr="00A96FBC">
              <w:rPr>
                <w:b w:val="0"/>
              </w:rPr>
              <w:t>4</w:t>
            </w:r>
            <w:r w:rsidR="0041200F" w:rsidRPr="00A96FBC">
              <w:rPr>
                <w:b w:val="0"/>
              </w:rPr>
              <w:t>2</w:t>
            </w:r>
          </w:p>
        </w:tc>
        <w:tc>
          <w:tcPr>
            <w:tcW w:w="6237" w:type="dxa"/>
          </w:tcPr>
          <w:p w14:paraId="3FB9A5B3" w14:textId="04C730B6"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Die E-Trainings verfügen jeweils über einen Abschlusstest inklusive einem Zertifikat. </w:t>
            </w:r>
          </w:p>
        </w:tc>
        <w:tc>
          <w:tcPr>
            <w:tcW w:w="1696" w:type="dxa"/>
          </w:tcPr>
          <w:p w14:paraId="5016AA9B" w14:textId="65A6D72F"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830025" w:rsidRPr="00A96FBC" w14:paraId="3D248717"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89CB3CD" w14:textId="4BDA489B" w:rsidR="00830025" w:rsidRPr="00A96FBC" w:rsidRDefault="00830025" w:rsidP="00830025">
            <w:pPr>
              <w:rPr>
                <w:b w:val="0"/>
              </w:rPr>
            </w:pPr>
            <w:r w:rsidRPr="00A96FBC">
              <w:rPr>
                <w:b w:val="0"/>
              </w:rPr>
              <w:t>FA</w:t>
            </w:r>
            <w:r w:rsidR="00B96BB4" w:rsidRPr="00A96FBC">
              <w:rPr>
                <w:b w:val="0"/>
              </w:rPr>
              <w:t>4</w:t>
            </w:r>
            <w:r w:rsidR="0041200F" w:rsidRPr="00A96FBC">
              <w:rPr>
                <w:b w:val="0"/>
              </w:rPr>
              <w:t>3</w:t>
            </w:r>
          </w:p>
        </w:tc>
        <w:tc>
          <w:tcPr>
            <w:tcW w:w="6237" w:type="dxa"/>
          </w:tcPr>
          <w:p w14:paraId="0EAAAEF8" w14:textId="67F0409F" w:rsidR="00830025" w:rsidRPr="00A96FBC" w:rsidRDefault="0083002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Die E-Trainings sind beliebig oft wiederholbar. </w:t>
            </w:r>
          </w:p>
        </w:tc>
        <w:tc>
          <w:tcPr>
            <w:tcW w:w="1696" w:type="dxa"/>
          </w:tcPr>
          <w:p w14:paraId="45071E5C" w14:textId="520195FC" w:rsidR="00830025" w:rsidRPr="00A96FBC" w:rsidRDefault="0083002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830025" w:rsidRPr="00A96FBC" w14:paraId="72832B78"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086ADABF" w14:textId="1020473E" w:rsidR="00830025" w:rsidRPr="00A96FBC" w:rsidRDefault="00830025" w:rsidP="00830025">
            <w:pPr>
              <w:rPr>
                <w:b w:val="0"/>
              </w:rPr>
            </w:pPr>
            <w:r w:rsidRPr="00A96FBC">
              <w:rPr>
                <w:b w:val="0"/>
              </w:rPr>
              <w:t>FA</w:t>
            </w:r>
            <w:r w:rsidR="00593C21" w:rsidRPr="00A96FBC">
              <w:rPr>
                <w:b w:val="0"/>
              </w:rPr>
              <w:t>4</w:t>
            </w:r>
            <w:r w:rsidR="0041200F" w:rsidRPr="00A96FBC">
              <w:rPr>
                <w:b w:val="0"/>
              </w:rPr>
              <w:t>4</w:t>
            </w:r>
          </w:p>
        </w:tc>
        <w:tc>
          <w:tcPr>
            <w:tcW w:w="6237" w:type="dxa"/>
          </w:tcPr>
          <w:p w14:paraId="06568371" w14:textId="62FD953C"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Die E-Trainings speichern den Fortschritt und die Abschlüsse der Lernenden. </w:t>
            </w:r>
          </w:p>
        </w:tc>
        <w:tc>
          <w:tcPr>
            <w:tcW w:w="1696" w:type="dxa"/>
          </w:tcPr>
          <w:p w14:paraId="3FFD466A" w14:textId="5BD556B6"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830025" w:rsidRPr="00A96FBC" w14:paraId="689AFA93"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55B4242" w14:textId="4159BC56" w:rsidR="00830025" w:rsidRPr="00A96FBC" w:rsidRDefault="00830025" w:rsidP="00830025">
            <w:pPr>
              <w:rPr>
                <w:b w:val="0"/>
              </w:rPr>
            </w:pPr>
            <w:r w:rsidRPr="00A96FBC">
              <w:rPr>
                <w:b w:val="0"/>
              </w:rPr>
              <w:t>FA</w:t>
            </w:r>
            <w:r w:rsidR="00593C21" w:rsidRPr="00A96FBC">
              <w:rPr>
                <w:b w:val="0"/>
              </w:rPr>
              <w:t>4</w:t>
            </w:r>
            <w:r w:rsidR="0041200F" w:rsidRPr="00A96FBC">
              <w:rPr>
                <w:b w:val="0"/>
              </w:rPr>
              <w:t>5</w:t>
            </w:r>
          </w:p>
        </w:tc>
        <w:tc>
          <w:tcPr>
            <w:tcW w:w="6237" w:type="dxa"/>
          </w:tcPr>
          <w:p w14:paraId="4909D39E" w14:textId="3DC761C7" w:rsidR="00830025" w:rsidRPr="00A96FBC" w:rsidRDefault="0083002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Die E-Trainings enthalten auch interaktive Übungen. </w:t>
            </w:r>
          </w:p>
        </w:tc>
        <w:tc>
          <w:tcPr>
            <w:tcW w:w="1696" w:type="dxa"/>
          </w:tcPr>
          <w:p w14:paraId="190825B3" w14:textId="23D28AE7" w:rsidR="00830025" w:rsidRPr="00A96FBC" w:rsidRDefault="0083002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830025" w:rsidRPr="00A96FBC" w14:paraId="18B03B48"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59C0ACB2" w14:textId="2A9B0C88" w:rsidR="00830025" w:rsidRPr="00A96FBC" w:rsidRDefault="00830025" w:rsidP="00830025">
            <w:pPr>
              <w:rPr>
                <w:b w:val="0"/>
              </w:rPr>
            </w:pPr>
            <w:r w:rsidRPr="00A96FBC">
              <w:rPr>
                <w:b w:val="0"/>
              </w:rPr>
              <w:t>FA</w:t>
            </w:r>
            <w:r w:rsidR="00593C21" w:rsidRPr="00A96FBC">
              <w:rPr>
                <w:b w:val="0"/>
              </w:rPr>
              <w:t>4</w:t>
            </w:r>
            <w:r w:rsidR="0041200F" w:rsidRPr="00A96FBC">
              <w:rPr>
                <w:b w:val="0"/>
              </w:rPr>
              <w:t>6</w:t>
            </w:r>
            <w:r w:rsidRPr="00A96FBC">
              <w:rPr>
                <w:b w:val="0"/>
              </w:rPr>
              <w:t xml:space="preserve"> </w:t>
            </w:r>
          </w:p>
        </w:tc>
        <w:tc>
          <w:tcPr>
            <w:tcW w:w="6237" w:type="dxa"/>
          </w:tcPr>
          <w:p w14:paraId="4FAE159C" w14:textId="4A83EEDE"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Die E-Trainings sind auch über mobile Endgeräte (Tablet, Smartphone – Android, iOS) aufruf- und durchführbar. </w:t>
            </w:r>
          </w:p>
        </w:tc>
        <w:tc>
          <w:tcPr>
            <w:tcW w:w="1696" w:type="dxa"/>
          </w:tcPr>
          <w:p w14:paraId="647FDF8E" w14:textId="264D46F7"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830025" w:rsidRPr="00A96FBC" w14:paraId="70348156"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E6935C0" w14:textId="193C765B" w:rsidR="00830025" w:rsidRPr="00A96FBC" w:rsidRDefault="00830025" w:rsidP="00830025">
            <w:pPr>
              <w:rPr>
                <w:b w:val="0"/>
              </w:rPr>
            </w:pPr>
            <w:r w:rsidRPr="00A96FBC">
              <w:rPr>
                <w:b w:val="0"/>
              </w:rPr>
              <w:t>FA4</w:t>
            </w:r>
            <w:r w:rsidR="0041200F" w:rsidRPr="00A96FBC">
              <w:rPr>
                <w:b w:val="0"/>
              </w:rPr>
              <w:t>7</w:t>
            </w:r>
          </w:p>
        </w:tc>
        <w:tc>
          <w:tcPr>
            <w:tcW w:w="6237" w:type="dxa"/>
          </w:tcPr>
          <w:p w14:paraId="053FE158" w14:textId="44504B94" w:rsidR="00830025" w:rsidRPr="00A96FBC" w:rsidRDefault="00830025"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Die E-Trainings werden in regelmäßigen Abständen durch den Auftragnehmer aktualisiert und berücksichtigen die aktuelle Rechtslage. </w:t>
            </w:r>
          </w:p>
        </w:tc>
        <w:tc>
          <w:tcPr>
            <w:tcW w:w="1696" w:type="dxa"/>
          </w:tcPr>
          <w:p w14:paraId="7EB4913B" w14:textId="45A8B5C5" w:rsidR="00830025" w:rsidRPr="00A96FBC" w:rsidRDefault="00830025"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830025" w:rsidRPr="00A96FBC" w14:paraId="6AB68619"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56F2E9DF" w14:textId="3F953655" w:rsidR="00830025" w:rsidRPr="00A96FBC" w:rsidRDefault="00830025" w:rsidP="00830025">
            <w:pPr>
              <w:rPr>
                <w:b w:val="0"/>
              </w:rPr>
            </w:pPr>
            <w:r w:rsidRPr="00A96FBC">
              <w:rPr>
                <w:b w:val="0"/>
              </w:rPr>
              <w:t>FA4</w:t>
            </w:r>
            <w:r w:rsidR="0041200F" w:rsidRPr="00A96FBC">
              <w:rPr>
                <w:b w:val="0"/>
              </w:rPr>
              <w:t>8</w:t>
            </w:r>
          </w:p>
        </w:tc>
        <w:tc>
          <w:tcPr>
            <w:tcW w:w="6237" w:type="dxa"/>
          </w:tcPr>
          <w:p w14:paraId="4002E7C1" w14:textId="5A523A56" w:rsidR="00830025" w:rsidRPr="00A96FBC" w:rsidRDefault="00830025" w:rsidP="00F84D3A">
            <w:pPr>
              <w:jc w:val="both"/>
              <w:cnfStyle w:val="000000000000" w:firstRow="0" w:lastRow="0" w:firstColumn="0" w:lastColumn="0" w:oddVBand="0" w:evenVBand="0" w:oddHBand="0" w:evenHBand="0" w:firstRowFirstColumn="0" w:firstRowLastColumn="0" w:lastRowFirstColumn="0" w:lastRowLastColumn="0"/>
            </w:pPr>
            <w:r w:rsidRPr="00A96FBC">
              <w:t>Das E-Training-Portfolio beinhaltet verschiedene Bereiche wie Fachschulungen, Soft-Skills-Trainings für normale Dienstkräfte und Führungskräfte, Kompetenztrainings (Zeitmanagement,</w:t>
            </w:r>
            <w:r w:rsidR="0041200F" w:rsidRPr="00A96FBC">
              <w:t xml:space="preserve"> </w:t>
            </w:r>
            <w:r w:rsidRPr="00A96FBC">
              <w:t xml:space="preserve">Stressbewältigung, etc.), Selbst- und Fremdorganisation und Office Trainings. </w:t>
            </w:r>
          </w:p>
        </w:tc>
        <w:tc>
          <w:tcPr>
            <w:tcW w:w="1696" w:type="dxa"/>
          </w:tcPr>
          <w:p w14:paraId="4A81A57D" w14:textId="4B3AB84C" w:rsidR="00830025" w:rsidRPr="00A96FBC" w:rsidRDefault="00830025"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FF3949" w:rsidRPr="00A96FBC" w14:paraId="0A17504D"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7228B04" w14:textId="1F94DED2" w:rsidR="00FF3949" w:rsidRPr="00A96FBC" w:rsidRDefault="00FF3949" w:rsidP="00830025">
            <w:pPr>
              <w:rPr>
                <w:b w:val="0"/>
              </w:rPr>
            </w:pPr>
            <w:r w:rsidRPr="00A96FBC">
              <w:rPr>
                <w:b w:val="0"/>
              </w:rPr>
              <w:t>FA4</w:t>
            </w:r>
            <w:r w:rsidR="0041200F" w:rsidRPr="00A96FBC">
              <w:rPr>
                <w:b w:val="0"/>
              </w:rPr>
              <w:t>9</w:t>
            </w:r>
          </w:p>
        </w:tc>
        <w:tc>
          <w:tcPr>
            <w:tcW w:w="6237" w:type="dxa"/>
          </w:tcPr>
          <w:p w14:paraId="133BFAD6" w14:textId="0D50A76A" w:rsidR="00FF3949" w:rsidRPr="00A96FBC" w:rsidRDefault="00FF3949" w:rsidP="00F84D3A">
            <w:pPr>
              <w:jc w:val="both"/>
              <w:cnfStyle w:val="000000100000" w:firstRow="0" w:lastRow="0" w:firstColumn="0" w:lastColumn="0" w:oddVBand="0" w:evenVBand="0" w:oddHBand="1" w:evenHBand="0" w:firstRowFirstColumn="0" w:firstRowLastColumn="0" w:lastRowFirstColumn="0" w:lastRowLastColumn="0"/>
            </w:pPr>
            <w:r w:rsidRPr="00A96FBC">
              <w:t>Das E-Training-Portfolio wird kontinuierlich vom Auftragnehmer weiterentwickelt.</w:t>
            </w:r>
          </w:p>
        </w:tc>
        <w:tc>
          <w:tcPr>
            <w:tcW w:w="1696" w:type="dxa"/>
          </w:tcPr>
          <w:p w14:paraId="7F12AA2C" w14:textId="67CAFF00" w:rsidR="00FF3949" w:rsidRPr="00A96FBC" w:rsidRDefault="00FF3949"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FF3949" w:rsidRPr="00A96FBC" w14:paraId="76AB079E"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1068E977" w14:textId="5DFB8266" w:rsidR="00FF3949" w:rsidRPr="00A96FBC" w:rsidRDefault="00FF3949" w:rsidP="00830025">
            <w:pPr>
              <w:rPr>
                <w:b w:val="0"/>
              </w:rPr>
            </w:pPr>
            <w:r w:rsidRPr="00A96FBC">
              <w:rPr>
                <w:b w:val="0"/>
              </w:rPr>
              <w:t>FA</w:t>
            </w:r>
            <w:r w:rsidR="0041200F" w:rsidRPr="00A96FBC">
              <w:rPr>
                <w:b w:val="0"/>
              </w:rPr>
              <w:t>50</w:t>
            </w:r>
          </w:p>
        </w:tc>
        <w:tc>
          <w:tcPr>
            <w:tcW w:w="6237" w:type="dxa"/>
          </w:tcPr>
          <w:p w14:paraId="23D13F17" w14:textId="5C1E9132" w:rsidR="00FF3949" w:rsidRPr="00A96FBC" w:rsidRDefault="00FF3949"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Neu- und weiterentwickelte E-Trainings werden vom Auftragnehmer ohne zusätzliche Kosten zur Verfügung gestellt. </w:t>
            </w:r>
          </w:p>
        </w:tc>
        <w:tc>
          <w:tcPr>
            <w:tcW w:w="1696" w:type="dxa"/>
          </w:tcPr>
          <w:p w14:paraId="2D6E2C6C" w14:textId="5DCE47DC" w:rsidR="00FF3949" w:rsidRPr="00A96FBC" w:rsidRDefault="00FF3949"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FF3949" w:rsidRPr="00A96FBC" w14:paraId="11568053"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E1B677D" w14:textId="1D337D55" w:rsidR="00FF3949" w:rsidRPr="00A96FBC" w:rsidRDefault="00FF3949" w:rsidP="00830025">
            <w:pPr>
              <w:rPr>
                <w:b w:val="0"/>
              </w:rPr>
            </w:pPr>
            <w:r w:rsidRPr="00A96FBC">
              <w:rPr>
                <w:b w:val="0"/>
              </w:rPr>
              <w:t>FA</w:t>
            </w:r>
            <w:r w:rsidR="0041200F" w:rsidRPr="00A96FBC">
              <w:rPr>
                <w:b w:val="0"/>
              </w:rPr>
              <w:t>51</w:t>
            </w:r>
          </w:p>
        </w:tc>
        <w:tc>
          <w:tcPr>
            <w:tcW w:w="6237" w:type="dxa"/>
          </w:tcPr>
          <w:p w14:paraId="1C5DF5D6" w14:textId="64591281" w:rsidR="00FF3949" w:rsidRPr="00A96FBC" w:rsidRDefault="00FF3949" w:rsidP="00A2493B">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informiert über zusätzliche und planbare Kosten. </w:t>
            </w:r>
          </w:p>
        </w:tc>
        <w:tc>
          <w:tcPr>
            <w:tcW w:w="1696" w:type="dxa"/>
          </w:tcPr>
          <w:p w14:paraId="5BACDAE6" w14:textId="420ABA92" w:rsidR="00FF3949" w:rsidRPr="00A96FBC" w:rsidRDefault="00FF3949"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FF3949" w:rsidRPr="00A96FBC" w14:paraId="3303078C"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7415975F" w14:textId="728AF1BB" w:rsidR="00FF3949" w:rsidRPr="00A96FBC" w:rsidRDefault="00FF3949" w:rsidP="00830025">
            <w:pPr>
              <w:rPr>
                <w:b w:val="0"/>
              </w:rPr>
            </w:pPr>
            <w:r w:rsidRPr="00A96FBC">
              <w:rPr>
                <w:b w:val="0"/>
              </w:rPr>
              <w:t>FA</w:t>
            </w:r>
            <w:r w:rsidR="0041200F" w:rsidRPr="00A96FBC">
              <w:rPr>
                <w:b w:val="0"/>
              </w:rPr>
              <w:t>52</w:t>
            </w:r>
          </w:p>
        </w:tc>
        <w:tc>
          <w:tcPr>
            <w:tcW w:w="6237" w:type="dxa"/>
          </w:tcPr>
          <w:p w14:paraId="7B5D158A" w14:textId="7BE4A750" w:rsidR="00FF3949" w:rsidRPr="00A96FBC" w:rsidRDefault="00FF3949" w:rsidP="00F84D3A">
            <w:pPr>
              <w:jc w:val="both"/>
              <w:cnfStyle w:val="000000000000" w:firstRow="0" w:lastRow="0" w:firstColumn="0" w:lastColumn="0" w:oddVBand="0" w:evenVBand="0" w:oddHBand="0" w:evenHBand="0" w:firstRowFirstColumn="0" w:firstRowLastColumn="0" w:lastRowFirstColumn="0" w:lastRowLastColumn="0"/>
            </w:pPr>
            <w:r w:rsidRPr="00A96FBC">
              <w:t>Das LMS und das E-Training-Portfolio werden vom Auftragnehmer aus einer Hand zur Verfügung gestellt.</w:t>
            </w:r>
          </w:p>
        </w:tc>
        <w:tc>
          <w:tcPr>
            <w:tcW w:w="1696" w:type="dxa"/>
          </w:tcPr>
          <w:p w14:paraId="3D103D0E" w14:textId="5241724C" w:rsidR="00FF3949" w:rsidRPr="00A96FBC" w:rsidRDefault="00FF3949"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FF3949" w:rsidRPr="00A96FBC" w14:paraId="20F39C4E"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19E1894" w14:textId="5EDC3A53" w:rsidR="00FF3949" w:rsidRPr="00A96FBC" w:rsidRDefault="00FF3949" w:rsidP="00830025">
            <w:pPr>
              <w:rPr>
                <w:b w:val="0"/>
              </w:rPr>
            </w:pPr>
            <w:r w:rsidRPr="00A96FBC">
              <w:rPr>
                <w:b w:val="0"/>
              </w:rPr>
              <w:t>FA</w:t>
            </w:r>
            <w:r w:rsidR="000F60DE" w:rsidRPr="00A96FBC">
              <w:rPr>
                <w:b w:val="0"/>
              </w:rPr>
              <w:t>5</w:t>
            </w:r>
            <w:r w:rsidR="0041200F" w:rsidRPr="00A96FBC">
              <w:rPr>
                <w:b w:val="0"/>
              </w:rPr>
              <w:t>3</w:t>
            </w:r>
          </w:p>
        </w:tc>
        <w:tc>
          <w:tcPr>
            <w:tcW w:w="6237" w:type="dxa"/>
          </w:tcPr>
          <w:p w14:paraId="1921B8F0" w14:textId="064F34CA" w:rsidR="00FF3949" w:rsidRPr="00A96FBC" w:rsidRDefault="00FF3949" w:rsidP="00F84D3A">
            <w:pPr>
              <w:jc w:val="both"/>
              <w:cnfStyle w:val="000000100000" w:firstRow="0" w:lastRow="0" w:firstColumn="0" w:lastColumn="0" w:oddVBand="0" w:evenVBand="0" w:oddHBand="1" w:evenHBand="0" w:firstRowFirstColumn="0" w:firstRowLastColumn="0" w:lastRowFirstColumn="0" w:lastRowLastColumn="0"/>
            </w:pPr>
            <w:r w:rsidRPr="00A96FBC">
              <w:t>Der Auftragnehmer garantiert eine Verfügbarkeit des LMS von mindestens über 9</w:t>
            </w:r>
            <w:r w:rsidR="00273976">
              <w:t>7</w:t>
            </w:r>
            <w:r w:rsidRPr="00A96FBC">
              <w:t xml:space="preserve"> Prozent. </w:t>
            </w:r>
          </w:p>
        </w:tc>
        <w:tc>
          <w:tcPr>
            <w:tcW w:w="1696" w:type="dxa"/>
          </w:tcPr>
          <w:p w14:paraId="3DC09A7E" w14:textId="6296D9BE" w:rsidR="00FF3949" w:rsidRPr="00A96FBC" w:rsidRDefault="00FF3949"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FF3949" w:rsidRPr="00A96FBC" w14:paraId="661C62CE"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7B65D9DE" w14:textId="41B66582" w:rsidR="00FF3949" w:rsidRPr="00A96FBC" w:rsidRDefault="00FF3949" w:rsidP="00830025">
            <w:pPr>
              <w:rPr>
                <w:b w:val="0"/>
              </w:rPr>
            </w:pPr>
            <w:r w:rsidRPr="00A96FBC">
              <w:rPr>
                <w:b w:val="0"/>
              </w:rPr>
              <w:t>FA</w:t>
            </w:r>
            <w:r w:rsidR="00593C21" w:rsidRPr="00A96FBC">
              <w:rPr>
                <w:b w:val="0"/>
              </w:rPr>
              <w:t>5</w:t>
            </w:r>
            <w:r w:rsidR="0041200F" w:rsidRPr="00A96FBC">
              <w:rPr>
                <w:b w:val="0"/>
              </w:rPr>
              <w:t>4</w:t>
            </w:r>
          </w:p>
        </w:tc>
        <w:tc>
          <w:tcPr>
            <w:tcW w:w="6237" w:type="dxa"/>
          </w:tcPr>
          <w:p w14:paraId="0D640C38" w14:textId="310C2A97" w:rsidR="00FF3949" w:rsidRPr="00A96FBC" w:rsidRDefault="00FF3949" w:rsidP="00F84D3A">
            <w:pPr>
              <w:jc w:val="both"/>
              <w:cnfStyle w:val="000000000000" w:firstRow="0" w:lastRow="0" w:firstColumn="0" w:lastColumn="0" w:oddVBand="0" w:evenVBand="0" w:oddHBand="0" w:evenHBand="0" w:firstRowFirstColumn="0" w:firstRowLastColumn="0" w:lastRowFirstColumn="0" w:lastRowLastColumn="0"/>
            </w:pPr>
            <w:r w:rsidRPr="00A96FBC">
              <w:t>Das LMS wird ausschließlich in der Europäischen Union gehostet.</w:t>
            </w:r>
          </w:p>
        </w:tc>
        <w:tc>
          <w:tcPr>
            <w:tcW w:w="1696" w:type="dxa"/>
          </w:tcPr>
          <w:p w14:paraId="5235697B" w14:textId="09CFE2BF" w:rsidR="00FF3949" w:rsidRPr="00A96FBC" w:rsidRDefault="00FF3949"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FF3949" w:rsidRPr="00A96FBC" w14:paraId="5A2CC31D"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74C1233" w14:textId="0D610086" w:rsidR="00FF3949" w:rsidRPr="00A96FBC" w:rsidRDefault="00FF3949" w:rsidP="00830025">
            <w:pPr>
              <w:rPr>
                <w:b w:val="0"/>
              </w:rPr>
            </w:pPr>
            <w:r w:rsidRPr="00A96FBC">
              <w:rPr>
                <w:b w:val="0"/>
              </w:rPr>
              <w:t>FA</w:t>
            </w:r>
            <w:r w:rsidR="00593C21" w:rsidRPr="00A96FBC">
              <w:rPr>
                <w:b w:val="0"/>
              </w:rPr>
              <w:t>5</w:t>
            </w:r>
            <w:r w:rsidR="0041200F" w:rsidRPr="00A96FBC">
              <w:rPr>
                <w:b w:val="0"/>
              </w:rPr>
              <w:t>5</w:t>
            </w:r>
          </w:p>
        </w:tc>
        <w:tc>
          <w:tcPr>
            <w:tcW w:w="6237" w:type="dxa"/>
          </w:tcPr>
          <w:p w14:paraId="3C6333C0" w14:textId="21411034" w:rsidR="00FF3949" w:rsidRPr="00A96FBC" w:rsidRDefault="00FF3949" w:rsidP="00F84D3A">
            <w:pPr>
              <w:jc w:val="both"/>
              <w:cnfStyle w:val="000000100000" w:firstRow="0" w:lastRow="0" w:firstColumn="0" w:lastColumn="0" w:oddVBand="0" w:evenVBand="0" w:oddHBand="1" w:evenHBand="0" w:firstRowFirstColumn="0" w:firstRowLastColumn="0" w:lastRowFirstColumn="0" w:lastRowLastColumn="0"/>
            </w:pPr>
            <w:r w:rsidRPr="00A96FBC">
              <w:t>Das LMS wird in Deutschland gehostet.</w:t>
            </w:r>
          </w:p>
        </w:tc>
        <w:tc>
          <w:tcPr>
            <w:tcW w:w="1696" w:type="dxa"/>
          </w:tcPr>
          <w:p w14:paraId="44C52517" w14:textId="1550C16C" w:rsidR="00FF3949" w:rsidRPr="00A96FBC" w:rsidRDefault="00FF3949" w:rsidP="009217EA">
            <w:pPr>
              <w:cnfStyle w:val="000000100000" w:firstRow="0" w:lastRow="0" w:firstColumn="0" w:lastColumn="0" w:oddVBand="0" w:evenVBand="0" w:oddHBand="1" w:evenHBand="0" w:firstRowFirstColumn="0" w:firstRowLastColumn="0" w:lastRowFirstColumn="0" w:lastRowLastColumn="0"/>
            </w:pPr>
            <w:r w:rsidRPr="00A96FBC">
              <w:t>mittel (= soll)</w:t>
            </w:r>
          </w:p>
        </w:tc>
      </w:tr>
      <w:tr w:rsidR="00FF3949" w:rsidRPr="00A96FBC" w14:paraId="38ED68D0"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756588F8" w14:textId="5D5DD56B" w:rsidR="00FF3949" w:rsidRPr="00A96FBC" w:rsidRDefault="00FF3949" w:rsidP="00830025">
            <w:pPr>
              <w:rPr>
                <w:b w:val="0"/>
              </w:rPr>
            </w:pPr>
            <w:r w:rsidRPr="00A96FBC">
              <w:rPr>
                <w:b w:val="0"/>
              </w:rPr>
              <w:t>FA5</w:t>
            </w:r>
            <w:r w:rsidR="0041200F" w:rsidRPr="00A96FBC">
              <w:rPr>
                <w:b w:val="0"/>
              </w:rPr>
              <w:t>6</w:t>
            </w:r>
          </w:p>
        </w:tc>
        <w:tc>
          <w:tcPr>
            <w:tcW w:w="6237" w:type="dxa"/>
          </w:tcPr>
          <w:p w14:paraId="53447D77" w14:textId="6EED1BB3" w:rsidR="00FF3949" w:rsidRPr="00A96FBC" w:rsidRDefault="00FF3949" w:rsidP="00F84D3A">
            <w:pPr>
              <w:jc w:val="both"/>
              <w:cnfStyle w:val="000000000000" w:firstRow="0" w:lastRow="0" w:firstColumn="0" w:lastColumn="0" w:oddVBand="0" w:evenVBand="0" w:oddHBand="0" w:evenHBand="0" w:firstRowFirstColumn="0" w:firstRowLastColumn="0" w:lastRowFirstColumn="0" w:lastRowLastColumn="0"/>
            </w:pPr>
            <w:r w:rsidRPr="00A96FBC">
              <w:t>Die Zusammenarbeit zwischen Auftragnehmer und Auftraggeber wird durch einen vom Auftragnehmer direkt zugewiesenen Ansprechpartner sowie eine entsprechende Stellvertretung sichergestellt.</w:t>
            </w:r>
          </w:p>
        </w:tc>
        <w:tc>
          <w:tcPr>
            <w:tcW w:w="1696" w:type="dxa"/>
          </w:tcPr>
          <w:p w14:paraId="058E2350" w14:textId="251FE853" w:rsidR="00FF3949" w:rsidRPr="00A96FBC" w:rsidRDefault="00FF3949"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FF3949" w:rsidRPr="00A96FBC" w14:paraId="212A61A2"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6296F55" w14:textId="73D1414F" w:rsidR="00FF3949" w:rsidRPr="00A96FBC" w:rsidRDefault="00FF3949" w:rsidP="00830025">
            <w:pPr>
              <w:rPr>
                <w:b w:val="0"/>
              </w:rPr>
            </w:pPr>
            <w:r w:rsidRPr="00A96FBC">
              <w:rPr>
                <w:b w:val="0"/>
              </w:rPr>
              <w:t>FA5</w:t>
            </w:r>
            <w:r w:rsidR="0041200F" w:rsidRPr="00A96FBC">
              <w:rPr>
                <w:b w:val="0"/>
              </w:rPr>
              <w:t>7</w:t>
            </w:r>
          </w:p>
        </w:tc>
        <w:tc>
          <w:tcPr>
            <w:tcW w:w="6237" w:type="dxa"/>
          </w:tcPr>
          <w:p w14:paraId="3EA0FAA7" w14:textId="75D0024F" w:rsidR="00FF3949" w:rsidRPr="00A96FBC" w:rsidRDefault="00FF3949" w:rsidP="00F84D3A">
            <w:pPr>
              <w:jc w:val="both"/>
              <w:cnfStyle w:val="000000100000" w:firstRow="0" w:lastRow="0" w:firstColumn="0" w:lastColumn="0" w:oddVBand="0" w:evenVBand="0" w:oddHBand="1" w:evenHBand="0" w:firstRowFirstColumn="0" w:firstRowLastColumn="0" w:lastRowFirstColumn="0" w:lastRowLastColumn="0"/>
            </w:pPr>
            <w:r w:rsidRPr="00A96FBC">
              <w:t>Der Auftragnehmer hält einen im Angebotspreis enthaltenen persönlichen Kundensupport mit deutschsprachigen</w:t>
            </w:r>
            <w:r w:rsidR="00E63DCA" w:rsidRPr="00A96FBC">
              <w:t xml:space="preserve"> (</w:t>
            </w:r>
            <w:r w:rsidR="002353CC" w:rsidRPr="00A96FBC">
              <w:t xml:space="preserve">Sprachniveau </w:t>
            </w:r>
            <w:r w:rsidR="00E63DCA" w:rsidRPr="00A96FBC">
              <w:t>C1)</w:t>
            </w:r>
            <w:r w:rsidRPr="00A96FBC">
              <w:t xml:space="preserve"> und kompetenten Kundenbetreuerinnen und –betreuern vor. </w:t>
            </w:r>
          </w:p>
        </w:tc>
        <w:tc>
          <w:tcPr>
            <w:tcW w:w="1696" w:type="dxa"/>
          </w:tcPr>
          <w:p w14:paraId="40BCAC4A" w14:textId="378C2DA9" w:rsidR="00FF3949" w:rsidRPr="00A96FBC" w:rsidRDefault="00FF3949"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B96BB4" w:rsidRPr="00A96FBC" w14:paraId="0065D4A1"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07A105E8" w14:textId="45C00F85" w:rsidR="00B96BB4" w:rsidRPr="00A96FBC" w:rsidRDefault="0084606D" w:rsidP="00830025">
            <w:r w:rsidRPr="00A96FBC">
              <w:t>FA5</w:t>
            </w:r>
            <w:r w:rsidR="0041200F" w:rsidRPr="00A96FBC">
              <w:t>8</w:t>
            </w:r>
          </w:p>
        </w:tc>
        <w:tc>
          <w:tcPr>
            <w:tcW w:w="6237" w:type="dxa"/>
          </w:tcPr>
          <w:p w14:paraId="476C3A12" w14:textId="5761EC4C" w:rsidR="00B96BB4" w:rsidRPr="00A96FBC" w:rsidRDefault="00A64DFB" w:rsidP="00F84D3A">
            <w:pPr>
              <w:jc w:val="both"/>
              <w:cnfStyle w:val="000000000000" w:firstRow="0" w:lastRow="0" w:firstColumn="0" w:lastColumn="0" w:oddVBand="0" w:evenVBand="0" w:oddHBand="0" w:evenHBand="0" w:firstRowFirstColumn="0" w:firstRowLastColumn="0" w:lastRowFirstColumn="0" w:lastRowLastColumn="0"/>
            </w:pPr>
            <w:r w:rsidRPr="00A96FBC">
              <w:t>Ein Dashboard/eine Startseite für Lernende ist vorhanden.</w:t>
            </w:r>
          </w:p>
        </w:tc>
        <w:tc>
          <w:tcPr>
            <w:tcW w:w="1696" w:type="dxa"/>
          </w:tcPr>
          <w:p w14:paraId="1DFCA580" w14:textId="2066F741" w:rsidR="00B96BB4" w:rsidRPr="00A96FBC" w:rsidRDefault="00A64DFB"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A64DFB" w:rsidRPr="00A96FBC" w14:paraId="15782806"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8C00F0C" w14:textId="6C0BE354" w:rsidR="00A64DFB" w:rsidRPr="00A96FBC" w:rsidRDefault="00A64DFB" w:rsidP="00830025">
            <w:r w:rsidRPr="00A96FBC">
              <w:t>FA5</w:t>
            </w:r>
            <w:r w:rsidR="0041200F" w:rsidRPr="00A96FBC">
              <w:t>9</w:t>
            </w:r>
          </w:p>
        </w:tc>
        <w:tc>
          <w:tcPr>
            <w:tcW w:w="6237" w:type="dxa"/>
          </w:tcPr>
          <w:p w14:paraId="0B0E0ABE" w14:textId="52D1BD11" w:rsidR="00A64DFB" w:rsidRPr="00A96FBC" w:rsidRDefault="00A64DFB" w:rsidP="00F84D3A">
            <w:pPr>
              <w:jc w:val="both"/>
              <w:cnfStyle w:val="000000100000" w:firstRow="0" w:lastRow="0" w:firstColumn="0" w:lastColumn="0" w:oddVBand="0" w:evenVBand="0" w:oddHBand="1" w:evenHBand="0" w:firstRowFirstColumn="0" w:firstRowLastColumn="0" w:lastRowFirstColumn="0" w:lastRowLastColumn="0"/>
            </w:pPr>
            <w:r w:rsidRPr="00A96FBC">
              <w:t>Vom Dashboard aus sind die zugewiesenen Pflichtschulungen unmittelbar erreichbar.</w:t>
            </w:r>
          </w:p>
        </w:tc>
        <w:tc>
          <w:tcPr>
            <w:tcW w:w="1696" w:type="dxa"/>
          </w:tcPr>
          <w:p w14:paraId="34BEC429" w14:textId="6C782247" w:rsidR="00A64DFB" w:rsidRPr="00A96FBC" w:rsidRDefault="00A64DFB"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A64DFB" w:rsidRPr="00A96FBC" w14:paraId="4EA1573E"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16AAC925" w14:textId="6FC49F0F" w:rsidR="00A64DFB" w:rsidRPr="00A96FBC" w:rsidRDefault="00A64DFB" w:rsidP="00830025">
            <w:r w:rsidRPr="00A96FBC">
              <w:t>FA</w:t>
            </w:r>
            <w:r w:rsidR="0041200F" w:rsidRPr="00A96FBC">
              <w:t>60</w:t>
            </w:r>
          </w:p>
        </w:tc>
        <w:tc>
          <w:tcPr>
            <w:tcW w:w="6237" w:type="dxa"/>
          </w:tcPr>
          <w:p w14:paraId="30F342A5" w14:textId="7F2A721C" w:rsidR="00A64DFB" w:rsidRPr="00A96FBC" w:rsidRDefault="00A64DFB" w:rsidP="00F84D3A">
            <w:pPr>
              <w:jc w:val="both"/>
              <w:cnfStyle w:val="000000000000" w:firstRow="0" w:lastRow="0" w:firstColumn="0" w:lastColumn="0" w:oddVBand="0" w:evenVBand="0" w:oddHBand="0" w:evenHBand="0" w:firstRowFirstColumn="0" w:firstRowLastColumn="0" w:lastRowFirstColumn="0" w:lastRowLastColumn="0"/>
            </w:pPr>
            <w:r w:rsidRPr="00A96FBC">
              <w:t>Vom Dashboard aus ist die Kurssuche unmittelbar erreichbar.</w:t>
            </w:r>
          </w:p>
        </w:tc>
        <w:tc>
          <w:tcPr>
            <w:tcW w:w="1696" w:type="dxa"/>
          </w:tcPr>
          <w:p w14:paraId="7F50823D" w14:textId="024907B0" w:rsidR="00A64DFB" w:rsidRPr="00A96FBC" w:rsidRDefault="00A64DFB" w:rsidP="009217EA">
            <w:pPr>
              <w:cnfStyle w:val="000000000000" w:firstRow="0" w:lastRow="0" w:firstColumn="0" w:lastColumn="0" w:oddVBand="0" w:evenVBand="0" w:oddHBand="0" w:evenHBand="0" w:firstRowFirstColumn="0" w:firstRowLastColumn="0" w:lastRowFirstColumn="0" w:lastRowLastColumn="0"/>
            </w:pPr>
            <w:r w:rsidRPr="00A96FBC">
              <w:t>hoch (= muss)</w:t>
            </w:r>
          </w:p>
        </w:tc>
      </w:tr>
      <w:tr w:rsidR="00A64DFB" w:rsidRPr="00A96FBC" w14:paraId="1C6F14B7"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A56E8A8" w14:textId="7D526D45" w:rsidR="00A64DFB" w:rsidRPr="00A96FBC" w:rsidRDefault="00A64DFB" w:rsidP="00830025">
            <w:r w:rsidRPr="00A96FBC">
              <w:t>FA</w:t>
            </w:r>
            <w:r w:rsidR="0041200F" w:rsidRPr="00A96FBC">
              <w:t>61</w:t>
            </w:r>
          </w:p>
        </w:tc>
        <w:tc>
          <w:tcPr>
            <w:tcW w:w="6237" w:type="dxa"/>
          </w:tcPr>
          <w:p w14:paraId="23286E91" w14:textId="63ABFDBF" w:rsidR="00A64DFB" w:rsidRPr="00A96FBC" w:rsidRDefault="00A64DFB" w:rsidP="00F84D3A">
            <w:pPr>
              <w:jc w:val="both"/>
              <w:cnfStyle w:val="000000100000" w:firstRow="0" w:lastRow="0" w:firstColumn="0" w:lastColumn="0" w:oddVBand="0" w:evenVBand="0" w:oddHBand="1" w:evenHBand="0" w:firstRowFirstColumn="0" w:firstRowLastColumn="0" w:lastRowFirstColumn="0" w:lastRowLastColumn="0"/>
            </w:pPr>
            <w:r w:rsidRPr="00A96FBC">
              <w:t>Die wesentlichen Funktionen (Kurssuche, Pflichtschulungen und Lernfortschritt) sind unmittelbar auf dem Dashboard sichtbar oder mit einem Klick erreichbar.</w:t>
            </w:r>
          </w:p>
        </w:tc>
        <w:tc>
          <w:tcPr>
            <w:tcW w:w="1696" w:type="dxa"/>
          </w:tcPr>
          <w:p w14:paraId="61267BFA" w14:textId="42894B66" w:rsidR="00A64DFB" w:rsidRPr="00A96FBC" w:rsidRDefault="00A64DFB" w:rsidP="009217EA">
            <w:pPr>
              <w:cnfStyle w:val="000000100000" w:firstRow="0" w:lastRow="0" w:firstColumn="0" w:lastColumn="0" w:oddVBand="0" w:evenVBand="0" w:oddHBand="1" w:evenHBand="0" w:firstRowFirstColumn="0" w:firstRowLastColumn="0" w:lastRowFirstColumn="0" w:lastRowLastColumn="0"/>
            </w:pPr>
            <w:r w:rsidRPr="00A96FBC">
              <w:t>mittel (= soll)</w:t>
            </w:r>
          </w:p>
        </w:tc>
      </w:tr>
      <w:tr w:rsidR="00A64DFB" w:rsidRPr="00A96FBC" w14:paraId="2A9757A0"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77CCFC5C" w14:textId="08322732" w:rsidR="00A64DFB" w:rsidRPr="00A96FBC" w:rsidRDefault="00A64DFB" w:rsidP="00830025">
            <w:r w:rsidRPr="00A96FBC">
              <w:lastRenderedPageBreak/>
              <w:t>FA6</w:t>
            </w:r>
            <w:r w:rsidR="0041200F" w:rsidRPr="00A96FBC">
              <w:t>2</w:t>
            </w:r>
          </w:p>
        </w:tc>
        <w:tc>
          <w:tcPr>
            <w:tcW w:w="6237" w:type="dxa"/>
          </w:tcPr>
          <w:p w14:paraId="0DFA606B" w14:textId="28D1A200" w:rsidR="00A64DFB" w:rsidRPr="00A96FBC" w:rsidRDefault="00A64DFB" w:rsidP="00F84D3A">
            <w:pPr>
              <w:jc w:val="both"/>
              <w:cnfStyle w:val="000000000000" w:firstRow="0" w:lastRow="0" w:firstColumn="0" w:lastColumn="0" w:oddVBand="0" w:evenVBand="0" w:oddHBand="0" w:evenHBand="0" w:firstRowFirstColumn="0" w:firstRowLastColumn="0" w:lastRowFirstColumn="0" w:lastRowLastColumn="0"/>
            </w:pPr>
            <w:r w:rsidRPr="00A96FBC">
              <w:t>Das Dashboard stel</w:t>
            </w:r>
            <w:r w:rsidR="00322838" w:rsidRPr="00A96FBC">
              <w:t>lt die Informationen logisch gegliedert dar (z. B. durch getrennte Bereiche/Kacheln für die unterschiedliche Inhalte).</w:t>
            </w:r>
          </w:p>
        </w:tc>
        <w:tc>
          <w:tcPr>
            <w:tcW w:w="1696" w:type="dxa"/>
          </w:tcPr>
          <w:p w14:paraId="59519A3F" w14:textId="400E431B" w:rsidR="00A64DFB" w:rsidRPr="00A96FBC" w:rsidRDefault="00322838"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322838" w:rsidRPr="00A96FBC" w14:paraId="2F0CB4FC"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6F876F7" w14:textId="0EE33978" w:rsidR="00322838" w:rsidRPr="00A96FBC" w:rsidRDefault="00322838" w:rsidP="00830025">
            <w:r w:rsidRPr="00A96FBC">
              <w:t>FA6</w:t>
            </w:r>
            <w:r w:rsidR="0041200F" w:rsidRPr="00A96FBC">
              <w:t>3</w:t>
            </w:r>
          </w:p>
        </w:tc>
        <w:tc>
          <w:tcPr>
            <w:tcW w:w="6237" w:type="dxa"/>
          </w:tcPr>
          <w:p w14:paraId="54F8AEE8" w14:textId="555E7044" w:rsidR="00322838" w:rsidRPr="00A96FBC" w:rsidRDefault="00322838" w:rsidP="00F84D3A">
            <w:pPr>
              <w:jc w:val="both"/>
              <w:cnfStyle w:val="000000100000" w:firstRow="0" w:lastRow="0" w:firstColumn="0" w:lastColumn="0" w:oddVBand="0" w:evenVBand="0" w:oddHBand="1" w:evenHBand="0" w:firstRowFirstColumn="0" w:firstRowLastColumn="0" w:lastRowFirstColumn="0" w:lastRowLastColumn="0"/>
            </w:pPr>
            <w:r w:rsidRPr="00A96FBC">
              <w:t>Der individuelle Lernfortschritt wird dargestellt.</w:t>
            </w:r>
          </w:p>
        </w:tc>
        <w:tc>
          <w:tcPr>
            <w:tcW w:w="1696" w:type="dxa"/>
          </w:tcPr>
          <w:p w14:paraId="635AD791" w14:textId="1DB7B108" w:rsidR="00322838" w:rsidRPr="00A96FBC" w:rsidRDefault="00322838"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322838" w:rsidRPr="00A96FBC" w14:paraId="1D588A76"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78F2D80F" w14:textId="234E6E48" w:rsidR="00322838" w:rsidRPr="00A96FBC" w:rsidRDefault="00322838" w:rsidP="00830025">
            <w:r w:rsidRPr="00A96FBC">
              <w:t>FA6</w:t>
            </w:r>
            <w:r w:rsidR="0041200F" w:rsidRPr="00A96FBC">
              <w:t>4</w:t>
            </w:r>
          </w:p>
        </w:tc>
        <w:tc>
          <w:tcPr>
            <w:tcW w:w="6237" w:type="dxa"/>
          </w:tcPr>
          <w:p w14:paraId="1757B482" w14:textId="0F069D63" w:rsidR="00322838" w:rsidRPr="00A96FBC" w:rsidRDefault="00322838" w:rsidP="00F84D3A">
            <w:pPr>
              <w:jc w:val="both"/>
              <w:cnfStyle w:val="000000000000" w:firstRow="0" w:lastRow="0" w:firstColumn="0" w:lastColumn="0" w:oddVBand="0" w:evenVBand="0" w:oddHBand="0" w:evenHBand="0" w:firstRowFirstColumn="0" w:firstRowLastColumn="0" w:lastRowFirstColumn="0" w:lastRowLastColumn="0"/>
            </w:pPr>
            <w:r w:rsidRPr="00A96FBC">
              <w:t>Der Bearbeitungsstand wird je Schulung eindeutig dargestellt (z. B. nicht begonnen, in Bearbeitung oder abgeschlossen).</w:t>
            </w:r>
          </w:p>
        </w:tc>
        <w:tc>
          <w:tcPr>
            <w:tcW w:w="1696" w:type="dxa"/>
          </w:tcPr>
          <w:p w14:paraId="1AB498D9" w14:textId="77860561" w:rsidR="00322838" w:rsidRPr="00A96FBC" w:rsidRDefault="00322838"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322838" w:rsidRPr="00A96FBC" w14:paraId="65C94955"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2C75663" w14:textId="25B06DE3" w:rsidR="00322838" w:rsidRPr="00A96FBC" w:rsidRDefault="00322838" w:rsidP="00830025">
            <w:r w:rsidRPr="00A96FBC">
              <w:t>FA6</w:t>
            </w:r>
            <w:r w:rsidR="0041200F" w:rsidRPr="00A96FBC">
              <w:t>5</w:t>
            </w:r>
          </w:p>
        </w:tc>
        <w:tc>
          <w:tcPr>
            <w:tcW w:w="6237" w:type="dxa"/>
          </w:tcPr>
          <w:p w14:paraId="5449EB41" w14:textId="66A7C970" w:rsidR="00322838" w:rsidRPr="00A96FBC" w:rsidRDefault="00322838" w:rsidP="00F84D3A">
            <w:pPr>
              <w:jc w:val="both"/>
              <w:cnfStyle w:val="000000100000" w:firstRow="0" w:lastRow="0" w:firstColumn="0" w:lastColumn="0" w:oddVBand="0" w:evenVBand="0" w:oddHBand="1" w:evenHBand="0" w:firstRowFirstColumn="0" w:firstRowLastColumn="0" w:lastRowFirstColumn="0" w:lastRowLastColumn="0"/>
            </w:pPr>
            <w:r w:rsidRPr="00A96FBC">
              <w:t>Bereits absolvierte Schulungen werden angezeigt.</w:t>
            </w:r>
          </w:p>
        </w:tc>
        <w:tc>
          <w:tcPr>
            <w:tcW w:w="1696" w:type="dxa"/>
          </w:tcPr>
          <w:p w14:paraId="32D30DE8" w14:textId="0E40DFBE" w:rsidR="00322838" w:rsidRPr="00A96FBC" w:rsidRDefault="00322838"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322838" w:rsidRPr="00A96FBC" w14:paraId="7DC4824C"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2779DDC1" w14:textId="47D7BC9F" w:rsidR="00322838" w:rsidRPr="00A96FBC" w:rsidRDefault="00322838" w:rsidP="00830025">
            <w:r w:rsidRPr="00A96FBC">
              <w:t>FA6</w:t>
            </w:r>
            <w:r w:rsidR="0041200F" w:rsidRPr="00A96FBC">
              <w:t>6</w:t>
            </w:r>
            <w:r w:rsidRPr="00A96FBC">
              <w:t xml:space="preserve"> </w:t>
            </w:r>
          </w:p>
        </w:tc>
        <w:tc>
          <w:tcPr>
            <w:tcW w:w="6237" w:type="dxa"/>
          </w:tcPr>
          <w:p w14:paraId="093CFA80" w14:textId="404BE27D" w:rsidR="00322838" w:rsidRPr="00A96FBC" w:rsidRDefault="00A97E0A" w:rsidP="00F84D3A">
            <w:pPr>
              <w:jc w:val="both"/>
              <w:cnfStyle w:val="000000000000" w:firstRow="0" w:lastRow="0" w:firstColumn="0" w:lastColumn="0" w:oddVBand="0" w:evenVBand="0" w:oddHBand="0" w:evenHBand="0" w:firstRowFirstColumn="0" w:firstRowLastColumn="0" w:lastRowFirstColumn="0" w:lastRowLastColumn="0"/>
            </w:pPr>
            <w:r w:rsidRPr="00A96FBC">
              <w:t>Bereits absolvierte Schulungen können eindeutig und ohne den Wechsel in weitere Ansichten oder Detailseiten identifiziert werden.</w:t>
            </w:r>
          </w:p>
        </w:tc>
        <w:tc>
          <w:tcPr>
            <w:tcW w:w="1696" w:type="dxa"/>
          </w:tcPr>
          <w:p w14:paraId="0362BB9F" w14:textId="07D3C61C" w:rsidR="00322838" w:rsidRPr="00A96FBC" w:rsidRDefault="00A97E0A"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322838" w:rsidRPr="00A96FBC" w14:paraId="14EC0FA7"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6277CF5" w14:textId="124A4CA8" w:rsidR="00322838" w:rsidRPr="00A96FBC" w:rsidRDefault="00322838" w:rsidP="00830025">
            <w:r w:rsidRPr="00A96FBC">
              <w:t>FA6</w:t>
            </w:r>
            <w:r w:rsidR="0041200F" w:rsidRPr="00A96FBC">
              <w:t>7</w:t>
            </w:r>
          </w:p>
        </w:tc>
        <w:tc>
          <w:tcPr>
            <w:tcW w:w="6237" w:type="dxa"/>
          </w:tcPr>
          <w:p w14:paraId="43F1ADDA" w14:textId="3FDB4487" w:rsidR="00322838" w:rsidRPr="00A96FBC" w:rsidRDefault="00A97E0A" w:rsidP="00F84D3A">
            <w:pPr>
              <w:jc w:val="both"/>
              <w:cnfStyle w:val="000000100000" w:firstRow="0" w:lastRow="0" w:firstColumn="0" w:lastColumn="0" w:oddVBand="0" w:evenVBand="0" w:oddHBand="1" w:evenHBand="0" w:firstRowFirstColumn="0" w:firstRowLastColumn="0" w:lastRowFirstColumn="0" w:lastRowLastColumn="0"/>
            </w:pPr>
            <w:r w:rsidRPr="00A96FBC">
              <w:t>Der Start eines E-Trainings ist unmittelbar aus der Kursübersicht oder den Kursinformationen möglich.</w:t>
            </w:r>
          </w:p>
        </w:tc>
        <w:tc>
          <w:tcPr>
            <w:tcW w:w="1696" w:type="dxa"/>
          </w:tcPr>
          <w:p w14:paraId="29A75EC9" w14:textId="69885BC3" w:rsidR="00322838" w:rsidRPr="00A96FBC" w:rsidRDefault="00A97E0A" w:rsidP="009217EA">
            <w:pPr>
              <w:cnfStyle w:val="000000100000" w:firstRow="0" w:lastRow="0" w:firstColumn="0" w:lastColumn="0" w:oddVBand="0" w:evenVBand="0" w:oddHBand="1" w:evenHBand="0" w:firstRowFirstColumn="0" w:firstRowLastColumn="0" w:lastRowFirstColumn="0" w:lastRowLastColumn="0"/>
            </w:pPr>
            <w:r w:rsidRPr="00A96FBC">
              <w:t>mittel (= soll)</w:t>
            </w:r>
          </w:p>
        </w:tc>
      </w:tr>
      <w:tr w:rsidR="00A97E0A" w:rsidRPr="00A96FBC" w14:paraId="7F3E10F7"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5D3C92E6" w14:textId="4D891750" w:rsidR="00A97E0A" w:rsidRPr="00A96FBC" w:rsidRDefault="00A97E0A" w:rsidP="00830025">
            <w:r w:rsidRPr="00A96FBC">
              <w:t>FA6</w:t>
            </w:r>
            <w:r w:rsidR="0041200F" w:rsidRPr="00A96FBC">
              <w:t>8</w:t>
            </w:r>
          </w:p>
        </w:tc>
        <w:tc>
          <w:tcPr>
            <w:tcW w:w="6237" w:type="dxa"/>
          </w:tcPr>
          <w:p w14:paraId="77DC7384" w14:textId="53ACF7D4" w:rsidR="00A97E0A" w:rsidRPr="00A96FBC" w:rsidRDefault="00A97E0A" w:rsidP="00F84D3A">
            <w:pPr>
              <w:jc w:val="both"/>
              <w:cnfStyle w:val="000000000000" w:firstRow="0" w:lastRow="0" w:firstColumn="0" w:lastColumn="0" w:oddVBand="0" w:evenVBand="0" w:oddHBand="0" w:evenHBand="0" w:firstRowFirstColumn="0" w:firstRowLastColumn="0" w:lastRowFirstColumn="0" w:lastRowLastColumn="0"/>
            </w:pPr>
            <w:r w:rsidRPr="00A96FBC">
              <w:t>Die Schaltfläche zum Starten eines E-Trainings ist eindeutig als Startfunktion erkennbar.</w:t>
            </w:r>
          </w:p>
        </w:tc>
        <w:tc>
          <w:tcPr>
            <w:tcW w:w="1696" w:type="dxa"/>
          </w:tcPr>
          <w:p w14:paraId="5F4899B8" w14:textId="11250BCC" w:rsidR="00A97E0A" w:rsidRPr="00A96FBC" w:rsidRDefault="00A97E0A"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A97E0A" w:rsidRPr="00A96FBC" w14:paraId="1AE1E524"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9F47294" w14:textId="15C7D590" w:rsidR="00A97E0A" w:rsidRPr="00A96FBC" w:rsidRDefault="00A97E0A" w:rsidP="00830025">
            <w:r w:rsidRPr="00A96FBC">
              <w:t>FA6</w:t>
            </w:r>
            <w:r w:rsidR="0041200F" w:rsidRPr="00A96FBC">
              <w:t>9</w:t>
            </w:r>
          </w:p>
        </w:tc>
        <w:tc>
          <w:tcPr>
            <w:tcW w:w="6237" w:type="dxa"/>
          </w:tcPr>
          <w:p w14:paraId="61DC9797" w14:textId="7CF9740B" w:rsidR="00A97E0A" w:rsidRPr="00A96FBC" w:rsidRDefault="00A97E0A" w:rsidP="00F84D3A">
            <w:pPr>
              <w:jc w:val="both"/>
              <w:cnfStyle w:val="000000100000" w:firstRow="0" w:lastRow="0" w:firstColumn="0" w:lastColumn="0" w:oddVBand="0" w:evenVBand="0" w:oddHBand="1" w:evenHBand="0" w:firstRowFirstColumn="0" w:firstRowLastColumn="0" w:lastRowFirstColumn="0" w:lastRowLastColumn="0"/>
            </w:pPr>
            <w:r w:rsidRPr="00A96FBC">
              <w:t>Ein Dashboard für Administratorinnen und Administratoren ist vorhanden.</w:t>
            </w:r>
          </w:p>
        </w:tc>
        <w:tc>
          <w:tcPr>
            <w:tcW w:w="1696" w:type="dxa"/>
          </w:tcPr>
          <w:p w14:paraId="66B07769" w14:textId="13E92AB6" w:rsidR="00A97E0A" w:rsidRPr="00A96FBC" w:rsidRDefault="00A97E0A" w:rsidP="009217EA">
            <w:pPr>
              <w:cnfStyle w:val="000000100000" w:firstRow="0" w:lastRow="0" w:firstColumn="0" w:lastColumn="0" w:oddVBand="0" w:evenVBand="0" w:oddHBand="1" w:evenHBand="0" w:firstRowFirstColumn="0" w:firstRowLastColumn="0" w:lastRowFirstColumn="0" w:lastRowLastColumn="0"/>
            </w:pPr>
            <w:r w:rsidRPr="00A96FBC">
              <w:t>hoch (= muss)</w:t>
            </w:r>
          </w:p>
        </w:tc>
      </w:tr>
      <w:tr w:rsidR="00A97E0A" w:rsidRPr="00A96FBC" w14:paraId="633F15D9"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09EAD3CD" w14:textId="4DB09B03" w:rsidR="00A97E0A" w:rsidRPr="00A96FBC" w:rsidRDefault="00A97E0A" w:rsidP="00830025">
            <w:r w:rsidRPr="00A96FBC">
              <w:t>FA</w:t>
            </w:r>
            <w:r w:rsidR="0041200F" w:rsidRPr="00A96FBC">
              <w:t>70</w:t>
            </w:r>
          </w:p>
        </w:tc>
        <w:tc>
          <w:tcPr>
            <w:tcW w:w="6237" w:type="dxa"/>
          </w:tcPr>
          <w:p w14:paraId="10CC0CA8" w14:textId="2570EA9F" w:rsidR="00A97E0A" w:rsidRPr="00A96FBC" w:rsidRDefault="00A97E0A"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Die wesentlichen Verwaltungsfunktionen </w:t>
            </w:r>
            <w:r w:rsidR="005C5F46" w:rsidRPr="00A96FBC">
              <w:t>für Administratorinnen und Administratoren (</w:t>
            </w:r>
            <w:r w:rsidRPr="00A96FBC">
              <w:t xml:space="preserve">z. B. Benutzerverwaltung, Kursverwaltung, Reporting) sind unmittelbar vom Dashboard aus erreichbar. </w:t>
            </w:r>
          </w:p>
        </w:tc>
        <w:tc>
          <w:tcPr>
            <w:tcW w:w="1696" w:type="dxa"/>
          </w:tcPr>
          <w:p w14:paraId="7F0E50CF" w14:textId="2AF4F82C" w:rsidR="00A97E0A" w:rsidRPr="00A96FBC" w:rsidRDefault="009D2C98"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r w:rsidR="009D2C98" w:rsidRPr="00A96FBC" w14:paraId="21E4F949" w14:textId="77777777" w:rsidTr="00157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4F18741" w14:textId="3B1F4A0B" w:rsidR="009D2C98" w:rsidRPr="00A96FBC" w:rsidRDefault="009D2C98" w:rsidP="00830025">
            <w:r w:rsidRPr="00A96FBC">
              <w:t>FA</w:t>
            </w:r>
            <w:r w:rsidR="0041200F" w:rsidRPr="00A96FBC">
              <w:t>71</w:t>
            </w:r>
          </w:p>
        </w:tc>
        <w:tc>
          <w:tcPr>
            <w:tcW w:w="6237" w:type="dxa"/>
          </w:tcPr>
          <w:p w14:paraId="00DEA707" w14:textId="0AC2699C" w:rsidR="009D2C98" w:rsidRPr="00A96FBC" w:rsidRDefault="009D2C98" w:rsidP="00F84D3A">
            <w:pPr>
              <w:jc w:val="both"/>
              <w:cnfStyle w:val="000000100000" w:firstRow="0" w:lastRow="0" w:firstColumn="0" w:lastColumn="0" w:oddVBand="0" w:evenVBand="0" w:oddHBand="1" w:evenHBand="0" w:firstRowFirstColumn="0" w:firstRowLastColumn="0" w:lastRowFirstColumn="0" w:lastRowLastColumn="0"/>
            </w:pPr>
            <w:r w:rsidRPr="00A96FBC">
              <w:t>Die Eingabemaske für die Benutzerverwaltung enthält alle erforderlichen Eingabefelder in einer zusammenhängenden Ansicht.</w:t>
            </w:r>
          </w:p>
        </w:tc>
        <w:tc>
          <w:tcPr>
            <w:tcW w:w="1696" w:type="dxa"/>
          </w:tcPr>
          <w:p w14:paraId="78BA65EC" w14:textId="04C41541" w:rsidR="009D2C98" w:rsidRPr="00A96FBC" w:rsidRDefault="009D2C98" w:rsidP="009217EA">
            <w:pPr>
              <w:cnfStyle w:val="000000100000" w:firstRow="0" w:lastRow="0" w:firstColumn="0" w:lastColumn="0" w:oddVBand="0" w:evenVBand="0" w:oddHBand="1" w:evenHBand="0" w:firstRowFirstColumn="0" w:firstRowLastColumn="0" w:lastRowFirstColumn="0" w:lastRowLastColumn="0"/>
            </w:pPr>
            <w:r w:rsidRPr="00A96FBC">
              <w:t>mittel (= soll)</w:t>
            </w:r>
          </w:p>
        </w:tc>
      </w:tr>
      <w:tr w:rsidR="009D2C98" w:rsidRPr="00A96FBC" w14:paraId="36EA9B27" w14:textId="77777777" w:rsidTr="00157FE3">
        <w:tc>
          <w:tcPr>
            <w:cnfStyle w:val="001000000000" w:firstRow="0" w:lastRow="0" w:firstColumn="1" w:lastColumn="0" w:oddVBand="0" w:evenVBand="0" w:oddHBand="0" w:evenHBand="0" w:firstRowFirstColumn="0" w:firstRowLastColumn="0" w:lastRowFirstColumn="0" w:lastRowLastColumn="0"/>
            <w:tcW w:w="1129" w:type="dxa"/>
          </w:tcPr>
          <w:p w14:paraId="06CA48E1" w14:textId="76D70EE0" w:rsidR="009D2C98" w:rsidRPr="00A96FBC" w:rsidRDefault="009D2C98" w:rsidP="00830025">
            <w:r w:rsidRPr="00A96FBC">
              <w:t>FA7</w:t>
            </w:r>
            <w:r w:rsidR="0041200F" w:rsidRPr="00A96FBC">
              <w:t>2</w:t>
            </w:r>
          </w:p>
        </w:tc>
        <w:tc>
          <w:tcPr>
            <w:tcW w:w="6237" w:type="dxa"/>
          </w:tcPr>
          <w:p w14:paraId="195A9278" w14:textId="639FD747" w:rsidR="009D2C98" w:rsidRPr="00A96FBC" w:rsidRDefault="009D2C98" w:rsidP="00F84D3A">
            <w:pPr>
              <w:jc w:val="both"/>
              <w:cnfStyle w:val="000000000000" w:firstRow="0" w:lastRow="0" w:firstColumn="0" w:lastColumn="0" w:oddVBand="0" w:evenVBand="0" w:oddHBand="0" w:evenHBand="0" w:firstRowFirstColumn="0" w:firstRowLastColumn="0" w:lastRowFirstColumn="0" w:lastRowLastColumn="0"/>
            </w:pPr>
            <w:r w:rsidRPr="00A96FBC">
              <w:t>Rollen und Organisationseinheiten können bereits bei der Benutzeranlage zugewiesen werden.</w:t>
            </w:r>
          </w:p>
        </w:tc>
        <w:tc>
          <w:tcPr>
            <w:tcW w:w="1696" w:type="dxa"/>
          </w:tcPr>
          <w:p w14:paraId="42B1B7F2" w14:textId="787B34FE" w:rsidR="009D2C98" w:rsidRPr="00A96FBC" w:rsidRDefault="009D2C98" w:rsidP="009217EA">
            <w:pPr>
              <w:cnfStyle w:val="000000000000" w:firstRow="0" w:lastRow="0" w:firstColumn="0" w:lastColumn="0" w:oddVBand="0" w:evenVBand="0" w:oddHBand="0" w:evenHBand="0" w:firstRowFirstColumn="0" w:firstRowLastColumn="0" w:lastRowFirstColumn="0" w:lastRowLastColumn="0"/>
            </w:pPr>
            <w:r w:rsidRPr="00A96FBC">
              <w:t>mittel (= soll)</w:t>
            </w:r>
          </w:p>
        </w:tc>
      </w:tr>
    </w:tbl>
    <w:p w14:paraId="37C9AE33" w14:textId="77777777" w:rsidR="0076269C" w:rsidRPr="00A96FBC" w:rsidRDefault="0076269C" w:rsidP="0076269C">
      <w:pPr>
        <w:pStyle w:val="Zwischenberschrift"/>
        <w:jc w:val="both"/>
      </w:pPr>
    </w:p>
    <w:p w14:paraId="6EAD7071" w14:textId="4001F409" w:rsidR="005630F2" w:rsidRPr="00A96FBC" w:rsidRDefault="000259A0" w:rsidP="00676F42">
      <w:pPr>
        <w:pStyle w:val="Zwischenberschrift"/>
        <w:numPr>
          <w:ilvl w:val="1"/>
          <w:numId w:val="1"/>
        </w:numPr>
        <w:jc w:val="both"/>
      </w:pPr>
      <w:bookmarkStart w:id="20" w:name="_Toc229471487"/>
      <w:r w:rsidRPr="00A96FBC">
        <w:t>Nicht funktionale und technische Anforderungen</w:t>
      </w:r>
      <w:bookmarkEnd w:id="20"/>
    </w:p>
    <w:p w14:paraId="3F5CF5F0" w14:textId="22889E27" w:rsidR="000259A0" w:rsidRPr="00A96FBC" w:rsidRDefault="000259A0" w:rsidP="00676F42">
      <w:pPr>
        <w:pStyle w:val="Unterberschrift"/>
        <w:numPr>
          <w:ilvl w:val="2"/>
          <w:numId w:val="1"/>
        </w:numPr>
        <w:jc w:val="both"/>
      </w:pPr>
      <w:bookmarkStart w:id="21" w:name="_Toc229471488"/>
      <w:r w:rsidRPr="00A96FBC">
        <w:t>Zugriffskontrolle</w:t>
      </w:r>
      <w:bookmarkEnd w:id="21"/>
    </w:p>
    <w:tbl>
      <w:tblPr>
        <w:tblStyle w:val="EinfacheTabelle1"/>
        <w:tblW w:w="0" w:type="auto"/>
        <w:tblLook w:val="04A0" w:firstRow="1" w:lastRow="0" w:firstColumn="1" w:lastColumn="0" w:noHBand="0" w:noVBand="1"/>
      </w:tblPr>
      <w:tblGrid>
        <w:gridCol w:w="1129"/>
        <w:gridCol w:w="6237"/>
        <w:gridCol w:w="1696"/>
      </w:tblGrid>
      <w:tr w:rsidR="00FE4446" w:rsidRPr="00A96FBC" w14:paraId="6E23537B" w14:textId="77777777" w:rsidTr="00DC3D2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30BB3409" w14:textId="3E6EBC8F" w:rsidR="00FE4446" w:rsidRPr="00A96FBC" w:rsidRDefault="00FE4446" w:rsidP="00FE4446">
            <w:r w:rsidRPr="00A96FBC">
              <w:t>Nummer</w:t>
            </w:r>
          </w:p>
        </w:tc>
        <w:tc>
          <w:tcPr>
            <w:tcW w:w="6237" w:type="dxa"/>
          </w:tcPr>
          <w:p w14:paraId="18C7F937" w14:textId="03D06F88" w:rsidR="00FE4446" w:rsidRPr="00A96FBC" w:rsidRDefault="00FE4446"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4AB07272" w14:textId="0DFFEB7E" w:rsidR="00FE4446" w:rsidRPr="00A96FBC" w:rsidRDefault="00FE4446" w:rsidP="00FE4446">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FE4446" w:rsidRPr="00A96FBC" w14:paraId="149EF63F" w14:textId="77777777" w:rsidTr="00DC3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C468E3E" w14:textId="66FFAF8D" w:rsidR="00FE4446" w:rsidRPr="00A96FBC" w:rsidRDefault="00FE4446" w:rsidP="00FE4446">
            <w:pPr>
              <w:rPr>
                <w:b w:val="0"/>
              </w:rPr>
            </w:pPr>
            <w:r w:rsidRPr="00A96FBC">
              <w:rPr>
                <w:b w:val="0"/>
              </w:rPr>
              <w:t>NFA1</w:t>
            </w:r>
          </w:p>
        </w:tc>
        <w:tc>
          <w:tcPr>
            <w:tcW w:w="6237" w:type="dxa"/>
          </w:tcPr>
          <w:p w14:paraId="19CBC468" w14:textId="3B8B7258" w:rsidR="00FE4446" w:rsidRPr="00A96FBC" w:rsidRDefault="00FE4446"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ist fachlich und technisch in der Lage, dass mehrere Organisationseinheiten, Fachbereiche oder Personengruppen eine einzelne Anwenderoberfläche im Backend gleichzeitig nutzen und ganz oder teilweise keine Einblicke in ihre Daten haben dürfen. </w:t>
            </w:r>
          </w:p>
        </w:tc>
        <w:tc>
          <w:tcPr>
            <w:tcW w:w="1696" w:type="dxa"/>
          </w:tcPr>
          <w:p w14:paraId="393A8221" w14:textId="763323CE" w:rsidR="00FE4446" w:rsidRPr="00A96FBC" w:rsidRDefault="00FE4446" w:rsidP="00FE4446">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6E280BB7" w14:textId="77777777" w:rsidR="00FE4446" w:rsidRPr="00A96FBC" w:rsidRDefault="00FE4446" w:rsidP="00DC3D2B"/>
    <w:p w14:paraId="443F6E5F" w14:textId="77777777" w:rsidR="00AB3C5C" w:rsidRPr="00A96FBC" w:rsidRDefault="00AB3C5C" w:rsidP="00DC3D2B"/>
    <w:p w14:paraId="2AB6D3DD" w14:textId="77777777" w:rsidR="00251D7A" w:rsidRPr="00A96FBC" w:rsidRDefault="00251D7A" w:rsidP="00DC3D2B"/>
    <w:p w14:paraId="625E4790" w14:textId="77777777" w:rsidR="00251D7A" w:rsidRPr="00A96FBC" w:rsidRDefault="00251D7A" w:rsidP="00DC3D2B"/>
    <w:p w14:paraId="3AC3A5A9" w14:textId="7ADD2928" w:rsidR="000259A0" w:rsidRPr="00A96FBC" w:rsidRDefault="000259A0" w:rsidP="00676F42">
      <w:pPr>
        <w:pStyle w:val="Unterberschrift"/>
        <w:numPr>
          <w:ilvl w:val="2"/>
          <w:numId w:val="1"/>
        </w:numPr>
        <w:jc w:val="both"/>
      </w:pPr>
      <w:bookmarkStart w:id="22" w:name="_Toc229471489"/>
      <w:r w:rsidRPr="00A96FBC">
        <w:lastRenderedPageBreak/>
        <w:t>Multiusefähigkeit</w:t>
      </w:r>
      <w:bookmarkEnd w:id="22"/>
    </w:p>
    <w:tbl>
      <w:tblPr>
        <w:tblStyle w:val="EinfacheTabelle1"/>
        <w:tblW w:w="0" w:type="auto"/>
        <w:tblLook w:val="04A0" w:firstRow="1" w:lastRow="0" w:firstColumn="1" w:lastColumn="0" w:noHBand="0" w:noVBand="1"/>
      </w:tblPr>
      <w:tblGrid>
        <w:gridCol w:w="1129"/>
        <w:gridCol w:w="6237"/>
        <w:gridCol w:w="1696"/>
      </w:tblGrid>
      <w:tr w:rsidR="00FE4446" w:rsidRPr="00A96FBC" w14:paraId="24E4ACB7" w14:textId="77777777" w:rsidTr="006F730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09FE01CE" w14:textId="77777777" w:rsidR="00FE4446" w:rsidRPr="00A96FBC" w:rsidRDefault="00FE4446" w:rsidP="006F7302">
            <w:r w:rsidRPr="00A96FBC">
              <w:t>Nummer</w:t>
            </w:r>
          </w:p>
        </w:tc>
        <w:tc>
          <w:tcPr>
            <w:tcW w:w="6237" w:type="dxa"/>
          </w:tcPr>
          <w:p w14:paraId="7097F381" w14:textId="77777777" w:rsidR="00FE4446" w:rsidRPr="00A96FBC" w:rsidRDefault="00FE4446"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10659A7F" w14:textId="77777777" w:rsidR="00FE4446" w:rsidRPr="00A96FBC" w:rsidRDefault="00FE4446" w:rsidP="006F7302">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FE4446" w:rsidRPr="00A96FBC" w14:paraId="2B78FE51"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3C2B342" w14:textId="384FAA79" w:rsidR="00FE4446" w:rsidRPr="00A96FBC" w:rsidRDefault="00FE4446" w:rsidP="006F7302">
            <w:pPr>
              <w:rPr>
                <w:b w:val="0"/>
              </w:rPr>
            </w:pPr>
            <w:r w:rsidRPr="00A96FBC">
              <w:rPr>
                <w:b w:val="0"/>
              </w:rPr>
              <w:t>NFA2</w:t>
            </w:r>
          </w:p>
        </w:tc>
        <w:tc>
          <w:tcPr>
            <w:tcW w:w="6237" w:type="dxa"/>
          </w:tcPr>
          <w:p w14:paraId="0F63CF75" w14:textId="253AF83E" w:rsidR="00FE4446" w:rsidRPr="00A96FBC" w:rsidRDefault="00FE4446"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ist aufgrund der Organisationsgröße des Auftraggebers in besonderem Maße multiusefähig. Das bedeutet, dass es mindestens 70 Prozent der Nutzerinnen und Nutzer möglich ist, gleichzeitig und unabhängig voneinander alle Funktionen des Systems zu nutzen. </w:t>
            </w:r>
          </w:p>
        </w:tc>
        <w:tc>
          <w:tcPr>
            <w:tcW w:w="1696" w:type="dxa"/>
          </w:tcPr>
          <w:p w14:paraId="031A8550" w14:textId="77777777" w:rsidR="00FE4446" w:rsidRPr="00A96FBC" w:rsidRDefault="00FE4446"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1180DC3E" w14:textId="77777777" w:rsidR="00FE4446" w:rsidRPr="00A96FBC" w:rsidRDefault="00FE4446" w:rsidP="00186402">
      <w:pPr>
        <w:pStyle w:val="Unterberschrift"/>
        <w:jc w:val="both"/>
      </w:pPr>
    </w:p>
    <w:p w14:paraId="2EF46FFC" w14:textId="44111F3D" w:rsidR="000259A0" w:rsidRPr="00A96FBC" w:rsidRDefault="000259A0" w:rsidP="00676F42">
      <w:pPr>
        <w:pStyle w:val="Unterberschrift"/>
        <w:numPr>
          <w:ilvl w:val="2"/>
          <w:numId w:val="1"/>
        </w:numPr>
        <w:jc w:val="both"/>
      </w:pPr>
      <w:bookmarkStart w:id="23" w:name="_Toc229471490"/>
      <w:r w:rsidRPr="00A96FBC">
        <w:t>Ergonomie, Gebrauchstauglichkeit und Barrierefreiheit</w:t>
      </w:r>
      <w:bookmarkEnd w:id="23"/>
    </w:p>
    <w:tbl>
      <w:tblPr>
        <w:tblStyle w:val="EinfacheTabelle1"/>
        <w:tblW w:w="0" w:type="auto"/>
        <w:tblLook w:val="04A0" w:firstRow="1" w:lastRow="0" w:firstColumn="1" w:lastColumn="0" w:noHBand="0" w:noVBand="1"/>
      </w:tblPr>
      <w:tblGrid>
        <w:gridCol w:w="1129"/>
        <w:gridCol w:w="6237"/>
        <w:gridCol w:w="1696"/>
      </w:tblGrid>
      <w:tr w:rsidR="00FE4446" w:rsidRPr="00A96FBC" w14:paraId="0F375240" w14:textId="77777777" w:rsidTr="006F730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0F2E2771" w14:textId="77777777" w:rsidR="00FE4446" w:rsidRPr="00A96FBC" w:rsidRDefault="00FE4446" w:rsidP="006F7302">
            <w:r w:rsidRPr="00A96FBC">
              <w:t>Nummer</w:t>
            </w:r>
          </w:p>
        </w:tc>
        <w:tc>
          <w:tcPr>
            <w:tcW w:w="6237" w:type="dxa"/>
          </w:tcPr>
          <w:p w14:paraId="78ABDA56" w14:textId="77777777" w:rsidR="00FE4446" w:rsidRPr="00A96FBC" w:rsidRDefault="00FE4446"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73E40F99" w14:textId="77777777" w:rsidR="00FE4446" w:rsidRPr="00A96FBC" w:rsidRDefault="00FE4446" w:rsidP="006F7302">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FE4446" w:rsidRPr="00A96FBC" w14:paraId="27844C6A"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85B29DB" w14:textId="4D1310BA" w:rsidR="00FE4446" w:rsidRPr="00A96FBC" w:rsidRDefault="00FE4446" w:rsidP="006F7302">
            <w:pPr>
              <w:rPr>
                <w:b w:val="0"/>
              </w:rPr>
            </w:pPr>
            <w:r w:rsidRPr="00A96FBC">
              <w:rPr>
                <w:b w:val="0"/>
              </w:rPr>
              <w:t>NFA3</w:t>
            </w:r>
          </w:p>
        </w:tc>
        <w:tc>
          <w:tcPr>
            <w:tcW w:w="6237" w:type="dxa"/>
          </w:tcPr>
          <w:p w14:paraId="3C6190C6" w14:textId="53C41158" w:rsidR="00FE4446" w:rsidRPr="00A96FBC" w:rsidRDefault="00FE4446"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ist entsprechend des gesetzlichen Rahmens barrierefrei gestaltet. </w:t>
            </w:r>
          </w:p>
        </w:tc>
        <w:tc>
          <w:tcPr>
            <w:tcW w:w="1696" w:type="dxa"/>
          </w:tcPr>
          <w:p w14:paraId="05FBCA15" w14:textId="7FEC1B61" w:rsidR="00FE4446" w:rsidRPr="00A96FBC" w:rsidRDefault="006C79A4" w:rsidP="006F7302">
            <w:pPr>
              <w:cnfStyle w:val="000000100000" w:firstRow="0" w:lastRow="0" w:firstColumn="0" w:lastColumn="0" w:oddVBand="0" w:evenVBand="0" w:oddHBand="1" w:evenHBand="0" w:firstRowFirstColumn="0" w:firstRowLastColumn="0" w:lastRowFirstColumn="0" w:lastRowLastColumn="0"/>
            </w:pPr>
            <w:r w:rsidRPr="00A96FBC">
              <w:t>mittel</w:t>
            </w:r>
            <w:r w:rsidR="00FE4446" w:rsidRPr="00A96FBC">
              <w:t xml:space="preserve"> (= </w:t>
            </w:r>
            <w:r w:rsidRPr="00A96FBC">
              <w:t>soll</w:t>
            </w:r>
            <w:r w:rsidR="00FE4446" w:rsidRPr="00A96FBC">
              <w:t>)</w:t>
            </w:r>
          </w:p>
        </w:tc>
      </w:tr>
      <w:tr w:rsidR="00FE4446" w:rsidRPr="00A96FBC" w14:paraId="2B2C8C8A"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32294F7C" w14:textId="72295CAB" w:rsidR="00FE4446" w:rsidRPr="00A96FBC" w:rsidRDefault="00FE4446" w:rsidP="006F7302">
            <w:pPr>
              <w:rPr>
                <w:b w:val="0"/>
              </w:rPr>
            </w:pPr>
            <w:r w:rsidRPr="00A96FBC">
              <w:rPr>
                <w:b w:val="0"/>
              </w:rPr>
              <w:t>NFA4</w:t>
            </w:r>
          </w:p>
        </w:tc>
        <w:tc>
          <w:tcPr>
            <w:tcW w:w="6237" w:type="dxa"/>
          </w:tcPr>
          <w:p w14:paraId="75DB1D80" w14:textId="0A2D9CB2" w:rsidR="00FE4446" w:rsidRPr="00A96FBC" w:rsidRDefault="00D87CEB"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Um Menschen mit Behinderung die Arbeit im LMS zu ermöglichen, ist das LMS barrierefrei im Rahmen der Anforderungen der Barrierefreie-Informationstechnik-Verordnung (BITV 2.0) gestaltet. </w:t>
            </w:r>
          </w:p>
        </w:tc>
        <w:tc>
          <w:tcPr>
            <w:tcW w:w="1696" w:type="dxa"/>
          </w:tcPr>
          <w:p w14:paraId="7207AAB3" w14:textId="64BD8E73" w:rsidR="00FE4446" w:rsidRPr="00A96FBC" w:rsidRDefault="006C79A4" w:rsidP="006F7302">
            <w:pPr>
              <w:cnfStyle w:val="000000000000" w:firstRow="0" w:lastRow="0" w:firstColumn="0" w:lastColumn="0" w:oddVBand="0" w:evenVBand="0" w:oddHBand="0" w:evenHBand="0" w:firstRowFirstColumn="0" w:firstRowLastColumn="0" w:lastRowFirstColumn="0" w:lastRowLastColumn="0"/>
            </w:pPr>
            <w:r w:rsidRPr="00A96FBC">
              <w:t>mittel (= soll)</w:t>
            </w:r>
          </w:p>
        </w:tc>
      </w:tr>
    </w:tbl>
    <w:p w14:paraId="0FBE0597" w14:textId="77777777" w:rsidR="005251E6" w:rsidRPr="00A96FBC" w:rsidRDefault="005251E6" w:rsidP="00186402">
      <w:pPr>
        <w:pStyle w:val="Unterberschrift"/>
        <w:jc w:val="both"/>
      </w:pPr>
    </w:p>
    <w:p w14:paraId="6FE0365D" w14:textId="67848B81" w:rsidR="000259A0" w:rsidRPr="00A96FBC" w:rsidRDefault="000259A0" w:rsidP="00676F42">
      <w:pPr>
        <w:pStyle w:val="Unterberschrift"/>
        <w:numPr>
          <w:ilvl w:val="2"/>
          <w:numId w:val="1"/>
        </w:numPr>
        <w:jc w:val="both"/>
      </w:pPr>
      <w:bookmarkStart w:id="24" w:name="_Toc229471491"/>
      <w:r w:rsidRPr="00A96FBC">
        <w:t>Anforderungen an Dokumentation und Sprache</w:t>
      </w:r>
      <w:bookmarkEnd w:id="24"/>
    </w:p>
    <w:tbl>
      <w:tblPr>
        <w:tblStyle w:val="EinfacheTabelle1"/>
        <w:tblW w:w="0" w:type="auto"/>
        <w:tblLook w:val="04A0" w:firstRow="1" w:lastRow="0" w:firstColumn="1" w:lastColumn="0" w:noHBand="0" w:noVBand="1"/>
      </w:tblPr>
      <w:tblGrid>
        <w:gridCol w:w="1129"/>
        <w:gridCol w:w="6237"/>
        <w:gridCol w:w="1696"/>
      </w:tblGrid>
      <w:tr w:rsidR="00D87CEB" w:rsidRPr="00A96FBC" w14:paraId="60CD30AE" w14:textId="77777777" w:rsidTr="006F730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2B97FFBA" w14:textId="77777777" w:rsidR="00D87CEB" w:rsidRPr="00A96FBC" w:rsidRDefault="00D87CEB" w:rsidP="006F7302">
            <w:r w:rsidRPr="00A96FBC">
              <w:t>Nummer</w:t>
            </w:r>
          </w:p>
        </w:tc>
        <w:tc>
          <w:tcPr>
            <w:tcW w:w="6237" w:type="dxa"/>
          </w:tcPr>
          <w:p w14:paraId="013A463C" w14:textId="77777777" w:rsidR="00D87CEB" w:rsidRPr="00A96FBC" w:rsidRDefault="00D87CEB"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33A52019" w14:textId="77777777" w:rsidR="00D87CEB" w:rsidRPr="00A96FBC" w:rsidRDefault="00D87CEB" w:rsidP="006F7302">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D87CEB" w:rsidRPr="00A96FBC" w14:paraId="174912F6"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AD16122" w14:textId="5062E2D4" w:rsidR="00D87CEB" w:rsidRPr="00A96FBC" w:rsidRDefault="00D87CEB" w:rsidP="006F7302">
            <w:pPr>
              <w:rPr>
                <w:b w:val="0"/>
              </w:rPr>
            </w:pPr>
            <w:r w:rsidRPr="00A96FBC">
              <w:rPr>
                <w:b w:val="0"/>
              </w:rPr>
              <w:t>NFA5</w:t>
            </w:r>
          </w:p>
        </w:tc>
        <w:tc>
          <w:tcPr>
            <w:tcW w:w="6237" w:type="dxa"/>
          </w:tcPr>
          <w:p w14:paraId="0D883650" w14:textId="0549AD3C" w:rsidR="00D87CEB" w:rsidRPr="00A96FBC" w:rsidRDefault="002353CC" w:rsidP="002353CC">
            <w:pPr>
              <w:jc w:val="both"/>
              <w:cnfStyle w:val="000000100000" w:firstRow="0" w:lastRow="0" w:firstColumn="0" w:lastColumn="0" w:oddVBand="0" w:evenVBand="0" w:oddHBand="1" w:evenHBand="0" w:firstRowFirstColumn="0" w:firstRowLastColumn="0" w:lastRowFirstColumn="0" w:lastRowLastColumn="0"/>
            </w:pPr>
            <w:r w:rsidRPr="00A96FBC">
              <w:t>Für</w:t>
            </w:r>
            <w:r w:rsidR="00D87CEB" w:rsidRPr="00A96FBC">
              <w:t xml:space="preserve"> die Anwenderinnen und Anwender </w:t>
            </w:r>
            <w:r w:rsidRPr="00A96FBC">
              <w:t xml:space="preserve">wird </w:t>
            </w:r>
            <w:r w:rsidR="00D87CEB" w:rsidRPr="00A96FBC">
              <w:t xml:space="preserve">eine Benutzungsdokumentation in deutscher Sprache (von dieser Regel ausgenommen sind eingeführte und erläuterte Fachtermini) elektronisch zur Verfügung gestellt. Die Benutzungsdokumentation muss </w:t>
            </w:r>
            <w:r w:rsidRPr="00A96FBC">
              <w:t xml:space="preserve">den </w:t>
            </w:r>
            <w:r w:rsidR="00D87CEB" w:rsidRPr="00A96FBC">
              <w:t xml:space="preserve">grundlegenden </w:t>
            </w:r>
            <w:r w:rsidRPr="00A96FBC">
              <w:t xml:space="preserve">Umgang (Bedienung, Navigation) </w:t>
            </w:r>
            <w:r w:rsidR="00D87CEB" w:rsidRPr="00A96FBC">
              <w:t>mit dem LMS vermitteln sowie als Referenz und Beschreibung für alle implementierten Funktionen dienen.</w:t>
            </w:r>
          </w:p>
        </w:tc>
        <w:tc>
          <w:tcPr>
            <w:tcW w:w="1696" w:type="dxa"/>
          </w:tcPr>
          <w:p w14:paraId="3D985030" w14:textId="77777777" w:rsidR="00D87CEB" w:rsidRPr="00A96FBC" w:rsidRDefault="00D87CEB"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D87CEB" w:rsidRPr="00A96FBC" w14:paraId="42898E56"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7C5AABD4" w14:textId="6C7BD287" w:rsidR="00D87CEB" w:rsidRPr="00A96FBC" w:rsidRDefault="00D87CEB" w:rsidP="006F7302">
            <w:pPr>
              <w:rPr>
                <w:b w:val="0"/>
              </w:rPr>
            </w:pPr>
            <w:r w:rsidRPr="00A96FBC">
              <w:rPr>
                <w:b w:val="0"/>
              </w:rPr>
              <w:t>NFA6</w:t>
            </w:r>
          </w:p>
        </w:tc>
        <w:tc>
          <w:tcPr>
            <w:tcW w:w="6237" w:type="dxa"/>
          </w:tcPr>
          <w:p w14:paraId="3D7EDDA0" w14:textId="263BA8E7" w:rsidR="00D87CEB" w:rsidRPr="00A96FBC" w:rsidRDefault="00D87CEB"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Im Rahmen der Pflege des LMS wird eine ständig aktualisierte Version der Benutzungsdokumentation elektronisch zur Verfügung gestellt. Dies erfolgt in deutscher Sprache (ausgenommen von dieser Regel sind eingeführte und erläuterte Fachtermini). </w:t>
            </w:r>
          </w:p>
        </w:tc>
        <w:tc>
          <w:tcPr>
            <w:tcW w:w="1696" w:type="dxa"/>
          </w:tcPr>
          <w:p w14:paraId="47091579" w14:textId="43F20F8A" w:rsidR="00D87CEB" w:rsidRPr="00A96FBC" w:rsidRDefault="00D87CEB"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D87CEB" w:rsidRPr="00A96FBC" w14:paraId="358FF908"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02BA752" w14:textId="3FA38F37" w:rsidR="00D87CEB" w:rsidRPr="00A96FBC" w:rsidRDefault="00D87CEB" w:rsidP="006F7302">
            <w:pPr>
              <w:rPr>
                <w:b w:val="0"/>
              </w:rPr>
            </w:pPr>
            <w:r w:rsidRPr="00A96FBC">
              <w:rPr>
                <w:b w:val="0"/>
              </w:rPr>
              <w:t>NFA7</w:t>
            </w:r>
          </w:p>
        </w:tc>
        <w:tc>
          <w:tcPr>
            <w:tcW w:w="6237" w:type="dxa"/>
          </w:tcPr>
          <w:p w14:paraId="45BEA7BE" w14:textId="44D6B03C" w:rsidR="00D87CEB" w:rsidRPr="00A96FBC" w:rsidRDefault="00D87CEB"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Für das LMS wird eine Dokumentation für die Fachadministration (z. B. für das Einrichten von Benutzerprofilen, Vergabe von Benutzerrechten), Parametrisierung und Konfiguration zur Verfügung gestellt. </w:t>
            </w:r>
          </w:p>
        </w:tc>
        <w:tc>
          <w:tcPr>
            <w:tcW w:w="1696" w:type="dxa"/>
          </w:tcPr>
          <w:p w14:paraId="3E35EB48" w14:textId="46377AA0" w:rsidR="00D87CEB" w:rsidRPr="00A96FBC" w:rsidRDefault="00D87CEB"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D87CEB" w:rsidRPr="00A96FBC" w14:paraId="2BAD38E2"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3E83838D" w14:textId="330E0ABC" w:rsidR="00D87CEB" w:rsidRPr="00A96FBC" w:rsidRDefault="00D87CEB" w:rsidP="006F7302">
            <w:pPr>
              <w:rPr>
                <w:b w:val="0"/>
              </w:rPr>
            </w:pPr>
            <w:r w:rsidRPr="00A96FBC">
              <w:rPr>
                <w:b w:val="0"/>
              </w:rPr>
              <w:t>NFA8</w:t>
            </w:r>
          </w:p>
        </w:tc>
        <w:tc>
          <w:tcPr>
            <w:tcW w:w="6237" w:type="dxa"/>
          </w:tcPr>
          <w:p w14:paraId="565A7F41" w14:textId="425FC5A6" w:rsidR="00D87CEB" w:rsidRPr="00A96FBC" w:rsidRDefault="00D87CEB"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Für das LMS wird eine Dokumentation der Kommunikationswege zwischen dem System des Auftragnehmers und des Auftraggebers zur Verfügung gestellt. </w:t>
            </w:r>
          </w:p>
        </w:tc>
        <w:tc>
          <w:tcPr>
            <w:tcW w:w="1696" w:type="dxa"/>
          </w:tcPr>
          <w:p w14:paraId="68D0C1F1" w14:textId="626A4FAD" w:rsidR="00D87CEB" w:rsidRPr="00A96FBC" w:rsidRDefault="00D87CEB"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D87CEB" w:rsidRPr="00A96FBC" w14:paraId="2AAD106E"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CEE206B" w14:textId="5F4149AC" w:rsidR="00D87CEB" w:rsidRPr="00A96FBC" w:rsidRDefault="00D87CEB" w:rsidP="006F7302">
            <w:pPr>
              <w:rPr>
                <w:b w:val="0"/>
              </w:rPr>
            </w:pPr>
            <w:r w:rsidRPr="00A96FBC">
              <w:rPr>
                <w:b w:val="0"/>
              </w:rPr>
              <w:lastRenderedPageBreak/>
              <w:t>NFA9</w:t>
            </w:r>
          </w:p>
        </w:tc>
        <w:tc>
          <w:tcPr>
            <w:tcW w:w="6237" w:type="dxa"/>
          </w:tcPr>
          <w:p w14:paraId="165E8243" w14:textId="31F0B6DC" w:rsidR="00D87CEB" w:rsidRPr="00A96FBC" w:rsidRDefault="00D87CEB"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Für das LMS wird eine Dokumentation des Rollen- und Rechtekonzepts zur Verfügung gestellt. </w:t>
            </w:r>
          </w:p>
        </w:tc>
        <w:tc>
          <w:tcPr>
            <w:tcW w:w="1696" w:type="dxa"/>
          </w:tcPr>
          <w:p w14:paraId="42B81291" w14:textId="38103FD8" w:rsidR="00D87CEB" w:rsidRPr="00A96FBC" w:rsidRDefault="00D87CEB"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D87CEB" w:rsidRPr="00A96FBC" w14:paraId="2FE83C15"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7C62D99B" w14:textId="02642E16" w:rsidR="00D87CEB" w:rsidRPr="00A96FBC" w:rsidRDefault="00D87CEB" w:rsidP="006F7302">
            <w:pPr>
              <w:rPr>
                <w:b w:val="0"/>
              </w:rPr>
            </w:pPr>
            <w:r w:rsidRPr="00A96FBC">
              <w:rPr>
                <w:b w:val="0"/>
              </w:rPr>
              <w:t>NFA10</w:t>
            </w:r>
          </w:p>
        </w:tc>
        <w:tc>
          <w:tcPr>
            <w:tcW w:w="6237" w:type="dxa"/>
          </w:tcPr>
          <w:p w14:paraId="7742FBF4" w14:textId="5A2CD932" w:rsidR="00D87CEB" w:rsidRPr="00A96FBC" w:rsidRDefault="00D87CEB" w:rsidP="00F84D3A">
            <w:pPr>
              <w:jc w:val="both"/>
              <w:cnfStyle w:val="000000000000" w:firstRow="0" w:lastRow="0" w:firstColumn="0" w:lastColumn="0" w:oddVBand="0" w:evenVBand="0" w:oddHBand="0" w:evenHBand="0" w:firstRowFirstColumn="0" w:firstRowLastColumn="0" w:lastRowFirstColumn="0" w:lastRowLastColumn="0"/>
            </w:pPr>
            <w:r w:rsidRPr="00A96FBC">
              <w:t>Für das LMS wird eine Dokumentation der Datensicherungsmaßnahmen zur Verfügung gestellt.</w:t>
            </w:r>
          </w:p>
        </w:tc>
        <w:tc>
          <w:tcPr>
            <w:tcW w:w="1696" w:type="dxa"/>
          </w:tcPr>
          <w:p w14:paraId="5FC8A82A" w14:textId="05E75549" w:rsidR="00D87CEB" w:rsidRPr="00A96FBC" w:rsidRDefault="00D87CEB"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D87CEB" w:rsidRPr="00A96FBC" w14:paraId="25ED7F04"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2890F97" w14:textId="4855A1B6" w:rsidR="00D87CEB" w:rsidRPr="00A96FBC" w:rsidRDefault="00D87CEB" w:rsidP="006F7302">
            <w:pPr>
              <w:rPr>
                <w:b w:val="0"/>
              </w:rPr>
            </w:pPr>
            <w:r w:rsidRPr="00A96FBC">
              <w:rPr>
                <w:b w:val="0"/>
              </w:rPr>
              <w:t>NFA11</w:t>
            </w:r>
          </w:p>
        </w:tc>
        <w:tc>
          <w:tcPr>
            <w:tcW w:w="6237" w:type="dxa"/>
          </w:tcPr>
          <w:p w14:paraId="5F27D365" w14:textId="2CB46CAF" w:rsidR="00D87CEB" w:rsidRPr="00A96FBC" w:rsidRDefault="00D87CEB" w:rsidP="00F84D3A">
            <w:pPr>
              <w:jc w:val="both"/>
              <w:cnfStyle w:val="000000100000" w:firstRow="0" w:lastRow="0" w:firstColumn="0" w:lastColumn="0" w:oddVBand="0" w:evenVBand="0" w:oddHBand="1" w:evenHBand="0" w:firstRowFirstColumn="0" w:firstRowLastColumn="0" w:lastRowFirstColumn="0" w:lastRowLastColumn="0"/>
            </w:pPr>
            <w:r w:rsidRPr="00A96FBC">
              <w:t>Das LMS verfügt über eine Direkt-Hilfe bzw. ein aufrufbares Handbuch in deutscher Sprache, die mittels Suchfunktion zu allen einzelnen Themen und Verfahrenselementen Hilfe</w:t>
            </w:r>
            <w:r w:rsidR="007D0328" w:rsidRPr="00A96FBC">
              <w:t>-</w:t>
            </w:r>
            <w:r w:rsidR="007D0328" w:rsidRPr="00A96FBC">
              <w:br/>
            </w:r>
            <w:r w:rsidRPr="00A96FBC">
              <w:t>ste</w:t>
            </w:r>
            <w:r w:rsidR="00FC0452" w:rsidRPr="00A96FBC">
              <w:t>l</w:t>
            </w:r>
            <w:r w:rsidRPr="00A96FBC">
              <w:t xml:space="preserve">lung bietet und aus der Oberfläche der Fachanwendung aufgerufen werden kann. </w:t>
            </w:r>
          </w:p>
        </w:tc>
        <w:tc>
          <w:tcPr>
            <w:tcW w:w="1696" w:type="dxa"/>
          </w:tcPr>
          <w:p w14:paraId="15E5A4BC" w14:textId="4F0B45E9" w:rsidR="00D87CEB" w:rsidRPr="00A96FBC" w:rsidRDefault="00D87CEB"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62E8AF6D" w14:textId="77777777" w:rsidR="00D87CEB" w:rsidRPr="00A96FBC" w:rsidRDefault="00D87CEB" w:rsidP="00186402">
      <w:pPr>
        <w:pStyle w:val="Unterberschrift"/>
        <w:jc w:val="both"/>
      </w:pPr>
    </w:p>
    <w:p w14:paraId="49058FCC" w14:textId="1A2A6E06" w:rsidR="00D87CEB" w:rsidRPr="00A96FBC" w:rsidRDefault="000259A0" w:rsidP="00B43F0F">
      <w:pPr>
        <w:pStyle w:val="Unterberschrift"/>
        <w:numPr>
          <w:ilvl w:val="2"/>
          <w:numId w:val="1"/>
        </w:numPr>
        <w:jc w:val="both"/>
      </w:pPr>
      <w:bookmarkStart w:id="25" w:name="_Toc229471492"/>
      <w:r w:rsidRPr="00A96FBC">
        <w:t>Datenschutz und IT-Sicherheit</w:t>
      </w:r>
      <w:bookmarkEnd w:id="25"/>
    </w:p>
    <w:p w14:paraId="68CBA934" w14:textId="7035FCD1" w:rsidR="00D87CEB" w:rsidRPr="00A96FBC" w:rsidRDefault="00D87CEB" w:rsidP="00F84D3A">
      <w:pPr>
        <w:jc w:val="both"/>
      </w:pPr>
      <w:r w:rsidRPr="00A96FBC">
        <w:t>Mit dem LMS werden in großem Umfang personenbezogene Daten von Dienstkräften der Stadt Gelsenkirchen verarbeitet. Dies muss den datenschutzrechtlichen, gesetzlichen Vorgaben entsprechen.</w:t>
      </w:r>
    </w:p>
    <w:p w14:paraId="6230D463" w14:textId="6F4F407F" w:rsidR="00D87CEB" w:rsidRPr="00A96FBC" w:rsidRDefault="00D87CEB" w:rsidP="00F84D3A">
      <w:pPr>
        <w:jc w:val="both"/>
      </w:pPr>
      <w:r w:rsidRPr="00A96FBC">
        <w:t xml:space="preserve">Bei der Verarbeitung von personenbezogenen Daten (Art. 4 </w:t>
      </w:r>
      <w:r w:rsidR="00AB44F2" w:rsidRPr="00A96FBC">
        <w:t>Nr. 1 DSGVO) im Auftrag des Auftraggebers, sind die gesetzlichen Bestimmungen zum Datenschutz, name</w:t>
      </w:r>
      <w:r w:rsidR="00822982" w:rsidRPr="00A96FBC">
        <w:t>ntlich der Verordnung (EU) 2016/679 (DSGVO)</w:t>
      </w:r>
      <w:r w:rsidR="006519BD" w:rsidRPr="00A96FBC">
        <w:t xml:space="preserve"> und der diese ausfüllenden Rechtsvorschriften (EU-Recht, Recht der Mitgliedstaaten) einzuhalten. Für diese Datenverarbeitungen wird der Auftragnehmer einen Vertrag zur Auftragsverarbeitung gem. Art. 28 Abs. 3 DSGVO abschließen </w:t>
      </w:r>
      <w:r w:rsidR="00631825" w:rsidRPr="00A96FBC">
        <w:t xml:space="preserve">(siehe Anlage </w:t>
      </w:r>
      <w:r w:rsidR="00F84D3A" w:rsidRPr="00A96FBC">
        <w:t>2 (</w:t>
      </w:r>
      <w:r w:rsidR="00631825" w:rsidRPr="00A96FBC">
        <w:t xml:space="preserve">Vertrag zur Auftragsverarbeitung gemäß Art. 28 DSGVO) </w:t>
      </w:r>
      <w:r w:rsidR="006519BD" w:rsidRPr="00A96FBC">
        <w:t>und erklärt, ihm die danach obliegenden Pflichten zu erfüllen, insbesondere:</w:t>
      </w:r>
    </w:p>
    <w:tbl>
      <w:tblPr>
        <w:tblStyle w:val="EinfacheTabelle1"/>
        <w:tblW w:w="0" w:type="auto"/>
        <w:tblLook w:val="04A0" w:firstRow="1" w:lastRow="0" w:firstColumn="1" w:lastColumn="0" w:noHBand="0" w:noVBand="1"/>
      </w:tblPr>
      <w:tblGrid>
        <w:gridCol w:w="1129"/>
        <w:gridCol w:w="6237"/>
        <w:gridCol w:w="1696"/>
      </w:tblGrid>
      <w:tr w:rsidR="00C803B3" w:rsidRPr="00A96FBC" w14:paraId="5D932189" w14:textId="77777777" w:rsidTr="006F730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22621FAC" w14:textId="77777777" w:rsidR="00C803B3" w:rsidRPr="00A96FBC" w:rsidRDefault="00C803B3" w:rsidP="006F7302">
            <w:r w:rsidRPr="00A96FBC">
              <w:t>Nummer</w:t>
            </w:r>
          </w:p>
        </w:tc>
        <w:tc>
          <w:tcPr>
            <w:tcW w:w="6237" w:type="dxa"/>
          </w:tcPr>
          <w:p w14:paraId="2965D756" w14:textId="77777777" w:rsidR="00C803B3" w:rsidRPr="00A96FBC" w:rsidRDefault="00C803B3"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4302CD84" w14:textId="77777777" w:rsidR="00C803B3" w:rsidRPr="00A96FBC" w:rsidRDefault="00C803B3" w:rsidP="006F7302">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C803B3" w:rsidRPr="00A96FBC" w14:paraId="50A37282"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07A63C7" w14:textId="4779A589" w:rsidR="00C803B3" w:rsidRPr="00A96FBC" w:rsidRDefault="00C803B3" w:rsidP="006F7302">
            <w:pPr>
              <w:rPr>
                <w:b w:val="0"/>
              </w:rPr>
            </w:pPr>
            <w:r w:rsidRPr="00A96FBC">
              <w:rPr>
                <w:b w:val="0"/>
              </w:rPr>
              <w:t>NFA12</w:t>
            </w:r>
          </w:p>
        </w:tc>
        <w:tc>
          <w:tcPr>
            <w:tcW w:w="6237" w:type="dxa"/>
          </w:tcPr>
          <w:p w14:paraId="2252AF6C" w14:textId="42B03B02" w:rsidR="00C803B3" w:rsidRPr="00A96FBC" w:rsidRDefault="00C803B3"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Die Speicherung und sonstige Verarbeitung erfolgt gemäß beiliegendem Entwurf EVB-IT-Cloudvertrag mit Anlage </w:t>
            </w:r>
            <w:r w:rsidR="00F84D3A" w:rsidRPr="00A96FBC">
              <w:t xml:space="preserve">1 </w:t>
            </w:r>
            <w:r w:rsidR="006F7302" w:rsidRPr="00A96FBC">
              <w:t>Kriterienkatalog: Fachliche Anforderungen</w:t>
            </w:r>
          </w:p>
        </w:tc>
        <w:tc>
          <w:tcPr>
            <w:tcW w:w="1696" w:type="dxa"/>
          </w:tcPr>
          <w:p w14:paraId="59208BE3" w14:textId="77777777" w:rsidR="00C803B3" w:rsidRPr="00A96FBC" w:rsidRDefault="00C803B3"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C803B3" w:rsidRPr="00A96FBC" w14:paraId="24CBF2CE"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296CC669" w14:textId="5FD6F3F9" w:rsidR="00C803B3" w:rsidRPr="00A96FBC" w:rsidRDefault="00C803B3" w:rsidP="006F7302">
            <w:pPr>
              <w:rPr>
                <w:b w:val="0"/>
              </w:rPr>
            </w:pPr>
            <w:r w:rsidRPr="00A96FBC">
              <w:rPr>
                <w:b w:val="0"/>
              </w:rPr>
              <w:t>NFA13</w:t>
            </w:r>
          </w:p>
        </w:tc>
        <w:tc>
          <w:tcPr>
            <w:tcW w:w="6237" w:type="dxa"/>
          </w:tcPr>
          <w:p w14:paraId="4D04742C" w14:textId="573DB8C6" w:rsidR="00C803B3" w:rsidRPr="00A96FBC" w:rsidRDefault="006F7302" w:rsidP="00F84D3A">
            <w:pPr>
              <w:jc w:val="both"/>
              <w:cnfStyle w:val="000000000000" w:firstRow="0" w:lastRow="0" w:firstColumn="0" w:lastColumn="0" w:oddVBand="0" w:evenVBand="0" w:oddHBand="0" w:evenHBand="0" w:firstRowFirstColumn="0" w:firstRowLastColumn="0" w:lastRowFirstColumn="0" w:lastRowLastColumn="0"/>
            </w:pPr>
            <w:r w:rsidRPr="00A96FBC">
              <w:t>Der Auftragnehmer und jede ihm unterstellte Person, die Zugang zu im Auftrag des Auftraggebers verarbeiteten personenbezogenen Daten/Sozialdaten haben, dürfen diese Daten ausschließlich auf dokumentierte Weisung des Auftraggebers verarbeiten, es sei denn, dass sie durch das Recht der EU-Mitgliedsstaaten oder durch das Recht der EU zur Verarbeitung verpflichtet sind. In diesem Fall teilt der Auftragnehmer dem Auftraggeber diese rechtlichen Anforderungen im Rahmen des Angebots sowie vor der Verarbeitung mit, sofern das betreffende Recht eine solche Mitteilung nicht wegen eines wichtigen öffentlichen Interesses verbietet.</w:t>
            </w:r>
          </w:p>
        </w:tc>
        <w:tc>
          <w:tcPr>
            <w:tcW w:w="1696" w:type="dxa"/>
          </w:tcPr>
          <w:p w14:paraId="3EE9A782" w14:textId="77777777" w:rsidR="00C803B3" w:rsidRPr="00A96FBC" w:rsidRDefault="00C803B3"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6F7302" w:rsidRPr="00A96FBC" w14:paraId="47CDAE25"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B92E10F" w14:textId="4363969D" w:rsidR="006F7302" w:rsidRPr="00A96FBC" w:rsidRDefault="006F7302" w:rsidP="006F7302">
            <w:pPr>
              <w:rPr>
                <w:b w:val="0"/>
              </w:rPr>
            </w:pPr>
            <w:r w:rsidRPr="00A96FBC">
              <w:rPr>
                <w:b w:val="0"/>
              </w:rPr>
              <w:t>NFA14</w:t>
            </w:r>
          </w:p>
        </w:tc>
        <w:tc>
          <w:tcPr>
            <w:tcW w:w="6237" w:type="dxa"/>
          </w:tcPr>
          <w:p w14:paraId="4CD0FA67" w14:textId="2132E5C0" w:rsidR="006F7302" w:rsidRPr="00A96FBC" w:rsidRDefault="006F7302"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gewährleistet, dass die zur Verarbeitung der personenbezogenen Daten/Sozialdaten befugten Personen mit den Datenschutzvorschriften vertraut und über das </w:t>
            </w:r>
            <w:r w:rsidRPr="00A96FBC">
              <w:lastRenderedPageBreak/>
              <w:t xml:space="preserve">Vertragsende hinaus nachweisbar zur Vertraulichkeit verpflichtet sind oder einer angemessenen gesetzlichen Verschwiegenheitspflicht unterliegen. </w:t>
            </w:r>
          </w:p>
        </w:tc>
        <w:tc>
          <w:tcPr>
            <w:tcW w:w="1696" w:type="dxa"/>
          </w:tcPr>
          <w:p w14:paraId="0823284C" w14:textId="6EE7A389" w:rsidR="006F7302" w:rsidRPr="00A96FBC" w:rsidRDefault="006F7302" w:rsidP="006F7302">
            <w:pPr>
              <w:cnfStyle w:val="000000100000" w:firstRow="0" w:lastRow="0" w:firstColumn="0" w:lastColumn="0" w:oddVBand="0" w:evenVBand="0" w:oddHBand="1" w:evenHBand="0" w:firstRowFirstColumn="0" w:firstRowLastColumn="0" w:lastRowFirstColumn="0" w:lastRowLastColumn="0"/>
            </w:pPr>
            <w:r w:rsidRPr="00A96FBC">
              <w:lastRenderedPageBreak/>
              <w:t>hoch (= muss)</w:t>
            </w:r>
          </w:p>
        </w:tc>
      </w:tr>
      <w:tr w:rsidR="006F7302" w:rsidRPr="00A96FBC" w14:paraId="2B299654"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060D0562" w14:textId="484587AB" w:rsidR="006F7302" w:rsidRPr="00A96FBC" w:rsidRDefault="006F7302" w:rsidP="006F7302">
            <w:pPr>
              <w:rPr>
                <w:b w:val="0"/>
              </w:rPr>
            </w:pPr>
            <w:r w:rsidRPr="00A96FBC">
              <w:rPr>
                <w:b w:val="0"/>
              </w:rPr>
              <w:t>NFA15</w:t>
            </w:r>
          </w:p>
        </w:tc>
        <w:tc>
          <w:tcPr>
            <w:tcW w:w="6237" w:type="dxa"/>
          </w:tcPr>
          <w:p w14:paraId="3C9432E1" w14:textId="152E2B2A" w:rsidR="006F7302" w:rsidRPr="00A96FBC" w:rsidRDefault="006F7302"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Ohne vorherige gesonderte oder allgemeine schriftliche Genehmigung des Auftraggebers darf der Auftragnehmer keinen weiteren Auftragsverarbeiter (Unterauftragnehmer) in Anspruch nehmen, wobei nur Unterauftragnehmer eingesetzt werden dürfen, die hinreichende Garantien dafür bieten, dass geeignete technische und organisatorische Maßnahmen so durchgeführt werden, dass die Anforderungen an das vereinbarte Schutzniveau eingehalten werden. In diesem Fall erlegt der Auftragnehmer dem Unterauftragnehmer dieselben Datenschutzpflichten auf, die zwischen ihm und dem Auftraggeber vereinbart sind. </w:t>
            </w:r>
          </w:p>
        </w:tc>
        <w:tc>
          <w:tcPr>
            <w:tcW w:w="1696" w:type="dxa"/>
          </w:tcPr>
          <w:p w14:paraId="1C70B702" w14:textId="54F3F2F5" w:rsidR="006F7302" w:rsidRPr="00A96FBC" w:rsidRDefault="006F7302"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6F7302" w:rsidRPr="00A96FBC" w14:paraId="1589B2F9"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CD74982" w14:textId="24A67FD3" w:rsidR="006F7302" w:rsidRPr="00A96FBC" w:rsidRDefault="006F7302" w:rsidP="006F7302">
            <w:pPr>
              <w:rPr>
                <w:b w:val="0"/>
              </w:rPr>
            </w:pPr>
            <w:r w:rsidRPr="00A96FBC">
              <w:rPr>
                <w:b w:val="0"/>
              </w:rPr>
              <w:t>NFA16</w:t>
            </w:r>
          </w:p>
        </w:tc>
        <w:tc>
          <w:tcPr>
            <w:tcW w:w="6237" w:type="dxa"/>
          </w:tcPr>
          <w:p w14:paraId="4A2BD8DE" w14:textId="0B370352" w:rsidR="006F7302" w:rsidRPr="00A96FBC" w:rsidRDefault="006F7302"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gewährleistet, dass angemessene organisatorische und technische Vorkehrungen sowie sonstige Maßnahmen zur Gewährleistung eines angemessenen Datenschutzniveaus gemäß Art. 32 DSGVO durch geeignete und dem Stand der Technik entsprechende technische und organisatorische Maßnahmen getroffen sind, deren Wirksamkeit und Vollständigkeit regelmäßig überprüft, bewertet und evaluiert wird. </w:t>
            </w:r>
          </w:p>
        </w:tc>
        <w:tc>
          <w:tcPr>
            <w:tcW w:w="1696" w:type="dxa"/>
          </w:tcPr>
          <w:p w14:paraId="0F2B91EC" w14:textId="0579B947" w:rsidR="006F7302" w:rsidRPr="00A96FBC" w:rsidRDefault="006F7302"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6F7302" w:rsidRPr="00A96FBC" w14:paraId="3F6AEC3A"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31F1456C" w14:textId="3C3EFC52" w:rsidR="006F7302" w:rsidRPr="00A96FBC" w:rsidRDefault="006F7302" w:rsidP="006F7302">
            <w:pPr>
              <w:rPr>
                <w:b w:val="0"/>
              </w:rPr>
            </w:pPr>
            <w:r w:rsidRPr="00A96FBC">
              <w:rPr>
                <w:b w:val="0"/>
              </w:rPr>
              <w:t>NFA17</w:t>
            </w:r>
          </w:p>
        </w:tc>
        <w:tc>
          <w:tcPr>
            <w:tcW w:w="6237" w:type="dxa"/>
          </w:tcPr>
          <w:p w14:paraId="100114FB" w14:textId="77682F21" w:rsidR="006F7302" w:rsidRPr="00A96FBC" w:rsidRDefault="006F7302"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Der Auftragnehmer unterstützt den Auftraggeber unter Berücksichtigung der ihm zur Verfügung stehenden Informationen bei der Einhaltung der in den Artikeln 32 bis 36 DSGVO genannten Pflichten. </w:t>
            </w:r>
          </w:p>
        </w:tc>
        <w:tc>
          <w:tcPr>
            <w:tcW w:w="1696" w:type="dxa"/>
          </w:tcPr>
          <w:p w14:paraId="148EA55F" w14:textId="764E91A0" w:rsidR="006F7302" w:rsidRPr="00A96FBC" w:rsidRDefault="006F7302"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6F7302" w:rsidRPr="00A96FBC" w14:paraId="2B94B9E6"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63D00D9" w14:textId="5903EA83" w:rsidR="006F7302" w:rsidRPr="00A96FBC" w:rsidRDefault="006F7302" w:rsidP="006F7302">
            <w:pPr>
              <w:rPr>
                <w:b w:val="0"/>
              </w:rPr>
            </w:pPr>
            <w:r w:rsidRPr="00A96FBC">
              <w:rPr>
                <w:b w:val="0"/>
              </w:rPr>
              <w:t>NFA18</w:t>
            </w:r>
          </w:p>
        </w:tc>
        <w:tc>
          <w:tcPr>
            <w:tcW w:w="6237" w:type="dxa"/>
          </w:tcPr>
          <w:p w14:paraId="3D564F9C" w14:textId="453534B4" w:rsidR="006F7302" w:rsidRPr="00A96FBC" w:rsidRDefault="006F7302"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unterstützt den Auftraggeber bei seiner Pflicht zur Beantwortung von Anträgen auf Wahrnehmung der Rechte der </w:t>
            </w:r>
            <w:r w:rsidR="00A7396A" w:rsidRPr="00A96FBC">
              <w:t xml:space="preserve">betroffenen Personen nachzukommen. </w:t>
            </w:r>
          </w:p>
        </w:tc>
        <w:tc>
          <w:tcPr>
            <w:tcW w:w="1696" w:type="dxa"/>
          </w:tcPr>
          <w:p w14:paraId="3338F827" w14:textId="134F3479" w:rsidR="006F7302" w:rsidRPr="00A96FBC" w:rsidRDefault="00A7396A"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A7396A" w:rsidRPr="00A96FBC" w14:paraId="730BCC17"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4D7ADEC0" w14:textId="5E4F1A92" w:rsidR="00A7396A" w:rsidRPr="00A96FBC" w:rsidRDefault="00A7396A" w:rsidP="006F7302">
            <w:pPr>
              <w:rPr>
                <w:b w:val="0"/>
              </w:rPr>
            </w:pPr>
            <w:r w:rsidRPr="00A96FBC">
              <w:rPr>
                <w:b w:val="0"/>
              </w:rPr>
              <w:t>NFA 19</w:t>
            </w:r>
          </w:p>
        </w:tc>
        <w:tc>
          <w:tcPr>
            <w:tcW w:w="6237" w:type="dxa"/>
          </w:tcPr>
          <w:p w14:paraId="7DC05B2A" w14:textId="0A3811E4" w:rsidR="00A7396A" w:rsidRPr="00A96FBC" w:rsidRDefault="00A7396A" w:rsidP="00F84D3A">
            <w:pPr>
              <w:jc w:val="both"/>
              <w:cnfStyle w:val="000000000000" w:firstRow="0" w:lastRow="0" w:firstColumn="0" w:lastColumn="0" w:oddVBand="0" w:evenVBand="0" w:oddHBand="0" w:evenHBand="0" w:firstRowFirstColumn="0" w:firstRowLastColumn="0" w:lastRowFirstColumn="0" w:lastRowLastColumn="0"/>
            </w:pPr>
            <w:r w:rsidRPr="00A96FBC">
              <w:t>Der Auftragnehmer sichert zu, dass er dem Auftraggeber alle erforderlichen Informationen zum Nachweis der Einhaltung der Vorschriften über Datenschutz und Datensicherheit zur Verfügung stellt und Überprüfungen – einschließlich Inspektionen -, die vom Auftraggeber oder einem anderen von diesem beauftragten Prüfer durchgeführt werden, ermöglicht und dazu beiträgt. Soweit nicht im Ausnahmefall aus vom Auftraggeber dazulegenden und zu dokumentierenden dringlichen Gründen anders angezeigt, finden Kontrollen nach angemessener Vorankündigung und zu Geschäftszeiten des Auftragnehmers sowie nicht häufiger als alle 12 Monate statt. Der Auftragnehmer ist verpflichtet, auf Anfrage mit der Datenschutzaufsichtsbehörde bei der Erfüllung der Aufgaben zusammenzuarbeiten.</w:t>
            </w:r>
          </w:p>
        </w:tc>
        <w:tc>
          <w:tcPr>
            <w:tcW w:w="1696" w:type="dxa"/>
          </w:tcPr>
          <w:p w14:paraId="57765E48" w14:textId="21C78A40" w:rsidR="00A7396A" w:rsidRPr="00A96FBC" w:rsidRDefault="00A7396A"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8231F7" w:rsidRPr="00A96FBC" w14:paraId="3C9829C6"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0F7123D" w14:textId="4CBA2B82" w:rsidR="008231F7" w:rsidRPr="00A96FBC" w:rsidRDefault="008231F7" w:rsidP="006F7302">
            <w:pPr>
              <w:rPr>
                <w:b w:val="0"/>
              </w:rPr>
            </w:pPr>
            <w:r w:rsidRPr="00A96FBC">
              <w:rPr>
                <w:b w:val="0"/>
              </w:rPr>
              <w:lastRenderedPageBreak/>
              <w:t>NFA20</w:t>
            </w:r>
          </w:p>
        </w:tc>
        <w:tc>
          <w:tcPr>
            <w:tcW w:w="6237" w:type="dxa"/>
          </w:tcPr>
          <w:p w14:paraId="01839677" w14:textId="34478758" w:rsidR="008231F7" w:rsidRPr="00A96FBC" w:rsidRDefault="008231F7"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unterrichtet den Auftraggeber umgehend bei schwerwiegenden Störungen des Betriebsablaufs, bei Verdacht auf Datenschutzverletzungen oder andere Unregelmäßigkeiten bei der Verarbeitung der Daten des Auftraggebers. </w:t>
            </w:r>
          </w:p>
        </w:tc>
        <w:tc>
          <w:tcPr>
            <w:tcW w:w="1696" w:type="dxa"/>
          </w:tcPr>
          <w:p w14:paraId="303000B7" w14:textId="2C4B2FE5" w:rsidR="008231F7" w:rsidRPr="00A96FBC" w:rsidRDefault="008231F7"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8231F7" w:rsidRPr="00A96FBC" w14:paraId="74847052"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1B4B3BE9" w14:textId="0767A8E8" w:rsidR="008231F7" w:rsidRPr="00A96FBC" w:rsidRDefault="005B03A7" w:rsidP="006F7302">
            <w:pPr>
              <w:rPr>
                <w:b w:val="0"/>
              </w:rPr>
            </w:pPr>
            <w:r w:rsidRPr="00A96FBC">
              <w:rPr>
                <w:b w:val="0"/>
              </w:rPr>
              <w:t>NFA21</w:t>
            </w:r>
          </w:p>
        </w:tc>
        <w:tc>
          <w:tcPr>
            <w:tcW w:w="6237" w:type="dxa"/>
          </w:tcPr>
          <w:p w14:paraId="30462925" w14:textId="520928B7" w:rsidR="008231F7" w:rsidRPr="00A96FBC" w:rsidRDefault="005B03A7"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Die nach Art. 28 und 29 DSGVO durchzuführenden Maßnahmen, einschließlich der technischen und organisatorischen Maßnahmen zur Gewährleistung der Sicherheit der Verarbeitung sind Bestandteil der Leistung. Eine zusätzliche Vergütung erfolgt nicht. </w:t>
            </w:r>
          </w:p>
        </w:tc>
        <w:tc>
          <w:tcPr>
            <w:tcW w:w="1696" w:type="dxa"/>
          </w:tcPr>
          <w:p w14:paraId="0EA53F92" w14:textId="43ACCB2E" w:rsidR="008231F7" w:rsidRPr="00A96FBC" w:rsidRDefault="005B03A7"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5B03A7" w:rsidRPr="00A96FBC" w14:paraId="6121D50D"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3C87798" w14:textId="10CEAE52" w:rsidR="005B03A7" w:rsidRPr="00A96FBC" w:rsidRDefault="005B03A7" w:rsidP="006F7302">
            <w:pPr>
              <w:rPr>
                <w:b w:val="0"/>
              </w:rPr>
            </w:pPr>
            <w:r w:rsidRPr="00A96FBC">
              <w:rPr>
                <w:b w:val="0"/>
              </w:rPr>
              <w:t>NFA22</w:t>
            </w:r>
          </w:p>
        </w:tc>
        <w:tc>
          <w:tcPr>
            <w:tcW w:w="6237" w:type="dxa"/>
          </w:tcPr>
          <w:p w14:paraId="7CA0D59C" w14:textId="167110E8" w:rsidR="005B03A7" w:rsidRPr="00A96FBC" w:rsidRDefault="005B03A7"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Im Rahmen der Einführung des LMS muss eine Sicherheits-/Risikoanalyse sowie eine Datenschutz-Folgenabschätzung durchgeführt werden. Der Auftragnehmer muss den Auftraggeber hierfür auf Verlangen unterstützen. </w:t>
            </w:r>
          </w:p>
        </w:tc>
        <w:tc>
          <w:tcPr>
            <w:tcW w:w="1696" w:type="dxa"/>
          </w:tcPr>
          <w:p w14:paraId="412FC83E" w14:textId="1BA02DDF" w:rsidR="005B03A7" w:rsidRPr="00A96FBC" w:rsidRDefault="005B03A7"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5B03A7" w:rsidRPr="00A96FBC" w14:paraId="6F74B71C"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117A86B6" w14:textId="076C69F5" w:rsidR="005B03A7" w:rsidRPr="00A96FBC" w:rsidRDefault="005B03A7" w:rsidP="006F7302">
            <w:pPr>
              <w:rPr>
                <w:b w:val="0"/>
              </w:rPr>
            </w:pPr>
            <w:r w:rsidRPr="00A96FBC">
              <w:rPr>
                <w:b w:val="0"/>
              </w:rPr>
              <w:t>NFA23</w:t>
            </w:r>
          </w:p>
        </w:tc>
        <w:tc>
          <w:tcPr>
            <w:tcW w:w="6237" w:type="dxa"/>
          </w:tcPr>
          <w:p w14:paraId="248EB143" w14:textId="00B510A9" w:rsidR="005B03A7" w:rsidRPr="00A96FBC" w:rsidRDefault="005B03A7"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muss technisch so ausgestattet sein, dass die Anforderungen von IT-Grundschutz (IT-Grundschutz-Kompendium), das bedeutet, die Umsetzung der einschlägigen Maßnahmen der IT-Grundschutzkataloge, erfüllt werden können. Zudem muss eine Softwarewartung/-pflege beinhaltet sein, die die Aktualität der eingesetzten Software und Softwarekomponenten gewährleistet und die auftretende/bekanntgewordene Schwachstellen/Sicherheitslücken in der Software unverzüglich schließt. </w:t>
            </w:r>
          </w:p>
        </w:tc>
        <w:tc>
          <w:tcPr>
            <w:tcW w:w="1696" w:type="dxa"/>
          </w:tcPr>
          <w:p w14:paraId="11331336" w14:textId="49D1B754" w:rsidR="005B03A7" w:rsidRPr="00A96FBC" w:rsidRDefault="005B03A7"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5B03A7" w:rsidRPr="00A96FBC" w14:paraId="24D8075D"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BD4119C" w14:textId="4762E188" w:rsidR="005B03A7" w:rsidRPr="00A96FBC" w:rsidRDefault="005B03A7" w:rsidP="006F7302">
            <w:pPr>
              <w:rPr>
                <w:b w:val="0"/>
              </w:rPr>
            </w:pPr>
            <w:r w:rsidRPr="00A96FBC">
              <w:rPr>
                <w:b w:val="0"/>
              </w:rPr>
              <w:t>NFA24</w:t>
            </w:r>
          </w:p>
        </w:tc>
        <w:tc>
          <w:tcPr>
            <w:tcW w:w="6237" w:type="dxa"/>
          </w:tcPr>
          <w:p w14:paraId="21B4741A" w14:textId="36C2EF01" w:rsidR="005B03A7" w:rsidRPr="00A96FBC" w:rsidRDefault="005B03A7"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Zur Erfüllung der Informationspflicht (Art. 13 DSGVO) müssen die dafür nötigen Informationen bereitgestellt werden. Das LMS muss entsprechende Möglichkeiten bieten, wobei die Informationen auf Anforderung des Auftraggebers an den Auftragnehmer anpassbar sein müssen. </w:t>
            </w:r>
          </w:p>
        </w:tc>
        <w:tc>
          <w:tcPr>
            <w:tcW w:w="1696" w:type="dxa"/>
          </w:tcPr>
          <w:p w14:paraId="22D6C889" w14:textId="727C2653" w:rsidR="005B03A7" w:rsidRPr="00A96FBC" w:rsidRDefault="005B03A7" w:rsidP="006F7302">
            <w:pPr>
              <w:cnfStyle w:val="000000100000" w:firstRow="0" w:lastRow="0" w:firstColumn="0" w:lastColumn="0" w:oddVBand="0" w:evenVBand="0" w:oddHBand="1" w:evenHBand="0" w:firstRowFirstColumn="0" w:firstRowLastColumn="0" w:lastRowFirstColumn="0" w:lastRowLastColumn="0"/>
            </w:pPr>
            <w:r w:rsidRPr="00A96FBC">
              <w:t>hoch (= muss)</w:t>
            </w:r>
          </w:p>
        </w:tc>
      </w:tr>
      <w:tr w:rsidR="005B03A7" w:rsidRPr="00A96FBC" w14:paraId="05D809CC" w14:textId="77777777" w:rsidTr="006F7302">
        <w:tc>
          <w:tcPr>
            <w:cnfStyle w:val="001000000000" w:firstRow="0" w:lastRow="0" w:firstColumn="1" w:lastColumn="0" w:oddVBand="0" w:evenVBand="0" w:oddHBand="0" w:evenHBand="0" w:firstRowFirstColumn="0" w:firstRowLastColumn="0" w:lastRowFirstColumn="0" w:lastRowLastColumn="0"/>
            <w:tcW w:w="1129" w:type="dxa"/>
          </w:tcPr>
          <w:p w14:paraId="6F85C0FB" w14:textId="09DDA6F6" w:rsidR="005B03A7" w:rsidRPr="00A96FBC" w:rsidRDefault="005B03A7" w:rsidP="006F7302">
            <w:pPr>
              <w:rPr>
                <w:b w:val="0"/>
              </w:rPr>
            </w:pPr>
            <w:r w:rsidRPr="00A96FBC">
              <w:rPr>
                <w:b w:val="0"/>
              </w:rPr>
              <w:t>NFA25</w:t>
            </w:r>
          </w:p>
        </w:tc>
        <w:tc>
          <w:tcPr>
            <w:tcW w:w="6237" w:type="dxa"/>
          </w:tcPr>
          <w:p w14:paraId="79495032" w14:textId="12E5DA73" w:rsidR="005B03A7" w:rsidRPr="00A96FBC" w:rsidRDefault="005B03A7"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Ein Konzept, das die zur Gewährleistung einer datenschutzkonformen Nutzung der Software implementierten Maßnahmen beschreibt und eine Beschreibung der Garantien im Sinne von Art. 28 Abs. 1 DSGVO </w:t>
            </w:r>
            <w:r w:rsidR="002F5966" w:rsidRPr="00A96FBC">
              <w:t>ist dem Angebot beizufügen (EVB-IT-Cloud AGB).</w:t>
            </w:r>
          </w:p>
        </w:tc>
        <w:tc>
          <w:tcPr>
            <w:tcW w:w="1696" w:type="dxa"/>
          </w:tcPr>
          <w:p w14:paraId="0C96877A" w14:textId="357904E1" w:rsidR="005B03A7" w:rsidRPr="00A96FBC" w:rsidRDefault="002F5966" w:rsidP="006F7302">
            <w:pPr>
              <w:cnfStyle w:val="000000000000" w:firstRow="0" w:lastRow="0" w:firstColumn="0" w:lastColumn="0" w:oddVBand="0" w:evenVBand="0" w:oddHBand="0" w:evenHBand="0" w:firstRowFirstColumn="0" w:firstRowLastColumn="0" w:lastRowFirstColumn="0" w:lastRowLastColumn="0"/>
            </w:pPr>
            <w:r w:rsidRPr="00A96FBC">
              <w:t>hoch (= muss)</w:t>
            </w:r>
          </w:p>
        </w:tc>
      </w:tr>
      <w:tr w:rsidR="002F5966" w:rsidRPr="00A96FBC" w14:paraId="207BC175" w14:textId="77777777" w:rsidTr="006F7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CAE634D" w14:textId="36F285D1" w:rsidR="002F5966" w:rsidRPr="00A96FBC" w:rsidRDefault="002F5966" w:rsidP="006F7302">
            <w:pPr>
              <w:rPr>
                <w:b w:val="0"/>
              </w:rPr>
            </w:pPr>
            <w:r w:rsidRPr="00A96FBC">
              <w:rPr>
                <w:b w:val="0"/>
              </w:rPr>
              <w:t>NFA26</w:t>
            </w:r>
          </w:p>
        </w:tc>
        <w:tc>
          <w:tcPr>
            <w:tcW w:w="6237" w:type="dxa"/>
          </w:tcPr>
          <w:p w14:paraId="39245CB0" w14:textId="17818CA9" w:rsidR="002F5966" w:rsidRPr="00A96FBC" w:rsidRDefault="002F5966" w:rsidP="00F84D3A">
            <w:pPr>
              <w:jc w:val="both"/>
              <w:cnfStyle w:val="000000100000" w:firstRow="0" w:lastRow="0" w:firstColumn="0" w:lastColumn="0" w:oddVBand="0" w:evenVBand="0" w:oddHBand="1" w:evenHBand="0" w:firstRowFirstColumn="0" w:firstRowLastColumn="0" w:lastRowFirstColumn="0" w:lastRowLastColumn="0"/>
            </w:pPr>
            <w:r w:rsidRPr="00A96FBC">
              <w:t>Für die ausgeschriebene Lösung sind im Rahmen des Einführungsprojektes die technischen und organisatorischen Maßnahmen in einem IT-Sicherheitskonzept zu beschreiben (</w:t>
            </w:r>
            <w:r w:rsidR="002F4FC9" w:rsidRPr="00A96FBC">
              <w:t xml:space="preserve">EVB-IT-Cloud AGB). Das Konzept muss sich in die für den Verfahrenseinsatz gegebenenfalls genutzte stadteigene IT-Architektur/Infrastruktur und die zu deren Absicherung getroffenen Maßnahmen einfügen und unter Berücksichtigung von Stand der Technik, Art, Umfang, Umständen und Zwecken der Verarbeitung sowie damit verbundenen Risiken für den Auftraggeber und anderen Betroffenen geeignete technische und organisatorische Maßnahmen vorsehen, mit denen ein angemessenes Schutzniveau gewährleistet wird. Das Konzept ist mit </w:t>
            </w:r>
            <w:r w:rsidR="002F4FC9" w:rsidRPr="00A96FBC">
              <w:lastRenderedPageBreak/>
              <w:t>dem Auftraggeber abzustimmen. Mit dem Konzept sind dem Auftraggeber die Dokumentation der Verfahrenskonfiguration, der implementierten Schnittstellen, möglicher Installationsschritte und sonstiger getroffener Maßnahmen zu Gewährleistung eines ordnungsgemäßen und sicheren Betriebs zu übergeben.</w:t>
            </w:r>
          </w:p>
        </w:tc>
        <w:tc>
          <w:tcPr>
            <w:tcW w:w="1696" w:type="dxa"/>
          </w:tcPr>
          <w:p w14:paraId="43048C00" w14:textId="678E36E3" w:rsidR="002F5966" w:rsidRPr="00A96FBC" w:rsidRDefault="002F4FC9" w:rsidP="006F7302">
            <w:pPr>
              <w:cnfStyle w:val="000000100000" w:firstRow="0" w:lastRow="0" w:firstColumn="0" w:lastColumn="0" w:oddVBand="0" w:evenVBand="0" w:oddHBand="1" w:evenHBand="0" w:firstRowFirstColumn="0" w:firstRowLastColumn="0" w:lastRowFirstColumn="0" w:lastRowLastColumn="0"/>
            </w:pPr>
            <w:r w:rsidRPr="00A96FBC">
              <w:lastRenderedPageBreak/>
              <w:t>hoch (= muss)</w:t>
            </w:r>
          </w:p>
        </w:tc>
      </w:tr>
    </w:tbl>
    <w:p w14:paraId="21C7C441" w14:textId="77777777" w:rsidR="006519BD" w:rsidRPr="00A96FBC" w:rsidRDefault="006519BD" w:rsidP="00186402"/>
    <w:p w14:paraId="38419163" w14:textId="4DB8CFBC" w:rsidR="000259A0" w:rsidRPr="00A96FBC" w:rsidRDefault="000259A0" w:rsidP="00676F42">
      <w:pPr>
        <w:pStyle w:val="Unterberschrift"/>
        <w:numPr>
          <w:ilvl w:val="2"/>
          <w:numId w:val="1"/>
        </w:numPr>
        <w:jc w:val="both"/>
      </w:pPr>
      <w:bookmarkStart w:id="26" w:name="_Toc229471493"/>
      <w:r w:rsidRPr="00A96FBC">
        <w:t>Lizenzmodell</w:t>
      </w:r>
      <w:bookmarkEnd w:id="26"/>
    </w:p>
    <w:p w14:paraId="3C182061" w14:textId="41A80F71" w:rsidR="000E2EFD" w:rsidRPr="00A96FBC" w:rsidRDefault="002F4FC9" w:rsidP="000E2EFD">
      <w:r w:rsidRPr="00A96FBC">
        <w:t>Der Auftraggeber bevorzugt eine „stadtweite Lizenz“, die es ihm ermöglicht, unabhängig von der Anzahl an Usern zu agieren.</w:t>
      </w:r>
      <w:r w:rsidR="000E2EFD" w:rsidRPr="00A96FBC">
        <w:t xml:space="preserve"> Die stadtweite Lizenz umfasst die Nutzung des Learning-Management-Systems (LMS) durch alle Dienstkräfte der Stadt Gelsenkirchen.</w:t>
      </w:r>
    </w:p>
    <w:p w14:paraId="46063FCE" w14:textId="049EEA81" w:rsidR="002F4FC9" w:rsidRPr="00A96FBC" w:rsidRDefault="000E2EFD" w:rsidP="000E2EFD">
      <w:r w:rsidRPr="00A96FBC">
        <w:t>Die Möglichkeit einer eigenständigen Registrierung durch Nutzende (Selbstregistrierung) ist nicht vorgesehen.</w:t>
      </w:r>
      <w:r w:rsidR="002F4FC9" w:rsidRPr="00A96FBC">
        <w:t xml:space="preserve"> </w:t>
      </w:r>
    </w:p>
    <w:p w14:paraId="5D7959BB" w14:textId="2202A471" w:rsidR="00A26B9C" w:rsidRPr="00A96FBC" w:rsidRDefault="00A26B9C" w:rsidP="00186402">
      <w:r w:rsidRPr="00A96FBC">
        <w:t xml:space="preserve">Für eine user- und/oder fallbezogene Kostenkalkulation ist davon auszugehen, dass circa </w:t>
      </w:r>
      <w:r w:rsidR="0055349A" w:rsidRPr="00A96FBC">
        <w:t>3</w:t>
      </w:r>
      <w:r w:rsidRPr="00A96FBC">
        <w:t xml:space="preserve">.500 Dienstkräfte mit dem LMS arbeiten werden. Eine Erweiterung auf maximal </w:t>
      </w:r>
      <w:r w:rsidR="00BF4D43" w:rsidRPr="00A96FBC">
        <w:t>7</w:t>
      </w:r>
      <w:r w:rsidRPr="00A96FBC">
        <w:t>.</w:t>
      </w:r>
      <w:r w:rsidR="00BF4D43" w:rsidRPr="00A96FBC">
        <w:t>0</w:t>
      </w:r>
      <w:r w:rsidRPr="00A96FBC">
        <w:t>00 Lizenzen sollte technisch möglich sein.</w:t>
      </w:r>
    </w:p>
    <w:tbl>
      <w:tblPr>
        <w:tblStyle w:val="EinfacheTabelle1"/>
        <w:tblW w:w="0" w:type="auto"/>
        <w:tblLook w:val="04A0" w:firstRow="1" w:lastRow="0" w:firstColumn="1" w:lastColumn="0" w:noHBand="0" w:noVBand="1"/>
      </w:tblPr>
      <w:tblGrid>
        <w:gridCol w:w="1129"/>
        <w:gridCol w:w="6237"/>
        <w:gridCol w:w="1696"/>
      </w:tblGrid>
      <w:tr w:rsidR="00A26B9C" w:rsidRPr="00A96FBC" w14:paraId="33FA736D" w14:textId="77777777" w:rsidTr="007529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7AE32438" w14:textId="77777777" w:rsidR="00A26B9C" w:rsidRPr="00A96FBC" w:rsidRDefault="00A26B9C" w:rsidP="00752931">
            <w:r w:rsidRPr="00A96FBC">
              <w:t>Nummer</w:t>
            </w:r>
          </w:p>
        </w:tc>
        <w:tc>
          <w:tcPr>
            <w:tcW w:w="6237" w:type="dxa"/>
          </w:tcPr>
          <w:p w14:paraId="76F16FDA" w14:textId="77777777" w:rsidR="00A26B9C" w:rsidRPr="00A96FBC" w:rsidRDefault="00A26B9C"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275CF39C" w14:textId="77777777" w:rsidR="00A26B9C" w:rsidRPr="00A96FBC" w:rsidRDefault="00A26B9C" w:rsidP="00752931">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A26B9C" w:rsidRPr="00A96FBC" w14:paraId="35B59647"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A2AE894" w14:textId="4560D79B" w:rsidR="00A26B9C" w:rsidRPr="00A96FBC" w:rsidRDefault="00A26B9C" w:rsidP="00752931">
            <w:pPr>
              <w:rPr>
                <w:b w:val="0"/>
              </w:rPr>
            </w:pPr>
            <w:r w:rsidRPr="00A96FBC">
              <w:rPr>
                <w:b w:val="0"/>
              </w:rPr>
              <w:t>NFA27</w:t>
            </w:r>
          </w:p>
        </w:tc>
        <w:tc>
          <w:tcPr>
            <w:tcW w:w="6237" w:type="dxa"/>
          </w:tcPr>
          <w:p w14:paraId="4B293049" w14:textId="70D22620" w:rsidR="00A26B9C" w:rsidRPr="00A96FBC" w:rsidRDefault="00A26B9C"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Bieter muss im Leistungsverzeichnis einen Preis angeben, der die gewünschte stadtweite Lizenz oder zumindest die oben beschriebenen Nutzerzahlen abdeckt. </w:t>
            </w:r>
          </w:p>
        </w:tc>
        <w:tc>
          <w:tcPr>
            <w:tcW w:w="1696" w:type="dxa"/>
          </w:tcPr>
          <w:p w14:paraId="062E350B" w14:textId="77777777" w:rsidR="00A26B9C" w:rsidRPr="00A96FBC" w:rsidRDefault="00A26B9C"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4E962E4C" w14:textId="0E6F7F4C" w:rsidR="005251E6" w:rsidRPr="00A96FBC" w:rsidRDefault="005251E6" w:rsidP="00A26B9C"/>
    <w:p w14:paraId="576E5AE4" w14:textId="65E6ACA5" w:rsidR="000259A0" w:rsidRPr="00A96FBC" w:rsidRDefault="000259A0" w:rsidP="00676F42">
      <w:pPr>
        <w:pStyle w:val="Unterberschrift"/>
        <w:numPr>
          <w:ilvl w:val="2"/>
          <w:numId w:val="1"/>
        </w:numPr>
        <w:jc w:val="both"/>
      </w:pPr>
      <w:bookmarkStart w:id="27" w:name="_Toc229471494"/>
      <w:r w:rsidRPr="00A96FBC">
        <w:t>Datenvolumen und Dateiformate</w:t>
      </w:r>
      <w:bookmarkEnd w:id="27"/>
    </w:p>
    <w:tbl>
      <w:tblPr>
        <w:tblStyle w:val="EinfacheTabelle1"/>
        <w:tblW w:w="0" w:type="auto"/>
        <w:tblLook w:val="04A0" w:firstRow="1" w:lastRow="0" w:firstColumn="1" w:lastColumn="0" w:noHBand="0" w:noVBand="1"/>
      </w:tblPr>
      <w:tblGrid>
        <w:gridCol w:w="1129"/>
        <w:gridCol w:w="6237"/>
        <w:gridCol w:w="1696"/>
      </w:tblGrid>
      <w:tr w:rsidR="00A26B9C" w:rsidRPr="00A96FBC" w14:paraId="073995BC" w14:textId="77777777" w:rsidTr="007529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4AE92247" w14:textId="77777777" w:rsidR="00A26B9C" w:rsidRPr="00A96FBC" w:rsidRDefault="00A26B9C" w:rsidP="00752931">
            <w:r w:rsidRPr="00A96FBC">
              <w:t>Nummer</w:t>
            </w:r>
          </w:p>
        </w:tc>
        <w:tc>
          <w:tcPr>
            <w:tcW w:w="6237" w:type="dxa"/>
          </w:tcPr>
          <w:p w14:paraId="6CD4ED35" w14:textId="77777777" w:rsidR="00A26B9C" w:rsidRPr="00A96FBC" w:rsidRDefault="00A26B9C"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3F9D0E47" w14:textId="77777777" w:rsidR="00A26B9C" w:rsidRPr="00A96FBC" w:rsidRDefault="00A26B9C" w:rsidP="00752931">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A26B9C" w:rsidRPr="00A96FBC" w14:paraId="5F939249"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731FBE7" w14:textId="609065FB" w:rsidR="00A26B9C" w:rsidRPr="00A96FBC" w:rsidRDefault="00A26B9C" w:rsidP="00752931">
            <w:pPr>
              <w:rPr>
                <w:b w:val="0"/>
              </w:rPr>
            </w:pPr>
            <w:r w:rsidRPr="00A96FBC">
              <w:rPr>
                <w:b w:val="0"/>
              </w:rPr>
              <w:t>TA1</w:t>
            </w:r>
          </w:p>
        </w:tc>
        <w:tc>
          <w:tcPr>
            <w:tcW w:w="6237" w:type="dxa"/>
          </w:tcPr>
          <w:p w14:paraId="6399A602" w14:textId="2898D8B4" w:rsidR="00A26B9C" w:rsidRPr="00A96FBC" w:rsidRDefault="00A26B9C" w:rsidP="00F84D3A">
            <w:pPr>
              <w:jc w:val="both"/>
              <w:cnfStyle w:val="000000100000" w:firstRow="0" w:lastRow="0" w:firstColumn="0" w:lastColumn="0" w:oddVBand="0" w:evenVBand="0" w:oddHBand="1" w:evenHBand="0" w:firstRowFirstColumn="0" w:firstRowLastColumn="0" w:lastRowFirstColumn="0" w:lastRowLastColumn="0"/>
            </w:pPr>
            <w:r w:rsidRPr="00A96FBC">
              <w:t>Zur Sicherung der Zukunftsfähigkeit wird eine Erhöhung der Nutzerzahlen perspektivisch möglich sein.</w:t>
            </w:r>
          </w:p>
        </w:tc>
        <w:tc>
          <w:tcPr>
            <w:tcW w:w="1696" w:type="dxa"/>
          </w:tcPr>
          <w:p w14:paraId="18827372" w14:textId="77777777" w:rsidR="00A26B9C" w:rsidRPr="00A96FBC" w:rsidRDefault="00A26B9C"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r w:rsidR="00A26B9C" w:rsidRPr="00A96FBC" w14:paraId="2DCD72BA" w14:textId="77777777" w:rsidTr="00752931">
        <w:tc>
          <w:tcPr>
            <w:cnfStyle w:val="001000000000" w:firstRow="0" w:lastRow="0" w:firstColumn="1" w:lastColumn="0" w:oddVBand="0" w:evenVBand="0" w:oddHBand="0" w:evenHBand="0" w:firstRowFirstColumn="0" w:firstRowLastColumn="0" w:lastRowFirstColumn="0" w:lastRowLastColumn="0"/>
            <w:tcW w:w="1129" w:type="dxa"/>
          </w:tcPr>
          <w:p w14:paraId="7213A033" w14:textId="0686702D" w:rsidR="00A26B9C" w:rsidRPr="00A96FBC" w:rsidRDefault="00A26B9C" w:rsidP="00752931">
            <w:pPr>
              <w:rPr>
                <w:b w:val="0"/>
              </w:rPr>
            </w:pPr>
            <w:r w:rsidRPr="00A96FBC">
              <w:rPr>
                <w:b w:val="0"/>
              </w:rPr>
              <w:t>TA2</w:t>
            </w:r>
          </w:p>
        </w:tc>
        <w:tc>
          <w:tcPr>
            <w:tcW w:w="6237" w:type="dxa"/>
          </w:tcPr>
          <w:p w14:paraId="75F5AC00" w14:textId="421D4CE4" w:rsidR="00A26B9C" w:rsidRPr="00A96FBC" w:rsidRDefault="00A26B9C" w:rsidP="00F84D3A">
            <w:pPr>
              <w:jc w:val="both"/>
              <w:cnfStyle w:val="000000000000" w:firstRow="0" w:lastRow="0" w:firstColumn="0" w:lastColumn="0" w:oddVBand="0" w:evenVBand="0" w:oddHBand="0" w:evenHBand="0" w:firstRowFirstColumn="0" w:firstRowLastColumn="0" w:lastRowFirstColumn="0" w:lastRowLastColumn="0"/>
            </w:pPr>
            <w:r w:rsidRPr="00A96FBC">
              <w:t>Das LMS bietet die Möglichkeit, alle angebotenen Auswertungen in verschiedenen Dateiformaten zu exportieren.</w:t>
            </w:r>
          </w:p>
        </w:tc>
        <w:tc>
          <w:tcPr>
            <w:tcW w:w="1696" w:type="dxa"/>
          </w:tcPr>
          <w:p w14:paraId="6CD4765B" w14:textId="579BE380" w:rsidR="00A26B9C" w:rsidRPr="00A96FBC" w:rsidRDefault="00A26B9C" w:rsidP="00752931">
            <w:pPr>
              <w:cnfStyle w:val="000000000000" w:firstRow="0" w:lastRow="0" w:firstColumn="0" w:lastColumn="0" w:oddVBand="0" w:evenVBand="0" w:oddHBand="0" w:evenHBand="0" w:firstRowFirstColumn="0" w:firstRowLastColumn="0" w:lastRowFirstColumn="0" w:lastRowLastColumn="0"/>
            </w:pPr>
            <w:r w:rsidRPr="00A96FBC">
              <w:t>hoch (= muss)</w:t>
            </w:r>
          </w:p>
        </w:tc>
      </w:tr>
      <w:tr w:rsidR="00A26B9C" w:rsidRPr="00A96FBC" w14:paraId="3C618344"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D741DBC" w14:textId="6DB4951A" w:rsidR="00A26B9C" w:rsidRPr="00A96FBC" w:rsidRDefault="00A26B9C" w:rsidP="00752931">
            <w:pPr>
              <w:rPr>
                <w:b w:val="0"/>
              </w:rPr>
            </w:pPr>
            <w:r w:rsidRPr="00A96FBC">
              <w:rPr>
                <w:b w:val="0"/>
              </w:rPr>
              <w:t>TA3</w:t>
            </w:r>
          </w:p>
        </w:tc>
        <w:tc>
          <w:tcPr>
            <w:tcW w:w="6237" w:type="dxa"/>
          </w:tcPr>
          <w:p w14:paraId="6AA59EDE" w14:textId="3EF89950" w:rsidR="00A26B9C" w:rsidRPr="00A96FBC" w:rsidRDefault="00A26B9C" w:rsidP="00F84D3A">
            <w:pPr>
              <w:jc w:val="both"/>
              <w:cnfStyle w:val="000000100000" w:firstRow="0" w:lastRow="0" w:firstColumn="0" w:lastColumn="0" w:oddVBand="0" w:evenVBand="0" w:oddHBand="1" w:evenHBand="0" w:firstRowFirstColumn="0" w:firstRowLastColumn="0" w:lastRowFirstColumn="0" w:lastRowLastColumn="0"/>
            </w:pPr>
            <w:r w:rsidRPr="00A96FBC">
              <w:t>Das LMS muss folgende Dateiformate für Dokumente aus Import unterstützen: .docx, .pdf, .xlsx, .csv</w:t>
            </w:r>
          </w:p>
        </w:tc>
        <w:tc>
          <w:tcPr>
            <w:tcW w:w="1696" w:type="dxa"/>
          </w:tcPr>
          <w:p w14:paraId="6ECCA84D" w14:textId="20D388F6" w:rsidR="00A26B9C" w:rsidRPr="00A96FBC" w:rsidRDefault="00A26B9C"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r w:rsidR="00A26B9C" w:rsidRPr="00A96FBC" w14:paraId="553B4BAE" w14:textId="77777777" w:rsidTr="00752931">
        <w:tc>
          <w:tcPr>
            <w:cnfStyle w:val="001000000000" w:firstRow="0" w:lastRow="0" w:firstColumn="1" w:lastColumn="0" w:oddVBand="0" w:evenVBand="0" w:oddHBand="0" w:evenHBand="0" w:firstRowFirstColumn="0" w:firstRowLastColumn="0" w:lastRowFirstColumn="0" w:lastRowLastColumn="0"/>
            <w:tcW w:w="1129" w:type="dxa"/>
          </w:tcPr>
          <w:p w14:paraId="5CC69871" w14:textId="06D5C736" w:rsidR="00A26B9C" w:rsidRPr="00A96FBC" w:rsidRDefault="00A26B9C" w:rsidP="00752931">
            <w:pPr>
              <w:rPr>
                <w:b w:val="0"/>
              </w:rPr>
            </w:pPr>
            <w:r w:rsidRPr="00A96FBC">
              <w:rPr>
                <w:b w:val="0"/>
              </w:rPr>
              <w:t>TA4</w:t>
            </w:r>
          </w:p>
        </w:tc>
        <w:tc>
          <w:tcPr>
            <w:tcW w:w="6237" w:type="dxa"/>
          </w:tcPr>
          <w:p w14:paraId="49D31439" w14:textId="4B5141C2" w:rsidR="00A26B9C" w:rsidRPr="00A96FBC" w:rsidRDefault="00A26B9C" w:rsidP="00F84D3A">
            <w:pPr>
              <w:jc w:val="both"/>
              <w:cnfStyle w:val="000000000000" w:firstRow="0" w:lastRow="0" w:firstColumn="0" w:lastColumn="0" w:oddVBand="0" w:evenVBand="0" w:oddHBand="0" w:evenHBand="0" w:firstRowFirstColumn="0" w:firstRowLastColumn="0" w:lastRowFirstColumn="0" w:lastRowLastColumn="0"/>
            </w:pPr>
            <w:r w:rsidRPr="00A96FBC">
              <w:t>Für den Export vom im System generierten Übersichten, Auswertungsergebnissen, Reports und weiteren Dokumenten muss das LMS die Möglichkeit bieten, folgende Dateiformate zu exportieren: .docx, .pdf, .xlsx, .csv. Beim Export muss es möglich sein, mehrere Dokumente zu einem Dokument zusammenzuführen</w:t>
            </w:r>
            <w:r w:rsidR="00121310" w:rsidRPr="00A96FBC">
              <w:t xml:space="preserve"> (z. B. die Auswertungsergebnisse von mehreren Nutzerinnen und Nutzern in ein .pdf zu exportieren)</w:t>
            </w:r>
            <w:r w:rsidRPr="00A96FBC">
              <w:t>.</w:t>
            </w:r>
          </w:p>
        </w:tc>
        <w:tc>
          <w:tcPr>
            <w:tcW w:w="1696" w:type="dxa"/>
          </w:tcPr>
          <w:p w14:paraId="41BB9B22" w14:textId="185B700E" w:rsidR="00A26B9C" w:rsidRPr="00A96FBC" w:rsidRDefault="00A26B9C" w:rsidP="00752931">
            <w:pPr>
              <w:cnfStyle w:val="000000000000" w:firstRow="0" w:lastRow="0" w:firstColumn="0" w:lastColumn="0" w:oddVBand="0" w:evenVBand="0" w:oddHBand="0" w:evenHBand="0" w:firstRowFirstColumn="0" w:firstRowLastColumn="0" w:lastRowFirstColumn="0" w:lastRowLastColumn="0"/>
            </w:pPr>
            <w:r w:rsidRPr="00A96FBC">
              <w:t>hoch (= muss)</w:t>
            </w:r>
          </w:p>
        </w:tc>
      </w:tr>
      <w:tr w:rsidR="00A26B9C" w:rsidRPr="00A96FBC" w14:paraId="64B7E765"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7207423" w14:textId="7728035A" w:rsidR="00A26B9C" w:rsidRPr="00A96FBC" w:rsidRDefault="00A26B9C" w:rsidP="00752931">
            <w:pPr>
              <w:rPr>
                <w:b w:val="0"/>
              </w:rPr>
            </w:pPr>
            <w:r w:rsidRPr="00A96FBC">
              <w:rPr>
                <w:b w:val="0"/>
              </w:rPr>
              <w:lastRenderedPageBreak/>
              <w:t>TA5</w:t>
            </w:r>
          </w:p>
        </w:tc>
        <w:tc>
          <w:tcPr>
            <w:tcW w:w="6237" w:type="dxa"/>
          </w:tcPr>
          <w:p w14:paraId="1314391C" w14:textId="06CD3A9B" w:rsidR="00A26B9C" w:rsidRPr="00A96FBC" w:rsidRDefault="00A26B9C"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muss Ex- und Importe </w:t>
            </w:r>
            <w:r w:rsidRPr="00A96FBC">
              <w:rPr>
                <w:b/>
                <w:u w:val="single"/>
              </w:rPr>
              <w:t>ab</w:t>
            </w:r>
            <w:r w:rsidRPr="00A96FBC">
              <w:t xml:space="preserve"> MS Office 2016 unterstützen.</w:t>
            </w:r>
          </w:p>
        </w:tc>
        <w:tc>
          <w:tcPr>
            <w:tcW w:w="1696" w:type="dxa"/>
          </w:tcPr>
          <w:p w14:paraId="09DFAB36" w14:textId="3D5F54D0" w:rsidR="00A26B9C" w:rsidRPr="00A96FBC" w:rsidRDefault="00A26B9C"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5D7A20DD" w14:textId="77777777" w:rsidR="00A26B9C" w:rsidRPr="00A96FBC" w:rsidRDefault="00A26B9C" w:rsidP="00A26B9C">
      <w:pPr>
        <w:pStyle w:val="Unterberschrift"/>
        <w:jc w:val="both"/>
      </w:pPr>
    </w:p>
    <w:p w14:paraId="190FFC7E" w14:textId="1B868C7B" w:rsidR="000259A0" w:rsidRPr="00A96FBC" w:rsidRDefault="000259A0" w:rsidP="00676F42">
      <w:pPr>
        <w:pStyle w:val="Unterberschrift"/>
        <w:numPr>
          <w:ilvl w:val="2"/>
          <w:numId w:val="1"/>
        </w:numPr>
        <w:jc w:val="both"/>
      </w:pPr>
      <w:bookmarkStart w:id="28" w:name="_Toc229471495"/>
      <w:r w:rsidRPr="00A96FBC">
        <w:t>Ausfallsicherheit</w:t>
      </w:r>
      <w:bookmarkEnd w:id="28"/>
    </w:p>
    <w:tbl>
      <w:tblPr>
        <w:tblStyle w:val="EinfacheTabelle1"/>
        <w:tblW w:w="0" w:type="auto"/>
        <w:tblLook w:val="04A0" w:firstRow="1" w:lastRow="0" w:firstColumn="1" w:lastColumn="0" w:noHBand="0" w:noVBand="1"/>
      </w:tblPr>
      <w:tblGrid>
        <w:gridCol w:w="1129"/>
        <w:gridCol w:w="6237"/>
        <w:gridCol w:w="1696"/>
      </w:tblGrid>
      <w:tr w:rsidR="00C318AD" w:rsidRPr="00A96FBC" w14:paraId="3BACD213" w14:textId="77777777" w:rsidTr="007529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1DD58AED" w14:textId="77777777" w:rsidR="00C318AD" w:rsidRPr="00A96FBC" w:rsidRDefault="00C318AD" w:rsidP="00752931">
            <w:r w:rsidRPr="00A96FBC">
              <w:t>Nummer</w:t>
            </w:r>
          </w:p>
        </w:tc>
        <w:tc>
          <w:tcPr>
            <w:tcW w:w="6237" w:type="dxa"/>
          </w:tcPr>
          <w:p w14:paraId="243F7A9E" w14:textId="77777777" w:rsidR="00C318AD" w:rsidRPr="00A96FBC" w:rsidRDefault="00C318AD"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324FD50B" w14:textId="77777777" w:rsidR="00C318AD" w:rsidRPr="00A96FBC" w:rsidRDefault="00C318AD" w:rsidP="00752931">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C318AD" w:rsidRPr="00A96FBC" w14:paraId="62E83BB7"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003FCE3" w14:textId="4FCE1B1A" w:rsidR="00C318AD" w:rsidRPr="00A96FBC" w:rsidRDefault="00C318AD" w:rsidP="00752931">
            <w:pPr>
              <w:rPr>
                <w:b w:val="0"/>
              </w:rPr>
            </w:pPr>
            <w:r w:rsidRPr="00A96FBC">
              <w:rPr>
                <w:b w:val="0"/>
              </w:rPr>
              <w:t>TA6</w:t>
            </w:r>
          </w:p>
        </w:tc>
        <w:tc>
          <w:tcPr>
            <w:tcW w:w="6237" w:type="dxa"/>
          </w:tcPr>
          <w:p w14:paraId="6409966F" w14:textId="137177EB" w:rsidR="00C318AD" w:rsidRPr="00A96FBC" w:rsidRDefault="00C318AD" w:rsidP="00EE7016">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muss sicherstellen, dass die zur Verfügung gestellte Betriebsumgebung technische Lösungen zur Ausfallsicherheit </w:t>
            </w:r>
            <w:r w:rsidR="00EE7016" w:rsidRPr="00A96FBC">
              <w:t>beinhaltet</w:t>
            </w:r>
            <w:r w:rsidRPr="00A96FBC">
              <w:t xml:space="preserve">. </w:t>
            </w:r>
          </w:p>
        </w:tc>
        <w:tc>
          <w:tcPr>
            <w:tcW w:w="1696" w:type="dxa"/>
          </w:tcPr>
          <w:p w14:paraId="5EDD17D5" w14:textId="77777777" w:rsidR="00C318AD" w:rsidRPr="00A96FBC" w:rsidRDefault="00C318AD"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13C80F3F" w14:textId="77777777" w:rsidR="00C318AD" w:rsidRPr="00A96FBC" w:rsidRDefault="00C318AD" w:rsidP="00186402">
      <w:pPr>
        <w:pStyle w:val="Unterberschrift"/>
        <w:jc w:val="both"/>
      </w:pPr>
    </w:p>
    <w:p w14:paraId="407608F4" w14:textId="0CC32070" w:rsidR="000259A0" w:rsidRPr="00A96FBC" w:rsidRDefault="00C318AD" w:rsidP="00676F42">
      <w:pPr>
        <w:pStyle w:val="Unterberschrift"/>
        <w:numPr>
          <w:ilvl w:val="2"/>
          <w:numId w:val="1"/>
        </w:numPr>
        <w:jc w:val="both"/>
      </w:pPr>
      <w:bookmarkStart w:id="29" w:name="_Toc229471496"/>
      <w:r w:rsidRPr="00A96FBC">
        <w:t>Zwei-Faktor-Authentifizierung</w:t>
      </w:r>
      <w:bookmarkEnd w:id="29"/>
    </w:p>
    <w:tbl>
      <w:tblPr>
        <w:tblStyle w:val="EinfacheTabelle1"/>
        <w:tblW w:w="0" w:type="auto"/>
        <w:tblLook w:val="04A0" w:firstRow="1" w:lastRow="0" w:firstColumn="1" w:lastColumn="0" w:noHBand="0" w:noVBand="1"/>
      </w:tblPr>
      <w:tblGrid>
        <w:gridCol w:w="1129"/>
        <w:gridCol w:w="6237"/>
        <w:gridCol w:w="1696"/>
      </w:tblGrid>
      <w:tr w:rsidR="00C318AD" w:rsidRPr="00A96FBC" w14:paraId="6F40D341" w14:textId="77777777" w:rsidTr="007529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5E605695" w14:textId="77777777" w:rsidR="00C318AD" w:rsidRPr="00A96FBC" w:rsidRDefault="00C318AD" w:rsidP="00752931">
            <w:r w:rsidRPr="00A96FBC">
              <w:t>Nummer</w:t>
            </w:r>
          </w:p>
        </w:tc>
        <w:tc>
          <w:tcPr>
            <w:tcW w:w="6237" w:type="dxa"/>
          </w:tcPr>
          <w:p w14:paraId="30E67EB4" w14:textId="77777777" w:rsidR="00C318AD" w:rsidRPr="00A96FBC" w:rsidRDefault="00C318AD"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15977A70" w14:textId="77777777" w:rsidR="00C318AD" w:rsidRPr="00A96FBC" w:rsidRDefault="00C318AD" w:rsidP="00752931">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C318AD" w:rsidRPr="00A96FBC" w14:paraId="70B58E02"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4F56A23" w14:textId="05A45CF6" w:rsidR="00C318AD" w:rsidRPr="00A96FBC" w:rsidRDefault="00C318AD" w:rsidP="00752931">
            <w:pPr>
              <w:rPr>
                <w:b w:val="0"/>
              </w:rPr>
            </w:pPr>
            <w:r w:rsidRPr="00A96FBC">
              <w:rPr>
                <w:b w:val="0"/>
              </w:rPr>
              <w:t>TA7</w:t>
            </w:r>
          </w:p>
        </w:tc>
        <w:tc>
          <w:tcPr>
            <w:tcW w:w="6237" w:type="dxa"/>
          </w:tcPr>
          <w:p w14:paraId="75F58E90" w14:textId="1C9201D9" w:rsidR="00C318AD" w:rsidRPr="00A96FBC" w:rsidRDefault="00C318AD" w:rsidP="0036183C">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w:t>
            </w:r>
            <w:r w:rsidR="0036183C" w:rsidRPr="00A96FBC">
              <w:t xml:space="preserve">bietet </w:t>
            </w:r>
            <w:r w:rsidRPr="00A96FBC">
              <w:t>die Möglichkeit zur Zwei-Faktor-Authentifizierung.</w:t>
            </w:r>
            <w:r w:rsidR="00F2756F" w:rsidRPr="00A96FBC">
              <w:t xml:space="preserve"> Die Anforderung gilt als erfüllt, wenn das LMS die Nutzung einer Zwei-Faktor-Authentifizierung ermöglicht. Dies kann beispielsweise über eine Authentifizierung via E-Mail erfolgen.</w:t>
            </w:r>
          </w:p>
        </w:tc>
        <w:tc>
          <w:tcPr>
            <w:tcW w:w="1696" w:type="dxa"/>
          </w:tcPr>
          <w:p w14:paraId="686B1FF3" w14:textId="5CD373B8" w:rsidR="00C318AD" w:rsidRPr="00A96FBC" w:rsidRDefault="00C318AD" w:rsidP="00752931">
            <w:pPr>
              <w:cnfStyle w:val="000000100000" w:firstRow="0" w:lastRow="0" w:firstColumn="0" w:lastColumn="0" w:oddVBand="0" w:evenVBand="0" w:oddHBand="1" w:evenHBand="0" w:firstRowFirstColumn="0" w:firstRowLastColumn="0" w:lastRowFirstColumn="0" w:lastRowLastColumn="0"/>
            </w:pPr>
            <w:r w:rsidRPr="00A96FBC">
              <w:t>mittel (= soll)</w:t>
            </w:r>
          </w:p>
        </w:tc>
      </w:tr>
    </w:tbl>
    <w:p w14:paraId="3C154960" w14:textId="77777777" w:rsidR="00C318AD" w:rsidRPr="00A96FBC" w:rsidRDefault="00C318AD" w:rsidP="00186402">
      <w:pPr>
        <w:pStyle w:val="Unterberschrift"/>
        <w:jc w:val="both"/>
      </w:pPr>
    </w:p>
    <w:p w14:paraId="34AED5E6" w14:textId="45CE6B45" w:rsidR="000259A0" w:rsidRPr="00A96FBC" w:rsidRDefault="0064040C" w:rsidP="00676F42">
      <w:pPr>
        <w:pStyle w:val="Unterberschrift"/>
        <w:numPr>
          <w:ilvl w:val="2"/>
          <w:numId w:val="1"/>
        </w:numPr>
        <w:jc w:val="both"/>
      </w:pPr>
      <w:r w:rsidRPr="00A96FBC">
        <w:t xml:space="preserve"> </w:t>
      </w:r>
      <w:bookmarkStart w:id="30" w:name="_Toc229471497"/>
      <w:r w:rsidR="000259A0" w:rsidRPr="00A96FBC">
        <w:t>Webbrowser</w:t>
      </w:r>
      <w:bookmarkEnd w:id="30"/>
    </w:p>
    <w:tbl>
      <w:tblPr>
        <w:tblStyle w:val="EinfacheTabelle1"/>
        <w:tblW w:w="0" w:type="auto"/>
        <w:tblLook w:val="04A0" w:firstRow="1" w:lastRow="0" w:firstColumn="1" w:lastColumn="0" w:noHBand="0" w:noVBand="1"/>
      </w:tblPr>
      <w:tblGrid>
        <w:gridCol w:w="1129"/>
        <w:gridCol w:w="6237"/>
        <w:gridCol w:w="1696"/>
      </w:tblGrid>
      <w:tr w:rsidR="00C318AD" w:rsidRPr="00A96FBC" w14:paraId="59AEFC5A" w14:textId="77777777" w:rsidTr="007529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105CAA11" w14:textId="77777777" w:rsidR="00C318AD" w:rsidRPr="00A96FBC" w:rsidRDefault="00C318AD" w:rsidP="00752931">
            <w:r w:rsidRPr="00A96FBC">
              <w:t>Nummer</w:t>
            </w:r>
          </w:p>
        </w:tc>
        <w:tc>
          <w:tcPr>
            <w:tcW w:w="6237" w:type="dxa"/>
          </w:tcPr>
          <w:p w14:paraId="4DF51A14" w14:textId="77777777" w:rsidR="00C318AD" w:rsidRPr="00A96FBC" w:rsidRDefault="00C318AD"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4EF64B2E" w14:textId="77777777" w:rsidR="00C318AD" w:rsidRPr="00A96FBC" w:rsidRDefault="00C318AD" w:rsidP="00752931">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C318AD" w:rsidRPr="00A96FBC" w14:paraId="064793E9"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913DDF7" w14:textId="3B96030E" w:rsidR="00C318AD" w:rsidRPr="00A96FBC" w:rsidRDefault="00C318AD" w:rsidP="00752931">
            <w:pPr>
              <w:rPr>
                <w:b w:val="0"/>
              </w:rPr>
            </w:pPr>
            <w:r w:rsidRPr="00A96FBC">
              <w:rPr>
                <w:b w:val="0"/>
              </w:rPr>
              <w:t>TA8</w:t>
            </w:r>
          </w:p>
        </w:tc>
        <w:tc>
          <w:tcPr>
            <w:tcW w:w="6237" w:type="dxa"/>
          </w:tcPr>
          <w:p w14:paraId="7A371B54" w14:textId="00B49D79" w:rsidR="00C318AD" w:rsidRPr="00A96FBC" w:rsidRDefault="00C318AD"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Browser soll ohne spezielle (anwendungsbezogene und/oder kostenpflichtige) </w:t>
            </w:r>
            <w:r w:rsidR="00631825" w:rsidRPr="00A96FBC">
              <w:t>Plug-Ins</w:t>
            </w:r>
            <w:r w:rsidRPr="00A96FBC">
              <w:t xml:space="preserve"> den vollen Funktionsumfang der Anwendung abdecken.</w:t>
            </w:r>
          </w:p>
        </w:tc>
        <w:tc>
          <w:tcPr>
            <w:tcW w:w="1696" w:type="dxa"/>
          </w:tcPr>
          <w:p w14:paraId="2F20541C" w14:textId="77777777" w:rsidR="00C318AD" w:rsidRPr="00A96FBC" w:rsidRDefault="00C318AD"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r w:rsidR="00C318AD" w:rsidRPr="00A96FBC" w14:paraId="71675A94" w14:textId="77777777" w:rsidTr="00752931">
        <w:tc>
          <w:tcPr>
            <w:cnfStyle w:val="001000000000" w:firstRow="0" w:lastRow="0" w:firstColumn="1" w:lastColumn="0" w:oddVBand="0" w:evenVBand="0" w:oddHBand="0" w:evenHBand="0" w:firstRowFirstColumn="0" w:firstRowLastColumn="0" w:lastRowFirstColumn="0" w:lastRowLastColumn="0"/>
            <w:tcW w:w="1129" w:type="dxa"/>
          </w:tcPr>
          <w:p w14:paraId="76D854E0" w14:textId="0C5F22EB" w:rsidR="00C318AD" w:rsidRPr="00A96FBC" w:rsidRDefault="00C318AD" w:rsidP="00752931">
            <w:pPr>
              <w:rPr>
                <w:b w:val="0"/>
              </w:rPr>
            </w:pPr>
            <w:r w:rsidRPr="00A96FBC">
              <w:rPr>
                <w:b w:val="0"/>
              </w:rPr>
              <w:t>TA9</w:t>
            </w:r>
          </w:p>
        </w:tc>
        <w:tc>
          <w:tcPr>
            <w:tcW w:w="6237" w:type="dxa"/>
          </w:tcPr>
          <w:p w14:paraId="643D00AC" w14:textId="2F68DEF6" w:rsidR="00C318AD" w:rsidRPr="00A96FBC" w:rsidRDefault="00C318AD"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Es dürfen keine von der Standardinstallation abweichenden Einstellungen für den Browser des Softwarenutzers notwendig sein. </w:t>
            </w:r>
          </w:p>
        </w:tc>
        <w:tc>
          <w:tcPr>
            <w:tcW w:w="1696" w:type="dxa"/>
          </w:tcPr>
          <w:p w14:paraId="134FA486" w14:textId="34CD0884" w:rsidR="00C318AD" w:rsidRPr="00A96FBC" w:rsidRDefault="00C318AD" w:rsidP="00752931">
            <w:pPr>
              <w:cnfStyle w:val="000000000000" w:firstRow="0" w:lastRow="0" w:firstColumn="0" w:lastColumn="0" w:oddVBand="0" w:evenVBand="0" w:oddHBand="0" w:evenHBand="0" w:firstRowFirstColumn="0" w:firstRowLastColumn="0" w:lastRowFirstColumn="0" w:lastRowLastColumn="0"/>
            </w:pPr>
            <w:r w:rsidRPr="00A96FBC">
              <w:t>hoch (= muss)</w:t>
            </w:r>
          </w:p>
        </w:tc>
      </w:tr>
      <w:tr w:rsidR="00C318AD" w:rsidRPr="00A96FBC" w14:paraId="4A249B5A"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320CE10" w14:textId="01CF4D04" w:rsidR="00C318AD" w:rsidRPr="00A96FBC" w:rsidRDefault="00C318AD" w:rsidP="00752931">
            <w:pPr>
              <w:rPr>
                <w:b w:val="0"/>
              </w:rPr>
            </w:pPr>
            <w:r w:rsidRPr="00A96FBC">
              <w:rPr>
                <w:b w:val="0"/>
              </w:rPr>
              <w:t xml:space="preserve">TA10 </w:t>
            </w:r>
          </w:p>
        </w:tc>
        <w:tc>
          <w:tcPr>
            <w:tcW w:w="6237" w:type="dxa"/>
          </w:tcPr>
          <w:p w14:paraId="1C8DEC4B" w14:textId="673CA7E4" w:rsidR="00C318AD" w:rsidRPr="00A96FBC" w:rsidRDefault="00C318AD"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unterstützt den gegenwärtig beim Auftraggeber eingesetzten Browser MS Edge. </w:t>
            </w:r>
          </w:p>
        </w:tc>
        <w:tc>
          <w:tcPr>
            <w:tcW w:w="1696" w:type="dxa"/>
          </w:tcPr>
          <w:p w14:paraId="0BAEC0BC" w14:textId="2C1BF7E2" w:rsidR="00C318AD" w:rsidRPr="00A96FBC" w:rsidRDefault="00C318AD"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20142874" w14:textId="7A10CB9B" w:rsidR="009B6931" w:rsidRPr="00A96FBC" w:rsidRDefault="009B6931" w:rsidP="00186402">
      <w:pPr>
        <w:pStyle w:val="Unterberschrift"/>
        <w:jc w:val="both"/>
      </w:pPr>
    </w:p>
    <w:p w14:paraId="5B51465E" w14:textId="129D283A" w:rsidR="000259A0" w:rsidRPr="00A96FBC" w:rsidRDefault="000259A0" w:rsidP="00676F42">
      <w:pPr>
        <w:pStyle w:val="Unterberschrift"/>
        <w:numPr>
          <w:ilvl w:val="2"/>
          <w:numId w:val="1"/>
        </w:numPr>
        <w:jc w:val="both"/>
      </w:pPr>
      <w:bookmarkStart w:id="31" w:name="_Toc229471498"/>
      <w:r w:rsidRPr="00A96FBC">
        <w:t>Hosting/SaaS</w:t>
      </w:r>
      <w:bookmarkEnd w:id="31"/>
    </w:p>
    <w:tbl>
      <w:tblPr>
        <w:tblStyle w:val="EinfacheTabelle1"/>
        <w:tblW w:w="0" w:type="auto"/>
        <w:tblLook w:val="04A0" w:firstRow="1" w:lastRow="0" w:firstColumn="1" w:lastColumn="0" w:noHBand="0" w:noVBand="1"/>
      </w:tblPr>
      <w:tblGrid>
        <w:gridCol w:w="1129"/>
        <w:gridCol w:w="6237"/>
        <w:gridCol w:w="1696"/>
      </w:tblGrid>
      <w:tr w:rsidR="00C318AD" w:rsidRPr="00A96FBC" w14:paraId="42B2C525" w14:textId="77777777" w:rsidTr="007529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74055772" w14:textId="77777777" w:rsidR="00C318AD" w:rsidRPr="00A96FBC" w:rsidRDefault="00C318AD" w:rsidP="00752931">
            <w:r w:rsidRPr="00A96FBC">
              <w:t>Nummer</w:t>
            </w:r>
          </w:p>
        </w:tc>
        <w:tc>
          <w:tcPr>
            <w:tcW w:w="6237" w:type="dxa"/>
          </w:tcPr>
          <w:p w14:paraId="0BF89A5E" w14:textId="77777777" w:rsidR="00C318AD" w:rsidRPr="00A96FBC" w:rsidRDefault="00C318AD"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5B46B5A1" w14:textId="77777777" w:rsidR="00C318AD" w:rsidRPr="00A96FBC" w:rsidRDefault="00C318AD" w:rsidP="00752931">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C318AD" w:rsidRPr="00A96FBC" w14:paraId="566C3FB0"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F41E63F" w14:textId="33A8C90D" w:rsidR="00C318AD" w:rsidRPr="00A96FBC" w:rsidRDefault="00C318AD" w:rsidP="00752931">
            <w:pPr>
              <w:rPr>
                <w:b w:val="0"/>
              </w:rPr>
            </w:pPr>
            <w:r w:rsidRPr="00A96FBC">
              <w:rPr>
                <w:b w:val="0"/>
              </w:rPr>
              <w:t>TA11</w:t>
            </w:r>
          </w:p>
        </w:tc>
        <w:tc>
          <w:tcPr>
            <w:tcW w:w="6237" w:type="dxa"/>
          </w:tcPr>
          <w:p w14:paraId="7E2AD580" w14:textId="36F2681B" w:rsidR="00C318AD" w:rsidRPr="00A96FBC" w:rsidRDefault="00C318AD"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Der Auftragnehmer muss ein LMS in einer eigenen IT-Infrastruktur (SaaS) zur Verfügung stellen, welches dezentral von jedem Standort aus aufrufbar ist. </w:t>
            </w:r>
          </w:p>
        </w:tc>
        <w:tc>
          <w:tcPr>
            <w:tcW w:w="1696" w:type="dxa"/>
          </w:tcPr>
          <w:p w14:paraId="4C4D8ECE" w14:textId="77777777" w:rsidR="00C318AD" w:rsidRPr="00A96FBC" w:rsidRDefault="00C318AD"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r w:rsidR="00C318AD" w:rsidRPr="00A96FBC" w14:paraId="0B39E90E" w14:textId="77777777" w:rsidTr="00752931">
        <w:tc>
          <w:tcPr>
            <w:cnfStyle w:val="001000000000" w:firstRow="0" w:lastRow="0" w:firstColumn="1" w:lastColumn="0" w:oddVBand="0" w:evenVBand="0" w:oddHBand="0" w:evenHBand="0" w:firstRowFirstColumn="0" w:firstRowLastColumn="0" w:lastRowFirstColumn="0" w:lastRowLastColumn="0"/>
            <w:tcW w:w="1129" w:type="dxa"/>
          </w:tcPr>
          <w:p w14:paraId="02EFC777" w14:textId="394E8433" w:rsidR="00C318AD" w:rsidRPr="00A96FBC" w:rsidRDefault="00C318AD" w:rsidP="00752931">
            <w:pPr>
              <w:rPr>
                <w:b w:val="0"/>
              </w:rPr>
            </w:pPr>
            <w:r w:rsidRPr="00A96FBC">
              <w:rPr>
                <w:b w:val="0"/>
              </w:rPr>
              <w:lastRenderedPageBreak/>
              <w:t>TA12</w:t>
            </w:r>
          </w:p>
        </w:tc>
        <w:tc>
          <w:tcPr>
            <w:tcW w:w="6237" w:type="dxa"/>
          </w:tcPr>
          <w:p w14:paraId="43C3D19C" w14:textId="053856CD" w:rsidR="00C318AD" w:rsidRPr="00A96FBC" w:rsidRDefault="00C318AD"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Der Zugriff auf das LMS muss durch den Auftragnehmer über einen beim Auftraggeber gegenwärtig eingesetzten Webbrowser (s. TA10) ermöglicht werden. </w:t>
            </w:r>
          </w:p>
        </w:tc>
        <w:tc>
          <w:tcPr>
            <w:tcW w:w="1696" w:type="dxa"/>
          </w:tcPr>
          <w:p w14:paraId="4A4D1C0D" w14:textId="5EAC70EB" w:rsidR="00C318AD" w:rsidRPr="00A96FBC" w:rsidRDefault="00C318AD" w:rsidP="00752931">
            <w:pPr>
              <w:cnfStyle w:val="000000000000" w:firstRow="0" w:lastRow="0" w:firstColumn="0" w:lastColumn="0" w:oddVBand="0" w:evenVBand="0" w:oddHBand="0" w:evenHBand="0" w:firstRowFirstColumn="0" w:firstRowLastColumn="0" w:lastRowFirstColumn="0" w:lastRowLastColumn="0"/>
            </w:pPr>
            <w:r w:rsidRPr="00A96FBC">
              <w:t>hoch (= muss)</w:t>
            </w:r>
          </w:p>
        </w:tc>
      </w:tr>
    </w:tbl>
    <w:p w14:paraId="321CFFE1" w14:textId="77777777" w:rsidR="00C318AD" w:rsidRPr="00A96FBC" w:rsidRDefault="00C318AD" w:rsidP="00186402">
      <w:pPr>
        <w:pStyle w:val="Unterberschrift"/>
        <w:jc w:val="both"/>
      </w:pPr>
    </w:p>
    <w:p w14:paraId="28ED63BC" w14:textId="31FB5743" w:rsidR="005630F2" w:rsidRPr="00A96FBC" w:rsidRDefault="005630F2" w:rsidP="00676F42">
      <w:pPr>
        <w:pStyle w:val="berschrift"/>
        <w:numPr>
          <w:ilvl w:val="0"/>
          <w:numId w:val="1"/>
        </w:numPr>
        <w:jc w:val="both"/>
      </w:pPr>
      <w:bookmarkStart w:id="32" w:name="_Toc229471499"/>
      <w:r w:rsidRPr="00A96FBC">
        <w:t>Querschnittsfunktionen</w:t>
      </w:r>
      <w:bookmarkEnd w:id="32"/>
    </w:p>
    <w:p w14:paraId="124F7F2F" w14:textId="7CDF0B7E" w:rsidR="003D0D4B" w:rsidRPr="00A96FBC" w:rsidRDefault="003D0D4B" w:rsidP="00676F42">
      <w:pPr>
        <w:pStyle w:val="Zwischenberschrift"/>
        <w:numPr>
          <w:ilvl w:val="1"/>
          <w:numId w:val="1"/>
        </w:numPr>
        <w:jc w:val="both"/>
      </w:pPr>
      <w:bookmarkStart w:id="33" w:name="_Toc229471500"/>
      <w:r w:rsidRPr="00A96FBC">
        <w:t>Stellvertretung</w:t>
      </w:r>
      <w:bookmarkEnd w:id="33"/>
    </w:p>
    <w:tbl>
      <w:tblPr>
        <w:tblStyle w:val="EinfacheTabelle1"/>
        <w:tblW w:w="0" w:type="auto"/>
        <w:tblLook w:val="04A0" w:firstRow="1" w:lastRow="0" w:firstColumn="1" w:lastColumn="0" w:noHBand="0" w:noVBand="1"/>
      </w:tblPr>
      <w:tblGrid>
        <w:gridCol w:w="1129"/>
        <w:gridCol w:w="6237"/>
        <w:gridCol w:w="1696"/>
      </w:tblGrid>
      <w:tr w:rsidR="00752931" w:rsidRPr="00A96FBC" w14:paraId="598BCF1E" w14:textId="77777777" w:rsidTr="007529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41DEAA2B" w14:textId="77777777" w:rsidR="00752931" w:rsidRPr="00A96FBC" w:rsidRDefault="00752931" w:rsidP="00752931">
            <w:r w:rsidRPr="00A96FBC">
              <w:t>Nummer</w:t>
            </w:r>
          </w:p>
        </w:tc>
        <w:tc>
          <w:tcPr>
            <w:tcW w:w="6237" w:type="dxa"/>
          </w:tcPr>
          <w:p w14:paraId="163313E8" w14:textId="77777777" w:rsidR="00752931" w:rsidRPr="00A96FBC" w:rsidRDefault="00752931"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408F6E6B" w14:textId="77777777" w:rsidR="00752931" w:rsidRPr="00A96FBC" w:rsidRDefault="00752931" w:rsidP="00752931">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752931" w:rsidRPr="00A96FBC" w14:paraId="3105C60E" w14:textId="77777777" w:rsidTr="00752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95A057" w14:textId="01EB482C" w:rsidR="00752931" w:rsidRPr="00A96FBC" w:rsidRDefault="00752931" w:rsidP="00752931">
            <w:pPr>
              <w:rPr>
                <w:b w:val="0"/>
              </w:rPr>
            </w:pPr>
            <w:r w:rsidRPr="00A96FBC">
              <w:rPr>
                <w:b w:val="0"/>
              </w:rPr>
              <w:t>QF1</w:t>
            </w:r>
          </w:p>
        </w:tc>
        <w:tc>
          <w:tcPr>
            <w:tcW w:w="6237" w:type="dxa"/>
          </w:tcPr>
          <w:p w14:paraId="7E351FC4" w14:textId="53214EF4" w:rsidR="00752931" w:rsidRPr="00A96FBC" w:rsidRDefault="00752931" w:rsidP="00F84D3A">
            <w:pPr>
              <w:jc w:val="both"/>
              <w:cnfStyle w:val="000000100000" w:firstRow="0" w:lastRow="0" w:firstColumn="0" w:lastColumn="0" w:oddVBand="0" w:evenVBand="0" w:oddHBand="1" w:evenHBand="0" w:firstRowFirstColumn="0" w:firstRowLastColumn="0" w:lastRowFirstColumn="0" w:lastRowLastColumn="0"/>
            </w:pPr>
            <w:r w:rsidRPr="00A96FBC">
              <w:t>Das LMS muss zu jedem Zeitpunkt für Aufgaben im Backend die Möglichkeit bieten, Stellvertretungen für die Wahrnehmung von Aufgaben zu benennen, zu berechtigen und die Berechtigungen zu ändern.</w:t>
            </w:r>
          </w:p>
        </w:tc>
        <w:tc>
          <w:tcPr>
            <w:tcW w:w="1696" w:type="dxa"/>
          </w:tcPr>
          <w:p w14:paraId="57108D33" w14:textId="77777777" w:rsidR="00752931" w:rsidRPr="00A96FBC" w:rsidRDefault="00752931" w:rsidP="00752931">
            <w:pPr>
              <w:cnfStyle w:val="000000100000" w:firstRow="0" w:lastRow="0" w:firstColumn="0" w:lastColumn="0" w:oddVBand="0" w:evenVBand="0" w:oddHBand="1" w:evenHBand="0" w:firstRowFirstColumn="0" w:firstRowLastColumn="0" w:lastRowFirstColumn="0" w:lastRowLastColumn="0"/>
            </w:pPr>
            <w:r w:rsidRPr="00A96FBC">
              <w:t>hoch (= muss)</w:t>
            </w:r>
          </w:p>
        </w:tc>
      </w:tr>
      <w:tr w:rsidR="00752931" w:rsidRPr="00A96FBC" w14:paraId="0D38F988" w14:textId="77777777" w:rsidTr="00752931">
        <w:tc>
          <w:tcPr>
            <w:cnfStyle w:val="001000000000" w:firstRow="0" w:lastRow="0" w:firstColumn="1" w:lastColumn="0" w:oddVBand="0" w:evenVBand="0" w:oddHBand="0" w:evenHBand="0" w:firstRowFirstColumn="0" w:firstRowLastColumn="0" w:lastRowFirstColumn="0" w:lastRowLastColumn="0"/>
            <w:tcW w:w="1129" w:type="dxa"/>
          </w:tcPr>
          <w:p w14:paraId="057AA499" w14:textId="1DE37845" w:rsidR="00752931" w:rsidRPr="00A96FBC" w:rsidRDefault="00752931" w:rsidP="00752931">
            <w:pPr>
              <w:rPr>
                <w:b w:val="0"/>
              </w:rPr>
            </w:pPr>
            <w:r w:rsidRPr="00A96FBC">
              <w:rPr>
                <w:b w:val="0"/>
              </w:rPr>
              <w:t>QF2</w:t>
            </w:r>
          </w:p>
        </w:tc>
        <w:tc>
          <w:tcPr>
            <w:tcW w:w="6237" w:type="dxa"/>
          </w:tcPr>
          <w:p w14:paraId="4D093475" w14:textId="27BDD526" w:rsidR="00752931" w:rsidRPr="00A96FBC" w:rsidRDefault="00752931"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muss zu jedem Zeitpunkt die Möglichkeit bieten, nachträglich Personen in unterschiedlichen Rollen mit unterschiedlichen Berechtigungen einzubinden. </w:t>
            </w:r>
          </w:p>
        </w:tc>
        <w:tc>
          <w:tcPr>
            <w:tcW w:w="1696" w:type="dxa"/>
          </w:tcPr>
          <w:p w14:paraId="752E5327" w14:textId="38E55313" w:rsidR="00752931" w:rsidRPr="00A96FBC" w:rsidRDefault="00752931" w:rsidP="00752931">
            <w:pPr>
              <w:cnfStyle w:val="000000000000" w:firstRow="0" w:lastRow="0" w:firstColumn="0" w:lastColumn="0" w:oddVBand="0" w:evenVBand="0" w:oddHBand="0" w:evenHBand="0" w:firstRowFirstColumn="0" w:firstRowLastColumn="0" w:lastRowFirstColumn="0" w:lastRowLastColumn="0"/>
            </w:pPr>
            <w:r w:rsidRPr="00A96FBC">
              <w:t>hoch (= muss)</w:t>
            </w:r>
          </w:p>
        </w:tc>
      </w:tr>
    </w:tbl>
    <w:p w14:paraId="13C8E5D9" w14:textId="77777777" w:rsidR="00752931" w:rsidRPr="00A96FBC" w:rsidRDefault="00752931" w:rsidP="00186402">
      <w:pPr>
        <w:pStyle w:val="Zwischenberschrift"/>
        <w:jc w:val="both"/>
      </w:pPr>
    </w:p>
    <w:p w14:paraId="27240AC7" w14:textId="4842BEF8" w:rsidR="003D0D4B" w:rsidRPr="00A96FBC" w:rsidRDefault="003D0D4B" w:rsidP="00676F42">
      <w:pPr>
        <w:pStyle w:val="Zwischenberschrift"/>
        <w:numPr>
          <w:ilvl w:val="1"/>
          <w:numId w:val="1"/>
        </w:numPr>
        <w:jc w:val="both"/>
      </w:pPr>
      <w:bookmarkStart w:id="34" w:name="_Toc229471501"/>
      <w:r w:rsidRPr="00A96FBC">
        <w:t>Benachrichtigungen aus dem System</w:t>
      </w:r>
      <w:bookmarkEnd w:id="34"/>
    </w:p>
    <w:tbl>
      <w:tblPr>
        <w:tblStyle w:val="EinfacheTabelle1"/>
        <w:tblW w:w="0" w:type="auto"/>
        <w:tblLook w:val="04A0" w:firstRow="1" w:lastRow="0" w:firstColumn="1" w:lastColumn="0" w:noHBand="0" w:noVBand="1"/>
      </w:tblPr>
      <w:tblGrid>
        <w:gridCol w:w="1129"/>
        <w:gridCol w:w="6237"/>
        <w:gridCol w:w="1696"/>
      </w:tblGrid>
      <w:tr w:rsidR="003037B1" w:rsidRPr="00A96FBC" w14:paraId="56A526C3" w14:textId="77777777" w:rsidTr="0052555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67F4FDDD" w14:textId="77777777" w:rsidR="003037B1" w:rsidRPr="00A96FBC" w:rsidRDefault="003037B1" w:rsidP="00525553">
            <w:r w:rsidRPr="00A96FBC">
              <w:t>Nummer</w:t>
            </w:r>
          </w:p>
        </w:tc>
        <w:tc>
          <w:tcPr>
            <w:tcW w:w="6237" w:type="dxa"/>
          </w:tcPr>
          <w:p w14:paraId="3CBBFCB3" w14:textId="77777777" w:rsidR="003037B1" w:rsidRPr="00A96FBC" w:rsidRDefault="003037B1"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12DA2AB5" w14:textId="77777777" w:rsidR="003037B1" w:rsidRPr="00A96FBC" w:rsidRDefault="003037B1" w:rsidP="00525553">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3037B1" w:rsidRPr="00A96FBC" w14:paraId="248A3D36"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8CCEBD9" w14:textId="3CBFDD53" w:rsidR="003037B1" w:rsidRPr="00A96FBC" w:rsidRDefault="003037B1" w:rsidP="00525553">
            <w:pPr>
              <w:rPr>
                <w:b w:val="0"/>
              </w:rPr>
            </w:pPr>
            <w:r w:rsidRPr="00A96FBC">
              <w:rPr>
                <w:b w:val="0"/>
              </w:rPr>
              <w:t>QF3</w:t>
            </w:r>
          </w:p>
        </w:tc>
        <w:tc>
          <w:tcPr>
            <w:tcW w:w="6237" w:type="dxa"/>
          </w:tcPr>
          <w:p w14:paraId="0880919E" w14:textId="33A54833" w:rsidR="003037B1" w:rsidRPr="00A96FBC" w:rsidRDefault="003037B1"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soll fähig sein, über Aktivitäten im LMS (z. B. Antragseingang, Workflow, Aufgaben, Erreichen einer Frist etc.) per E-Mail an die zuständigen Personen zu informieren. </w:t>
            </w:r>
          </w:p>
        </w:tc>
        <w:tc>
          <w:tcPr>
            <w:tcW w:w="1696" w:type="dxa"/>
          </w:tcPr>
          <w:p w14:paraId="475F0D33" w14:textId="16FBC8FF" w:rsidR="003037B1" w:rsidRPr="00A96FBC" w:rsidRDefault="003037B1" w:rsidP="00525553">
            <w:pPr>
              <w:cnfStyle w:val="000000100000" w:firstRow="0" w:lastRow="0" w:firstColumn="0" w:lastColumn="0" w:oddVBand="0" w:evenVBand="0" w:oddHBand="1" w:evenHBand="0" w:firstRowFirstColumn="0" w:firstRowLastColumn="0" w:lastRowFirstColumn="0" w:lastRowLastColumn="0"/>
            </w:pPr>
            <w:r w:rsidRPr="00A96FBC">
              <w:t>mittel (= soll)</w:t>
            </w:r>
          </w:p>
        </w:tc>
      </w:tr>
    </w:tbl>
    <w:p w14:paraId="51C62474" w14:textId="77777777" w:rsidR="005251E6" w:rsidRPr="00A96FBC" w:rsidRDefault="005251E6" w:rsidP="00186402">
      <w:pPr>
        <w:pStyle w:val="Zwischenberschrift"/>
        <w:jc w:val="both"/>
      </w:pPr>
    </w:p>
    <w:p w14:paraId="0F6490AC" w14:textId="120646DC" w:rsidR="003D0D4B" w:rsidRPr="00A96FBC" w:rsidRDefault="003D0D4B" w:rsidP="00676F42">
      <w:pPr>
        <w:pStyle w:val="Zwischenberschrift"/>
        <w:numPr>
          <w:ilvl w:val="1"/>
          <w:numId w:val="1"/>
        </w:numPr>
        <w:jc w:val="both"/>
      </w:pPr>
      <w:bookmarkStart w:id="35" w:name="_Toc229471502"/>
      <w:r w:rsidRPr="00A96FBC">
        <w:t>Zusammenarbeit mittels Workflows</w:t>
      </w:r>
      <w:bookmarkEnd w:id="35"/>
    </w:p>
    <w:tbl>
      <w:tblPr>
        <w:tblStyle w:val="EinfacheTabelle1"/>
        <w:tblW w:w="0" w:type="auto"/>
        <w:tblLook w:val="04A0" w:firstRow="1" w:lastRow="0" w:firstColumn="1" w:lastColumn="0" w:noHBand="0" w:noVBand="1"/>
      </w:tblPr>
      <w:tblGrid>
        <w:gridCol w:w="1129"/>
        <w:gridCol w:w="6237"/>
        <w:gridCol w:w="1696"/>
      </w:tblGrid>
      <w:tr w:rsidR="003037B1" w:rsidRPr="00A96FBC" w14:paraId="37DB4B89" w14:textId="77777777" w:rsidTr="0052555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4C3C9025" w14:textId="77777777" w:rsidR="003037B1" w:rsidRPr="00A96FBC" w:rsidRDefault="003037B1" w:rsidP="00525553">
            <w:r w:rsidRPr="00A96FBC">
              <w:t>Nummer</w:t>
            </w:r>
          </w:p>
        </w:tc>
        <w:tc>
          <w:tcPr>
            <w:tcW w:w="6237" w:type="dxa"/>
          </w:tcPr>
          <w:p w14:paraId="4A72BF78" w14:textId="77777777" w:rsidR="003037B1" w:rsidRPr="00A96FBC" w:rsidRDefault="003037B1"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2F284B3E" w14:textId="77777777" w:rsidR="003037B1" w:rsidRPr="00A96FBC" w:rsidRDefault="003037B1" w:rsidP="00525553">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3037B1" w:rsidRPr="00A96FBC" w14:paraId="15C23128"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2EDA194" w14:textId="003C56BD" w:rsidR="003037B1" w:rsidRPr="00A96FBC" w:rsidRDefault="003037B1" w:rsidP="00525553">
            <w:pPr>
              <w:rPr>
                <w:b w:val="0"/>
              </w:rPr>
            </w:pPr>
            <w:r w:rsidRPr="00A96FBC">
              <w:rPr>
                <w:b w:val="0"/>
              </w:rPr>
              <w:t>QF4</w:t>
            </w:r>
          </w:p>
        </w:tc>
        <w:tc>
          <w:tcPr>
            <w:tcW w:w="6237" w:type="dxa"/>
          </w:tcPr>
          <w:p w14:paraId="3AA3252B" w14:textId="3DC372EE" w:rsidR="008A4E03" w:rsidRPr="00A96FBC" w:rsidRDefault="003037B1" w:rsidP="008A4E03">
            <w:pPr>
              <w:jc w:val="both"/>
              <w:cnfStyle w:val="000000100000" w:firstRow="0" w:lastRow="0" w:firstColumn="0" w:lastColumn="0" w:oddVBand="0" w:evenVBand="0" w:oddHBand="1" w:evenHBand="0" w:firstRowFirstColumn="0" w:firstRowLastColumn="0" w:lastRowFirstColumn="0" w:lastRowLastColumn="0"/>
            </w:pPr>
            <w:r w:rsidRPr="00A96FBC">
              <w:t>Das LMS muss im Zuge einer dauerhaften fachlichen Administration durch eine stadtinterne Betriebseinheit die Möglichkeit bieten, Workflows und (Abstimmungs-)Prozesse im System anzulegen, anzupassen und zu löschen</w:t>
            </w:r>
            <w:r w:rsidR="000E2EFD" w:rsidRPr="00A96FBC">
              <w:t>.</w:t>
            </w:r>
            <w:r w:rsidR="008A4E03" w:rsidRPr="00A96FBC">
              <w:t xml:space="preserve"> </w:t>
            </w:r>
          </w:p>
          <w:p w14:paraId="215CB0AA" w14:textId="05737D86" w:rsidR="003037B1" w:rsidRPr="00A96FBC" w:rsidRDefault="000E2EFD" w:rsidP="008A4E03">
            <w:pPr>
              <w:jc w:val="both"/>
              <w:cnfStyle w:val="000000100000" w:firstRow="0" w:lastRow="0" w:firstColumn="0" w:lastColumn="0" w:oddVBand="0" w:evenVBand="0" w:oddHBand="1" w:evenHBand="0" w:firstRowFirstColumn="0" w:firstRowLastColumn="0" w:lastRowFirstColumn="0" w:lastRowLastColumn="0"/>
            </w:pPr>
            <w:r w:rsidRPr="00A96FBC">
              <w:t>Anwendungsfälle wären z.B.: Genehmigungs- und Freigabeprozesse im Zusammenhang mit der Zuweisung von Lernangeboten bzw. E-Trainings, Freigabe- und Veröffentlichungsprozesse für Lerninhalte, Status-, Prüf- und Qualitätssicherungsprozesse im Lebenszyklus von Lernangeboten,</w:t>
            </w:r>
            <w:r w:rsidR="008D4AF9" w:rsidRPr="00A96FBC">
              <w:t xml:space="preserve"> </w:t>
            </w:r>
            <w:r w:rsidRPr="00A96FBC">
              <w:t>Abstimmungs- und Beteiligungsprozesse zwischen verschiedenen sowie Erinnerungs- und Eskalationsprozesse bei ausstehenden Bearbeitungsschritten oder Fristüberschreitungen.</w:t>
            </w:r>
          </w:p>
        </w:tc>
        <w:tc>
          <w:tcPr>
            <w:tcW w:w="1696" w:type="dxa"/>
          </w:tcPr>
          <w:p w14:paraId="7BF23402" w14:textId="77777777" w:rsidR="003037B1" w:rsidRPr="00A96FBC" w:rsidRDefault="003037B1" w:rsidP="00525553">
            <w:pPr>
              <w:cnfStyle w:val="000000100000" w:firstRow="0" w:lastRow="0" w:firstColumn="0" w:lastColumn="0" w:oddVBand="0" w:evenVBand="0" w:oddHBand="1" w:evenHBand="0" w:firstRowFirstColumn="0" w:firstRowLastColumn="0" w:lastRowFirstColumn="0" w:lastRowLastColumn="0"/>
            </w:pPr>
            <w:r w:rsidRPr="00A96FBC">
              <w:t>hoch (= muss)</w:t>
            </w:r>
          </w:p>
        </w:tc>
      </w:tr>
      <w:tr w:rsidR="003037B1" w:rsidRPr="00A96FBC" w14:paraId="611B023B" w14:textId="77777777" w:rsidTr="00525553">
        <w:tc>
          <w:tcPr>
            <w:cnfStyle w:val="001000000000" w:firstRow="0" w:lastRow="0" w:firstColumn="1" w:lastColumn="0" w:oddVBand="0" w:evenVBand="0" w:oddHBand="0" w:evenHBand="0" w:firstRowFirstColumn="0" w:firstRowLastColumn="0" w:lastRowFirstColumn="0" w:lastRowLastColumn="0"/>
            <w:tcW w:w="1129" w:type="dxa"/>
          </w:tcPr>
          <w:p w14:paraId="2FA45E15" w14:textId="64B3D544" w:rsidR="003037B1" w:rsidRPr="00A96FBC" w:rsidRDefault="003037B1" w:rsidP="00525553">
            <w:pPr>
              <w:rPr>
                <w:b w:val="0"/>
              </w:rPr>
            </w:pPr>
            <w:r w:rsidRPr="00A96FBC">
              <w:rPr>
                <w:b w:val="0"/>
              </w:rPr>
              <w:lastRenderedPageBreak/>
              <w:t>QF5</w:t>
            </w:r>
          </w:p>
        </w:tc>
        <w:tc>
          <w:tcPr>
            <w:tcW w:w="6237" w:type="dxa"/>
          </w:tcPr>
          <w:p w14:paraId="4FBA05D9" w14:textId="313219F9" w:rsidR="003037B1" w:rsidRPr="00A96FBC" w:rsidRDefault="003037B1"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muss im Zuge einer dauerhaften fachlichen Administration durch eine stadtinterne Betriebseinheit die Möglichkeit bieten, die vorgenannten Workflows und (Abstimmungs-)Prozesse selbstständig in den produktiven Bereich zu übernehmen. </w:t>
            </w:r>
          </w:p>
        </w:tc>
        <w:tc>
          <w:tcPr>
            <w:tcW w:w="1696" w:type="dxa"/>
          </w:tcPr>
          <w:p w14:paraId="2E7F34D8" w14:textId="0414F537" w:rsidR="003037B1" w:rsidRPr="00A96FBC" w:rsidRDefault="003037B1" w:rsidP="00525553">
            <w:pPr>
              <w:cnfStyle w:val="000000000000" w:firstRow="0" w:lastRow="0" w:firstColumn="0" w:lastColumn="0" w:oddVBand="0" w:evenVBand="0" w:oddHBand="0" w:evenHBand="0" w:firstRowFirstColumn="0" w:firstRowLastColumn="0" w:lastRowFirstColumn="0" w:lastRowLastColumn="0"/>
            </w:pPr>
            <w:r w:rsidRPr="00A96FBC">
              <w:t>hoch (= muss)</w:t>
            </w:r>
          </w:p>
        </w:tc>
      </w:tr>
      <w:tr w:rsidR="003037B1" w:rsidRPr="00A96FBC" w14:paraId="4CF648F1"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7A72038" w14:textId="0A4D3233" w:rsidR="003037B1" w:rsidRPr="00A96FBC" w:rsidRDefault="003037B1" w:rsidP="00525553">
            <w:pPr>
              <w:rPr>
                <w:b w:val="0"/>
              </w:rPr>
            </w:pPr>
            <w:r w:rsidRPr="00A96FBC">
              <w:rPr>
                <w:b w:val="0"/>
              </w:rPr>
              <w:t>QF6</w:t>
            </w:r>
          </w:p>
        </w:tc>
        <w:tc>
          <w:tcPr>
            <w:tcW w:w="6237" w:type="dxa"/>
          </w:tcPr>
          <w:p w14:paraId="018BCDA1" w14:textId="2E45D09F" w:rsidR="003037B1" w:rsidRPr="00A96FBC" w:rsidRDefault="003037B1"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kann die Möglichkeit bieten, Workflows mit Rückfragen zu beantworten, bevor die entsprechende Aufgabe abgeschlossen wird. </w:t>
            </w:r>
          </w:p>
        </w:tc>
        <w:tc>
          <w:tcPr>
            <w:tcW w:w="1696" w:type="dxa"/>
          </w:tcPr>
          <w:p w14:paraId="6B5C3F53" w14:textId="03A77769" w:rsidR="003037B1" w:rsidRPr="00A96FBC" w:rsidRDefault="002C00F7" w:rsidP="00525553">
            <w:pPr>
              <w:cnfStyle w:val="000000100000" w:firstRow="0" w:lastRow="0" w:firstColumn="0" w:lastColumn="0" w:oddVBand="0" w:evenVBand="0" w:oddHBand="1" w:evenHBand="0" w:firstRowFirstColumn="0" w:firstRowLastColumn="0" w:lastRowFirstColumn="0" w:lastRowLastColumn="0"/>
            </w:pPr>
            <w:r w:rsidRPr="00A96FBC">
              <w:t xml:space="preserve">mittel </w:t>
            </w:r>
            <w:r w:rsidR="003037B1" w:rsidRPr="00A96FBC">
              <w:t xml:space="preserve">(= </w:t>
            </w:r>
            <w:r w:rsidRPr="00A96FBC">
              <w:t>soll</w:t>
            </w:r>
            <w:r w:rsidR="003037B1" w:rsidRPr="00A96FBC">
              <w:t>)</w:t>
            </w:r>
          </w:p>
        </w:tc>
      </w:tr>
    </w:tbl>
    <w:p w14:paraId="15D915E1" w14:textId="77777777" w:rsidR="003037B1" w:rsidRPr="00A96FBC" w:rsidRDefault="003037B1" w:rsidP="00E94152">
      <w:pPr>
        <w:pStyle w:val="Zwischenberschrift"/>
        <w:jc w:val="both"/>
      </w:pPr>
    </w:p>
    <w:p w14:paraId="0C55250E" w14:textId="5CC2EB8A" w:rsidR="003D0D4B" w:rsidRPr="00A96FBC" w:rsidRDefault="003D0D4B" w:rsidP="00676F42">
      <w:pPr>
        <w:pStyle w:val="Zwischenberschrift"/>
        <w:numPr>
          <w:ilvl w:val="1"/>
          <w:numId w:val="1"/>
        </w:numPr>
        <w:jc w:val="both"/>
      </w:pPr>
      <w:bookmarkStart w:id="36" w:name="_Toc229471503"/>
      <w:r w:rsidRPr="00A96FBC">
        <w:t>Statusvergabe</w:t>
      </w:r>
      <w:bookmarkEnd w:id="36"/>
    </w:p>
    <w:tbl>
      <w:tblPr>
        <w:tblStyle w:val="EinfacheTabelle1"/>
        <w:tblW w:w="0" w:type="auto"/>
        <w:tblLook w:val="04A0" w:firstRow="1" w:lastRow="0" w:firstColumn="1" w:lastColumn="0" w:noHBand="0" w:noVBand="1"/>
      </w:tblPr>
      <w:tblGrid>
        <w:gridCol w:w="1129"/>
        <w:gridCol w:w="6237"/>
        <w:gridCol w:w="1696"/>
      </w:tblGrid>
      <w:tr w:rsidR="00E94152" w:rsidRPr="00A96FBC" w14:paraId="7090BE4B" w14:textId="77777777" w:rsidTr="0052555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63132A1E" w14:textId="77777777" w:rsidR="00E94152" w:rsidRPr="00A96FBC" w:rsidRDefault="00E94152" w:rsidP="00525553">
            <w:r w:rsidRPr="00A96FBC">
              <w:t>Nummer</w:t>
            </w:r>
          </w:p>
        </w:tc>
        <w:tc>
          <w:tcPr>
            <w:tcW w:w="6237" w:type="dxa"/>
          </w:tcPr>
          <w:p w14:paraId="71439EEE" w14:textId="77777777" w:rsidR="00E94152" w:rsidRPr="00A96FBC" w:rsidRDefault="00E94152"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4A350F17" w14:textId="77777777" w:rsidR="00E94152" w:rsidRPr="00A96FBC" w:rsidRDefault="00E94152" w:rsidP="00525553">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E94152" w:rsidRPr="00A96FBC" w14:paraId="7FB31FBD"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BE13462" w14:textId="297EC7FE" w:rsidR="00E94152" w:rsidRPr="00A96FBC" w:rsidRDefault="00E94152" w:rsidP="00525553">
            <w:pPr>
              <w:rPr>
                <w:b w:val="0"/>
              </w:rPr>
            </w:pPr>
            <w:r w:rsidRPr="00A96FBC">
              <w:rPr>
                <w:b w:val="0"/>
              </w:rPr>
              <w:t>QF7</w:t>
            </w:r>
          </w:p>
        </w:tc>
        <w:tc>
          <w:tcPr>
            <w:tcW w:w="6237" w:type="dxa"/>
          </w:tcPr>
          <w:p w14:paraId="0283D26C" w14:textId="77777777" w:rsidR="009E0790" w:rsidRPr="00A96FBC" w:rsidRDefault="00E94152" w:rsidP="00F84D3A">
            <w:pPr>
              <w:jc w:val="both"/>
              <w:cnfStyle w:val="000000100000" w:firstRow="0" w:lastRow="0" w:firstColumn="0" w:lastColumn="0" w:oddVBand="0" w:evenVBand="0" w:oddHBand="1" w:evenHBand="0" w:firstRowFirstColumn="0" w:firstRowLastColumn="0" w:lastRowFirstColumn="0" w:lastRowLastColumn="0"/>
            </w:pPr>
            <w:r w:rsidRPr="00A96FBC">
              <w:t>Das LMS soll die Möglichkeit bieten, zentral verschiedene</w:t>
            </w:r>
          </w:p>
          <w:p w14:paraId="412E7DF0" w14:textId="77777777" w:rsidR="002F7F9C" w:rsidRPr="00A96FBC" w:rsidRDefault="00E94152" w:rsidP="00F2756F">
            <w:pPr>
              <w:jc w:val="both"/>
              <w:cnfStyle w:val="000000100000" w:firstRow="0" w:lastRow="0" w:firstColumn="0" w:lastColumn="0" w:oddVBand="0" w:evenVBand="0" w:oddHBand="1" w:evenHBand="0" w:firstRowFirstColumn="0" w:firstRowLastColumn="0" w:lastRowFirstColumn="0" w:lastRowLastColumn="0"/>
            </w:pPr>
            <w:r w:rsidRPr="00A96FBC">
              <w:t xml:space="preserve">Statuszustände anzulegen, zu bearbeiten und zu pflegen. </w:t>
            </w:r>
          </w:p>
          <w:p w14:paraId="09A39E99" w14:textId="4A9CB842" w:rsidR="00E94152" w:rsidRPr="00A96FBC" w:rsidRDefault="00F2756F" w:rsidP="00F2756F">
            <w:pPr>
              <w:jc w:val="both"/>
              <w:cnfStyle w:val="000000100000" w:firstRow="0" w:lastRow="0" w:firstColumn="0" w:lastColumn="0" w:oddVBand="0" w:evenVBand="0" w:oddHBand="1" w:evenHBand="0" w:firstRowFirstColumn="0" w:firstRowLastColumn="0" w:lastRowFirstColumn="0" w:lastRowLastColumn="0"/>
            </w:pPr>
            <w:r w:rsidRPr="00A96FBC">
              <w:t>Mit den genannten Anforderungen werden keine konkreten Statuszustände vorgegeben. Das LMS soll die Möglichkeit bieten, Statuszustände für E-Trainings-Verfahren zentral zu verwalten. Die Statuszustände sollen durch den Auftraggeber bzw. die fachliche Betriebseinheit eigenständig angelegt, bearbeitet und gepflegt werden können. Vordefinierte Statuswerte können ergänzend vorhanden sein.</w:t>
            </w:r>
          </w:p>
        </w:tc>
        <w:tc>
          <w:tcPr>
            <w:tcW w:w="1696" w:type="dxa"/>
          </w:tcPr>
          <w:p w14:paraId="650804F5" w14:textId="687C71CF" w:rsidR="00E94152" w:rsidRPr="00A96FBC" w:rsidRDefault="00E94152" w:rsidP="00525553">
            <w:pPr>
              <w:cnfStyle w:val="000000100000" w:firstRow="0" w:lastRow="0" w:firstColumn="0" w:lastColumn="0" w:oddVBand="0" w:evenVBand="0" w:oddHBand="1" w:evenHBand="0" w:firstRowFirstColumn="0" w:firstRowLastColumn="0" w:lastRowFirstColumn="0" w:lastRowLastColumn="0"/>
            </w:pPr>
            <w:r w:rsidRPr="00A96FBC">
              <w:t>mittel (= soll)</w:t>
            </w:r>
          </w:p>
        </w:tc>
      </w:tr>
      <w:tr w:rsidR="00E94152" w:rsidRPr="00A96FBC" w14:paraId="266712C6" w14:textId="77777777" w:rsidTr="00525553">
        <w:tc>
          <w:tcPr>
            <w:cnfStyle w:val="001000000000" w:firstRow="0" w:lastRow="0" w:firstColumn="1" w:lastColumn="0" w:oddVBand="0" w:evenVBand="0" w:oddHBand="0" w:evenHBand="0" w:firstRowFirstColumn="0" w:firstRowLastColumn="0" w:lastRowFirstColumn="0" w:lastRowLastColumn="0"/>
            <w:tcW w:w="1129" w:type="dxa"/>
          </w:tcPr>
          <w:p w14:paraId="01F5D153" w14:textId="22BB3FC3" w:rsidR="00E94152" w:rsidRPr="00A96FBC" w:rsidRDefault="00E94152" w:rsidP="00525553">
            <w:pPr>
              <w:rPr>
                <w:b w:val="0"/>
              </w:rPr>
            </w:pPr>
            <w:r w:rsidRPr="00A96FBC">
              <w:rPr>
                <w:b w:val="0"/>
              </w:rPr>
              <w:t>QF8</w:t>
            </w:r>
          </w:p>
        </w:tc>
        <w:tc>
          <w:tcPr>
            <w:tcW w:w="6237" w:type="dxa"/>
          </w:tcPr>
          <w:p w14:paraId="4E6C125A" w14:textId="7919A34F" w:rsidR="00E94152" w:rsidRPr="00A96FBC" w:rsidRDefault="00E94152" w:rsidP="00F84D3A">
            <w:pPr>
              <w:jc w:val="both"/>
              <w:cnfStyle w:val="000000000000" w:firstRow="0" w:lastRow="0" w:firstColumn="0" w:lastColumn="0" w:oddVBand="0" w:evenVBand="0" w:oddHBand="0" w:evenHBand="0" w:firstRowFirstColumn="0" w:firstRowLastColumn="0" w:lastRowFirstColumn="0" w:lastRowLastColumn="0"/>
            </w:pPr>
            <w:r w:rsidRPr="00A96FBC">
              <w:t>Das LMS soll die Möglichkeit bieten, zugewiesene E-Trainings nach deren Status zu suchen und zu filtern.</w:t>
            </w:r>
            <w:r w:rsidR="00F2756F" w:rsidRPr="00A96FBC">
              <w:t xml:space="preserve"> Erwartet werden automatische Statusänderungen auf Grundlage fachlicher Ereignisse innerhalb des E-Training-Verfahrens. Hierzu können beispielsweise Zuweisung, Beginn der Bearbeitung, erfolgreicher Abschluss, Fristablauf, Abbruch oder vergleichbare Ereignisse zählen.</w:t>
            </w:r>
          </w:p>
        </w:tc>
        <w:tc>
          <w:tcPr>
            <w:tcW w:w="1696" w:type="dxa"/>
          </w:tcPr>
          <w:p w14:paraId="2308DF31" w14:textId="1EA2C0AD" w:rsidR="00E94152" w:rsidRPr="00A96FBC" w:rsidRDefault="00E94152" w:rsidP="00525553">
            <w:pPr>
              <w:cnfStyle w:val="000000000000" w:firstRow="0" w:lastRow="0" w:firstColumn="0" w:lastColumn="0" w:oddVBand="0" w:evenVBand="0" w:oddHBand="0" w:evenHBand="0" w:firstRowFirstColumn="0" w:firstRowLastColumn="0" w:lastRowFirstColumn="0" w:lastRowLastColumn="0"/>
            </w:pPr>
            <w:r w:rsidRPr="00A96FBC">
              <w:t>mittel (= soll)</w:t>
            </w:r>
          </w:p>
        </w:tc>
      </w:tr>
      <w:tr w:rsidR="00E94152" w:rsidRPr="00A96FBC" w14:paraId="3DAB1CD3"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E0B8A73" w14:textId="13D0CCF7" w:rsidR="00E94152" w:rsidRPr="00A96FBC" w:rsidRDefault="00E94152" w:rsidP="00525553">
            <w:pPr>
              <w:rPr>
                <w:b w:val="0"/>
              </w:rPr>
            </w:pPr>
            <w:r w:rsidRPr="00A96FBC">
              <w:rPr>
                <w:b w:val="0"/>
              </w:rPr>
              <w:t>QF9</w:t>
            </w:r>
          </w:p>
        </w:tc>
        <w:tc>
          <w:tcPr>
            <w:tcW w:w="6237" w:type="dxa"/>
          </w:tcPr>
          <w:p w14:paraId="0BCB2530" w14:textId="2700A783" w:rsidR="00E94152" w:rsidRPr="00A96FBC" w:rsidRDefault="00E94152" w:rsidP="00F84D3A">
            <w:pPr>
              <w:jc w:val="both"/>
              <w:cnfStyle w:val="000000100000" w:firstRow="0" w:lastRow="0" w:firstColumn="0" w:lastColumn="0" w:oddVBand="0" w:evenVBand="0" w:oddHBand="1" w:evenHBand="0" w:firstRowFirstColumn="0" w:firstRowLastColumn="0" w:lastRowFirstColumn="0" w:lastRowLastColumn="0"/>
            </w:pPr>
            <w:r w:rsidRPr="00A96FBC">
              <w:t>Das LMS soll die Möglichkeit bieten, den Status eines E-Trainings individuell und manuell bzw. automatisch anzupassen.</w:t>
            </w:r>
            <w:r w:rsidR="00CE586D" w:rsidRPr="00A96FBC">
              <w:t xml:space="preserve"> Fachadministratoren müssen die wesentlichen fachlichen Statusübergänge und Automatisierungen eigenständig konfigurieren können. Dies kann durch konfigurierbare Regeln, Prozessvorlagen oder vergleichbare Mechanismen erfolgen.</w:t>
            </w:r>
          </w:p>
        </w:tc>
        <w:tc>
          <w:tcPr>
            <w:tcW w:w="1696" w:type="dxa"/>
          </w:tcPr>
          <w:p w14:paraId="0B5E59E3" w14:textId="0AADA7B3" w:rsidR="00E94152" w:rsidRPr="00A96FBC" w:rsidRDefault="00E94152" w:rsidP="00525553">
            <w:pPr>
              <w:cnfStyle w:val="000000100000" w:firstRow="0" w:lastRow="0" w:firstColumn="0" w:lastColumn="0" w:oddVBand="0" w:evenVBand="0" w:oddHBand="1" w:evenHBand="0" w:firstRowFirstColumn="0" w:firstRowLastColumn="0" w:lastRowFirstColumn="0" w:lastRowLastColumn="0"/>
            </w:pPr>
            <w:r w:rsidRPr="00A96FBC">
              <w:t>mittel (= soll)</w:t>
            </w:r>
          </w:p>
        </w:tc>
      </w:tr>
      <w:tr w:rsidR="00E94152" w:rsidRPr="00A96FBC" w14:paraId="13066E90" w14:textId="77777777" w:rsidTr="00525553">
        <w:tc>
          <w:tcPr>
            <w:cnfStyle w:val="001000000000" w:firstRow="0" w:lastRow="0" w:firstColumn="1" w:lastColumn="0" w:oddVBand="0" w:evenVBand="0" w:oddHBand="0" w:evenHBand="0" w:firstRowFirstColumn="0" w:firstRowLastColumn="0" w:lastRowFirstColumn="0" w:lastRowLastColumn="0"/>
            <w:tcW w:w="1129" w:type="dxa"/>
          </w:tcPr>
          <w:p w14:paraId="50FCEC4C" w14:textId="0CE2D4A2" w:rsidR="00E94152" w:rsidRPr="00A96FBC" w:rsidRDefault="00E94152" w:rsidP="00525553">
            <w:pPr>
              <w:rPr>
                <w:b w:val="0"/>
              </w:rPr>
            </w:pPr>
            <w:r w:rsidRPr="00A96FBC">
              <w:rPr>
                <w:b w:val="0"/>
              </w:rPr>
              <w:t>QF10</w:t>
            </w:r>
          </w:p>
        </w:tc>
        <w:tc>
          <w:tcPr>
            <w:tcW w:w="6237" w:type="dxa"/>
          </w:tcPr>
          <w:p w14:paraId="120200B8" w14:textId="2F6B256A" w:rsidR="00E94152" w:rsidRPr="00A96FBC" w:rsidRDefault="00E94152"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kann allen am E-Training-Verfahren beteiligten Personen die Möglichkeit bieten, Änderungen am Status eines E-Trainings nachzuvollziehen. </w:t>
            </w:r>
          </w:p>
        </w:tc>
        <w:tc>
          <w:tcPr>
            <w:tcW w:w="1696" w:type="dxa"/>
          </w:tcPr>
          <w:p w14:paraId="71E255E7" w14:textId="627E2ED0" w:rsidR="00E94152" w:rsidRPr="00A96FBC" w:rsidRDefault="0018216F" w:rsidP="00525553">
            <w:pPr>
              <w:cnfStyle w:val="000000000000" w:firstRow="0" w:lastRow="0" w:firstColumn="0" w:lastColumn="0" w:oddVBand="0" w:evenVBand="0" w:oddHBand="0" w:evenHBand="0" w:firstRowFirstColumn="0" w:firstRowLastColumn="0" w:lastRowFirstColumn="0" w:lastRowLastColumn="0"/>
            </w:pPr>
            <w:r w:rsidRPr="00A96FBC">
              <w:t xml:space="preserve">mittel </w:t>
            </w:r>
            <w:r w:rsidR="00E94152" w:rsidRPr="00A96FBC">
              <w:t xml:space="preserve">(= </w:t>
            </w:r>
            <w:r w:rsidRPr="00A96FBC">
              <w:t>soll</w:t>
            </w:r>
            <w:r w:rsidR="00E94152" w:rsidRPr="00A96FBC">
              <w:t>)</w:t>
            </w:r>
          </w:p>
        </w:tc>
      </w:tr>
      <w:tr w:rsidR="00E94152" w:rsidRPr="00A96FBC" w14:paraId="7F9CA646"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BA9B5C4" w14:textId="39CB11C8" w:rsidR="00E94152" w:rsidRPr="00A96FBC" w:rsidRDefault="00E94152" w:rsidP="00525553">
            <w:pPr>
              <w:rPr>
                <w:b w:val="0"/>
              </w:rPr>
            </w:pPr>
            <w:r w:rsidRPr="00A96FBC">
              <w:rPr>
                <w:b w:val="0"/>
              </w:rPr>
              <w:t>QF11</w:t>
            </w:r>
          </w:p>
        </w:tc>
        <w:tc>
          <w:tcPr>
            <w:tcW w:w="6237" w:type="dxa"/>
          </w:tcPr>
          <w:p w14:paraId="78AEE9DB" w14:textId="6A1E39B9" w:rsidR="00E94152" w:rsidRPr="00A96FBC" w:rsidRDefault="00E94152" w:rsidP="00F84D3A">
            <w:pPr>
              <w:jc w:val="both"/>
              <w:cnfStyle w:val="000000100000" w:firstRow="0" w:lastRow="0" w:firstColumn="0" w:lastColumn="0" w:oddVBand="0" w:evenVBand="0" w:oddHBand="1" w:evenHBand="0" w:firstRowFirstColumn="0" w:firstRowLastColumn="0" w:lastRowFirstColumn="0" w:lastRowLastColumn="0"/>
            </w:pPr>
            <w:r w:rsidRPr="00A96FBC">
              <w:t>Das LMS soll die Möglichkeit bieten, allen am E-Training-Verfahren beteiligten Personen manuell (bzw. automatisch) Nachrichten zum Status des E-Training-Verfahrens per E-Mail zu übersenden.</w:t>
            </w:r>
          </w:p>
        </w:tc>
        <w:tc>
          <w:tcPr>
            <w:tcW w:w="1696" w:type="dxa"/>
          </w:tcPr>
          <w:p w14:paraId="694E659A" w14:textId="0DFF1876" w:rsidR="00E94152" w:rsidRPr="00A96FBC" w:rsidRDefault="00E94152" w:rsidP="00525553">
            <w:pPr>
              <w:cnfStyle w:val="000000100000" w:firstRow="0" w:lastRow="0" w:firstColumn="0" w:lastColumn="0" w:oddVBand="0" w:evenVBand="0" w:oddHBand="1" w:evenHBand="0" w:firstRowFirstColumn="0" w:firstRowLastColumn="0" w:lastRowFirstColumn="0" w:lastRowLastColumn="0"/>
            </w:pPr>
            <w:r w:rsidRPr="00A96FBC">
              <w:t>mittel (= soll)</w:t>
            </w:r>
          </w:p>
        </w:tc>
      </w:tr>
    </w:tbl>
    <w:p w14:paraId="3CD2F9EE" w14:textId="77777777" w:rsidR="00E94152" w:rsidRPr="00A96FBC" w:rsidRDefault="00E94152" w:rsidP="00E94152">
      <w:pPr>
        <w:pStyle w:val="Zwischenberschrift"/>
        <w:jc w:val="both"/>
      </w:pPr>
    </w:p>
    <w:p w14:paraId="284D3B15" w14:textId="3679E7E6" w:rsidR="003D0D4B" w:rsidRPr="00A96FBC" w:rsidRDefault="003D0D4B" w:rsidP="00676F42">
      <w:pPr>
        <w:pStyle w:val="Zwischenberschrift"/>
        <w:numPr>
          <w:ilvl w:val="1"/>
          <w:numId w:val="1"/>
        </w:numPr>
        <w:jc w:val="both"/>
      </w:pPr>
      <w:bookmarkStart w:id="37" w:name="_Toc229471504"/>
      <w:r w:rsidRPr="00A96FBC">
        <w:lastRenderedPageBreak/>
        <w:t>Erinnerungsfunktion</w:t>
      </w:r>
      <w:bookmarkEnd w:id="37"/>
    </w:p>
    <w:tbl>
      <w:tblPr>
        <w:tblStyle w:val="EinfacheTabelle1"/>
        <w:tblW w:w="0" w:type="auto"/>
        <w:tblLook w:val="04A0" w:firstRow="1" w:lastRow="0" w:firstColumn="1" w:lastColumn="0" w:noHBand="0" w:noVBand="1"/>
      </w:tblPr>
      <w:tblGrid>
        <w:gridCol w:w="1129"/>
        <w:gridCol w:w="6237"/>
        <w:gridCol w:w="1696"/>
      </w:tblGrid>
      <w:tr w:rsidR="00E94152" w:rsidRPr="00A96FBC" w14:paraId="2E28133D" w14:textId="77777777" w:rsidTr="0052555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56C4464E" w14:textId="77777777" w:rsidR="00E94152" w:rsidRPr="00A96FBC" w:rsidRDefault="00E94152" w:rsidP="00525553">
            <w:r w:rsidRPr="00A96FBC">
              <w:t>Nummer</w:t>
            </w:r>
          </w:p>
        </w:tc>
        <w:tc>
          <w:tcPr>
            <w:tcW w:w="6237" w:type="dxa"/>
          </w:tcPr>
          <w:p w14:paraId="42C9F986" w14:textId="77777777" w:rsidR="00E94152" w:rsidRPr="00A96FBC" w:rsidRDefault="00E94152"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597665B1" w14:textId="77777777" w:rsidR="00E94152" w:rsidRPr="00A96FBC" w:rsidRDefault="00E94152" w:rsidP="00525553">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E94152" w:rsidRPr="00A96FBC" w14:paraId="3E07576C"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276E021" w14:textId="41D449B0" w:rsidR="00E94152" w:rsidRPr="00A96FBC" w:rsidRDefault="00E94152" w:rsidP="00525553">
            <w:pPr>
              <w:rPr>
                <w:b w:val="0"/>
              </w:rPr>
            </w:pPr>
            <w:r w:rsidRPr="00A96FBC">
              <w:rPr>
                <w:b w:val="0"/>
              </w:rPr>
              <w:t>QF12</w:t>
            </w:r>
          </w:p>
        </w:tc>
        <w:tc>
          <w:tcPr>
            <w:tcW w:w="6237" w:type="dxa"/>
          </w:tcPr>
          <w:p w14:paraId="35812B14" w14:textId="33C78D3E" w:rsidR="00E94152" w:rsidRPr="00A96FBC" w:rsidRDefault="00E94152" w:rsidP="00A2493B">
            <w:pPr>
              <w:jc w:val="both"/>
              <w:cnfStyle w:val="000000100000" w:firstRow="0" w:lastRow="0" w:firstColumn="0" w:lastColumn="0" w:oddVBand="0" w:evenVBand="0" w:oddHBand="1" w:evenHBand="0" w:firstRowFirstColumn="0" w:firstRowLastColumn="0" w:lastRowFirstColumn="0" w:lastRowLastColumn="0"/>
            </w:pPr>
            <w:r w:rsidRPr="00A96FBC">
              <w:t xml:space="preserve">Das LMS </w:t>
            </w:r>
            <w:r w:rsidR="00A2493B" w:rsidRPr="00A96FBC">
              <w:t xml:space="preserve">bietet </w:t>
            </w:r>
            <w:r w:rsidRPr="00A96FBC">
              <w:t xml:space="preserve">die Möglichkeit, Fristen zur Be- und Verarbeitung von </w:t>
            </w:r>
            <w:r w:rsidR="00956818" w:rsidRPr="00A96FBC">
              <w:t xml:space="preserve">E-Training-Verfahren für sich und andere einzurichten. </w:t>
            </w:r>
          </w:p>
        </w:tc>
        <w:tc>
          <w:tcPr>
            <w:tcW w:w="1696" w:type="dxa"/>
          </w:tcPr>
          <w:p w14:paraId="375E76FB" w14:textId="08F8A41F" w:rsidR="00E94152" w:rsidRPr="00A96FBC" w:rsidRDefault="00956818" w:rsidP="00525553">
            <w:pPr>
              <w:cnfStyle w:val="000000100000" w:firstRow="0" w:lastRow="0" w:firstColumn="0" w:lastColumn="0" w:oddVBand="0" w:evenVBand="0" w:oddHBand="1" w:evenHBand="0" w:firstRowFirstColumn="0" w:firstRowLastColumn="0" w:lastRowFirstColumn="0" w:lastRowLastColumn="0"/>
            </w:pPr>
            <w:r w:rsidRPr="00A96FBC">
              <w:t>hoch (= muss)</w:t>
            </w:r>
          </w:p>
        </w:tc>
      </w:tr>
      <w:tr w:rsidR="00956818" w:rsidRPr="00A96FBC" w14:paraId="6CEB9E6C" w14:textId="77777777" w:rsidTr="00525553">
        <w:tc>
          <w:tcPr>
            <w:cnfStyle w:val="001000000000" w:firstRow="0" w:lastRow="0" w:firstColumn="1" w:lastColumn="0" w:oddVBand="0" w:evenVBand="0" w:oddHBand="0" w:evenHBand="0" w:firstRowFirstColumn="0" w:firstRowLastColumn="0" w:lastRowFirstColumn="0" w:lastRowLastColumn="0"/>
            <w:tcW w:w="1129" w:type="dxa"/>
          </w:tcPr>
          <w:p w14:paraId="47F5C0E7" w14:textId="0068855B" w:rsidR="00956818" w:rsidRPr="00A96FBC" w:rsidRDefault="00956818" w:rsidP="00525553">
            <w:pPr>
              <w:rPr>
                <w:b w:val="0"/>
              </w:rPr>
            </w:pPr>
            <w:r w:rsidRPr="00A96FBC">
              <w:rPr>
                <w:b w:val="0"/>
              </w:rPr>
              <w:t>QF13</w:t>
            </w:r>
          </w:p>
        </w:tc>
        <w:tc>
          <w:tcPr>
            <w:tcW w:w="6237" w:type="dxa"/>
          </w:tcPr>
          <w:p w14:paraId="39F64ACA" w14:textId="6BA45CBA" w:rsidR="00956818" w:rsidRPr="00A96FBC" w:rsidDel="00E94152" w:rsidRDefault="00956818"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soll die Möglichkeit bieten, die mit den Fristen verbundenen erforderlichen Aktionen in einer Art Aufgabenliste abzubilden. </w:t>
            </w:r>
          </w:p>
        </w:tc>
        <w:tc>
          <w:tcPr>
            <w:tcW w:w="1696" w:type="dxa"/>
          </w:tcPr>
          <w:p w14:paraId="389FFE4D" w14:textId="46C0A4A7" w:rsidR="00956818" w:rsidRPr="00A96FBC" w:rsidDel="00956818" w:rsidRDefault="00956818" w:rsidP="00525553">
            <w:pPr>
              <w:cnfStyle w:val="000000000000" w:firstRow="0" w:lastRow="0" w:firstColumn="0" w:lastColumn="0" w:oddVBand="0" w:evenVBand="0" w:oddHBand="0" w:evenHBand="0" w:firstRowFirstColumn="0" w:firstRowLastColumn="0" w:lastRowFirstColumn="0" w:lastRowLastColumn="0"/>
            </w:pPr>
            <w:r w:rsidRPr="00A96FBC">
              <w:t>mittel (= soll)</w:t>
            </w:r>
          </w:p>
        </w:tc>
      </w:tr>
      <w:tr w:rsidR="00956818" w:rsidRPr="00A96FBC" w14:paraId="0610C039"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76B81E9" w14:textId="439D210E" w:rsidR="00956818" w:rsidRPr="00A96FBC" w:rsidRDefault="00956818" w:rsidP="00525553">
            <w:pPr>
              <w:rPr>
                <w:b w:val="0"/>
              </w:rPr>
            </w:pPr>
            <w:r w:rsidRPr="00A96FBC">
              <w:rPr>
                <w:b w:val="0"/>
              </w:rPr>
              <w:t>QF14</w:t>
            </w:r>
          </w:p>
        </w:tc>
        <w:tc>
          <w:tcPr>
            <w:tcW w:w="6237" w:type="dxa"/>
          </w:tcPr>
          <w:p w14:paraId="2263C1B4" w14:textId="588FEC1D" w:rsidR="00956818" w:rsidRPr="00A96FBC" w:rsidRDefault="00956818" w:rsidP="00A2493B">
            <w:pPr>
              <w:jc w:val="both"/>
              <w:cnfStyle w:val="000000100000" w:firstRow="0" w:lastRow="0" w:firstColumn="0" w:lastColumn="0" w:oddVBand="0" w:evenVBand="0" w:oddHBand="1" w:evenHBand="0" w:firstRowFirstColumn="0" w:firstRowLastColumn="0" w:lastRowFirstColumn="0" w:lastRowLastColumn="0"/>
            </w:pPr>
            <w:r w:rsidRPr="00A96FBC">
              <w:t xml:space="preserve">Das LMS </w:t>
            </w:r>
            <w:r w:rsidR="00A2493B" w:rsidRPr="00A96FBC">
              <w:t xml:space="preserve">ist </w:t>
            </w:r>
            <w:r w:rsidRPr="00A96FBC">
              <w:t xml:space="preserve">fähig, die am E-Training-Verfahren beteiligten Personen an eingerichtete Fristen zu erinnern. </w:t>
            </w:r>
          </w:p>
        </w:tc>
        <w:tc>
          <w:tcPr>
            <w:tcW w:w="1696" w:type="dxa"/>
          </w:tcPr>
          <w:p w14:paraId="680AEC1B" w14:textId="0F55291F" w:rsidR="00956818" w:rsidRPr="00A96FBC" w:rsidRDefault="00956818" w:rsidP="00525553">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30878B43" w14:textId="77777777" w:rsidR="001A6BD8" w:rsidRPr="00A96FBC" w:rsidRDefault="001A6BD8" w:rsidP="00E94152">
      <w:pPr>
        <w:pStyle w:val="Zwischenberschrift"/>
        <w:jc w:val="both"/>
      </w:pPr>
    </w:p>
    <w:p w14:paraId="021FAF09" w14:textId="7BE1CD1B" w:rsidR="003D0D4B" w:rsidRPr="00A96FBC" w:rsidRDefault="003D0D4B" w:rsidP="00676F42">
      <w:pPr>
        <w:pStyle w:val="Zwischenberschrift"/>
        <w:numPr>
          <w:ilvl w:val="1"/>
          <w:numId w:val="1"/>
        </w:numPr>
        <w:jc w:val="both"/>
      </w:pPr>
      <w:bookmarkStart w:id="38" w:name="_Toc229471505"/>
      <w:r w:rsidRPr="00A96FBC">
        <w:t>Historie</w:t>
      </w:r>
      <w:bookmarkEnd w:id="38"/>
    </w:p>
    <w:tbl>
      <w:tblPr>
        <w:tblStyle w:val="EinfacheTabelle1"/>
        <w:tblW w:w="0" w:type="auto"/>
        <w:tblLook w:val="04A0" w:firstRow="1" w:lastRow="0" w:firstColumn="1" w:lastColumn="0" w:noHBand="0" w:noVBand="1"/>
      </w:tblPr>
      <w:tblGrid>
        <w:gridCol w:w="1129"/>
        <w:gridCol w:w="6237"/>
        <w:gridCol w:w="1696"/>
      </w:tblGrid>
      <w:tr w:rsidR="00956818" w:rsidRPr="00A96FBC" w14:paraId="0F79C856" w14:textId="77777777" w:rsidTr="0052555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4C2E8AD4" w14:textId="77777777" w:rsidR="00956818" w:rsidRPr="00A96FBC" w:rsidRDefault="00956818" w:rsidP="00525553">
            <w:r w:rsidRPr="00A96FBC">
              <w:t>Nummer</w:t>
            </w:r>
          </w:p>
        </w:tc>
        <w:tc>
          <w:tcPr>
            <w:tcW w:w="6237" w:type="dxa"/>
          </w:tcPr>
          <w:p w14:paraId="3090D66F" w14:textId="77777777" w:rsidR="00956818" w:rsidRPr="00A96FBC" w:rsidRDefault="00956818" w:rsidP="00525553">
            <w:pPr>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3F7F3DFC" w14:textId="77777777" w:rsidR="00956818" w:rsidRPr="00A96FBC" w:rsidRDefault="00956818" w:rsidP="00525553">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956818" w:rsidRPr="00A96FBC" w14:paraId="33C6FA1E"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E075246" w14:textId="45A1328D" w:rsidR="00956818" w:rsidRPr="00A96FBC" w:rsidRDefault="00956818" w:rsidP="00956818">
            <w:pPr>
              <w:rPr>
                <w:b w:val="0"/>
              </w:rPr>
            </w:pPr>
            <w:r w:rsidRPr="00A96FBC">
              <w:rPr>
                <w:b w:val="0"/>
              </w:rPr>
              <w:t>QF15</w:t>
            </w:r>
          </w:p>
        </w:tc>
        <w:tc>
          <w:tcPr>
            <w:tcW w:w="6237" w:type="dxa"/>
          </w:tcPr>
          <w:p w14:paraId="38ADD235" w14:textId="3BBEA911" w:rsidR="002F7F9C" w:rsidRPr="00A96FBC" w:rsidRDefault="00956818" w:rsidP="002F7F9C">
            <w:pPr>
              <w:jc w:val="both"/>
              <w:cnfStyle w:val="000000100000" w:firstRow="0" w:lastRow="0" w:firstColumn="0" w:lastColumn="0" w:oddVBand="0" w:evenVBand="0" w:oddHBand="1" w:evenHBand="0" w:firstRowFirstColumn="0" w:firstRowLastColumn="0" w:lastRowFirstColumn="0" w:lastRowLastColumn="0"/>
            </w:pPr>
            <w:r w:rsidRPr="00A96FBC">
              <w:t>Das LMS muss die Möglichkeit bieten, die vorgenommenen Änderungen an einem Datensatz von E-Training-Verfahren revisionssicher nachzuvollziehen. Ein entsprechendes Aktivität</w:t>
            </w:r>
            <w:r w:rsidR="009E0790" w:rsidRPr="00A96FBC">
              <w:t>en</w:t>
            </w:r>
            <w:r w:rsidRPr="00A96FBC">
              <w:t>protokoll (mit Datum und Zeitstempel) muss mitgeschrieben</w:t>
            </w:r>
            <w:r w:rsidR="00D21826" w:rsidRPr="00A96FBC">
              <w:t xml:space="preserve"> </w:t>
            </w:r>
            <w:r w:rsidRPr="00A96FBC">
              <w:t>werden.</w:t>
            </w:r>
          </w:p>
          <w:p w14:paraId="09EC28C4" w14:textId="7E4F0633" w:rsidR="00956818" w:rsidRPr="00A96FBC" w:rsidRDefault="00D21826" w:rsidP="002F7F9C">
            <w:pPr>
              <w:jc w:val="both"/>
              <w:cnfStyle w:val="000000100000" w:firstRow="0" w:lastRow="0" w:firstColumn="0" w:lastColumn="0" w:oddVBand="0" w:evenVBand="0" w:oddHBand="1" w:evenHBand="0" w:firstRowFirstColumn="0" w:firstRowLastColumn="0" w:lastRowFirstColumn="0" w:lastRowLastColumn="0"/>
            </w:pPr>
            <w:r w:rsidRPr="00A96FBC">
              <w:t>Das Aktivitätenprotokoll soll mindestens erkennen lassen, welcher Datensatz betroffen war, welche Änderung vorgenommen wurde, durch welchen Benutzer bzw. welches Systemereignis die Änderung ausgelöst wurde sowie Datum und Zeitstempel der Änderung. Als Mindestanforderung sind je Protokolleintrag die ausführende Person bzw. das ausführende Systemkonto, Datum und Uhrzeit der Änderung, der betroffene Datensatz sowie die Art der durchgeführten Aktion (z. B. Anlegen, Ändern, Löschen, Freigeben) nachvollziehbar zu protokollieren.</w:t>
            </w:r>
          </w:p>
        </w:tc>
        <w:tc>
          <w:tcPr>
            <w:tcW w:w="1696" w:type="dxa"/>
          </w:tcPr>
          <w:p w14:paraId="43E498CE" w14:textId="14BA29E4" w:rsidR="00956818" w:rsidRPr="00A96FBC" w:rsidRDefault="00956818" w:rsidP="00525553">
            <w:pPr>
              <w:cnfStyle w:val="000000100000" w:firstRow="0" w:lastRow="0" w:firstColumn="0" w:lastColumn="0" w:oddVBand="0" w:evenVBand="0" w:oddHBand="1" w:evenHBand="0" w:firstRowFirstColumn="0" w:firstRowLastColumn="0" w:lastRowFirstColumn="0" w:lastRowLastColumn="0"/>
            </w:pPr>
            <w:r w:rsidRPr="00A96FBC">
              <w:t>hoch (= muss)</w:t>
            </w:r>
          </w:p>
        </w:tc>
      </w:tr>
    </w:tbl>
    <w:p w14:paraId="20867F9E" w14:textId="77777777" w:rsidR="00956818" w:rsidRPr="00A96FBC" w:rsidRDefault="00956818" w:rsidP="00186402">
      <w:pPr>
        <w:pStyle w:val="Zwischenberschrift"/>
        <w:jc w:val="both"/>
      </w:pPr>
    </w:p>
    <w:p w14:paraId="39416AF5" w14:textId="6988803F" w:rsidR="003D0D4B" w:rsidRPr="00A96FBC" w:rsidRDefault="003D0D4B" w:rsidP="00676F42">
      <w:pPr>
        <w:pStyle w:val="Zwischenberschrift"/>
        <w:numPr>
          <w:ilvl w:val="1"/>
          <w:numId w:val="1"/>
        </w:numPr>
        <w:jc w:val="both"/>
      </w:pPr>
      <w:bookmarkStart w:id="39" w:name="_Toc229471506"/>
      <w:r w:rsidRPr="00A96FBC">
        <w:t>Aufbewahrung und Löschung</w:t>
      </w:r>
      <w:bookmarkEnd w:id="39"/>
    </w:p>
    <w:p w14:paraId="34ACE720" w14:textId="4EDEE3D9" w:rsidR="00956818" w:rsidRPr="00A96FBC" w:rsidRDefault="005860DB" w:rsidP="00186402">
      <w:r w:rsidRPr="00A96FBC">
        <w:t xml:space="preserve">Der Auftraggeber ist verpflichtet, die persönlichen Daten von Dienstkräften standardmäßig nach Zweckerledigung aus dem System zu löschen. Jedoch ist es in Einzelfällen erforderlich, die Unterlagen länger vorzuhalten. Für sämtliche möglichen Sachverhalte muss demzufolge ein differenziertes Löschkonzept zur fristgerechten Löschung entsprechender Datensätze vereinbart werden. </w:t>
      </w:r>
    </w:p>
    <w:p w14:paraId="36F61037" w14:textId="77777777" w:rsidR="00717E1D" w:rsidRPr="00A96FBC" w:rsidRDefault="00717E1D" w:rsidP="00186402"/>
    <w:tbl>
      <w:tblPr>
        <w:tblStyle w:val="EinfacheTabelle1"/>
        <w:tblW w:w="0" w:type="auto"/>
        <w:tblLook w:val="04A0" w:firstRow="1" w:lastRow="0" w:firstColumn="1" w:lastColumn="0" w:noHBand="0" w:noVBand="1"/>
      </w:tblPr>
      <w:tblGrid>
        <w:gridCol w:w="1129"/>
        <w:gridCol w:w="6237"/>
        <w:gridCol w:w="1696"/>
      </w:tblGrid>
      <w:tr w:rsidR="005860DB" w:rsidRPr="00A96FBC" w14:paraId="4B13BA0B" w14:textId="77777777" w:rsidTr="0052555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00022A48" w14:textId="77777777" w:rsidR="005860DB" w:rsidRPr="00A96FBC" w:rsidRDefault="005860DB" w:rsidP="00525553">
            <w:r w:rsidRPr="00A96FBC">
              <w:lastRenderedPageBreak/>
              <w:t>Nummer</w:t>
            </w:r>
          </w:p>
        </w:tc>
        <w:tc>
          <w:tcPr>
            <w:tcW w:w="6237" w:type="dxa"/>
          </w:tcPr>
          <w:p w14:paraId="6E1CC45A" w14:textId="77777777" w:rsidR="005860DB" w:rsidRPr="00A96FBC" w:rsidRDefault="005860DB"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60A59360" w14:textId="77777777" w:rsidR="005860DB" w:rsidRPr="00A96FBC" w:rsidRDefault="005860DB" w:rsidP="00525553">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5860DB" w:rsidRPr="00A96FBC" w14:paraId="03D64C11"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ED50E9D" w14:textId="1C8343F6" w:rsidR="005860DB" w:rsidRPr="00A96FBC" w:rsidRDefault="005860DB" w:rsidP="00525553">
            <w:pPr>
              <w:rPr>
                <w:b w:val="0"/>
              </w:rPr>
            </w:pPr>
            <w:r w:rsidRPr="00A96FBC">
              <w:rPr>
                <w:b w:val="0"/>
              </w:rPr>
              <w:t>QF16</w:t>
            </w:r>
          </w:p>
        </w:tc>
        <w:tc>
          <w:tcPr>
            <w:tcW w:w="6237" w:type="dxa"/>
          </w:tcPr>
          <w:p w14:paraId="5E9E75F9" w14:textId="145DF6BE" w:rsidR="005860DB" w:rsidRPr="00A96FBC" w:rsidRDefault="005860DB"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Das LMS soll über ein zwischen dem Auftraggeber und Auftragnehmer zu vereinbarendes differenziertes Löschkonzept zur fristgerechten Löschung entsprechender Datensätze einer E-Trainingsteilnahme verfügen. </w:t>
            </w:r>
          </w:p>
        </w:tc>
        <w:tc>
          <w:tcPr>
            <w:tcW w:w="1696" w:type="dxa"/>
          </w:tcPr>
          <w:p w14:paraId="0020C29A" w14:textId="77777777" w:rsidR="005860DB" w:rsidRPr="00A96FBC" w:rsidRDefault="005860DB" w:rsidP="00525553">
            <w:pPr>
              <w:cnfStyle w:val="000000100000" w:firstRow="0" w:lastRow="0" w:firstColumn="0" w:lastColumn="0" w:oddVBand="0" w:evenVBand="0" w:oddHBand="1" w:evenHBand="0" w:firstRowFirstColumn="0" w:firstRowLastColumn="0" w:lastRowFirstColumn="0" w:lastRowLastColumn="0"/>
            </w:pPr>
            <w:r w:rsidRPr="00A96FBC">
              <w:t>mittel (= soll)</w:t>
            </w:r>
          </w:p>
        </w:tc>
      </w:tr>
      <w:tr w:rsidR="005860DB" w:rsidRPr="00A96FBC" w14:paraId="4E407453" w14:textId="77777777" w:rsidTr="00525553">
        <w:tc>
          <w:tcPr>
            <w:cnfStyle w:val="001000000000" w:firstRow="0" w:lastRow="0" w:firstColumn="1" w:lastColumn="0" w:oddVBand="0" w:evenVBand="0" w:oddHBand="0" w:evenHBand="0" w:firstRowFirstColumn="0" w:firstRowLastColumn="0" w:lastRowFirstColumn="0" w:lastRowLastColumn="0"/>
            <w:tcW w:w="1129" w:type="dxa"/>
          </w:tcPr>
          <w:p w14:paraId="0183E708" w14:textId="702007A7" w:rsidR="005860DB" w:rsidRPr="00A96FBC" w:rsidRDefault="005860DB" w:rsidP="00525553">
            <w:pPr>
              <w:rPr>
                <w:b w:val="0"/>
              </w:rPr>
            </w:pPr>
            <w:r w:rsidRPr="00A96FBC">
              <w:rPr>
                <w:b w:val="0"/>
              </w:rPr>
              <w:t>QF17</w:t>
            </w:r>
          </w:p>
        </w:tc>
        <w:tc>
          <w:tcPr>
            <w:tcW w:w="6237" w:type="dxa"/>
          </w:tcPr>
          <w:p w14:paraId="3C42D7AE" w14:textId="27CED954" w:rsidR="005860DB" w:rsidRPr="00A96FBC" w:rsidRDefault="005860DB" w:rsidP="00597349">
            <w:pPr>
              <w:jc w:val="both"/>
              <w:cnfStyle w:val="000000000000" w:firstRow="0" w:lastRow="0" w:firstColumn="0" w:lastColumn="0" w:oddVBand="0" w:evenVBand="0" w:oddHBand="0" w:evenHBand="0" w:firstRowFirstColumn="0" w:firstRowLastColumn="0" w:lastRowFirstColumn="0" w:lastRowLastColumn="0"/>
            </w:pPr>
            <w:r w:rsidRPr="00A96FBC">
              <w:t xml:space="preserve">Das LMS </w:t>
            </w:r>
            <w:r w:rsidR="00597349" w:rsidRPr="00A96FBC">
              <w:t>bietet</w:t>
            </w:r>
            <w:r w:rsidR="00A2493B" w:rsidRPr="00A96FBC">
              <w:t xml:space="preserve"> </w:t>
            </w:r>
            <w:r w:rsidRPr="00A96FBC">
              <w:t>die Möglichkeit, die Frist über die Parameteradministration einstellen zu können.</w:t>
            </w:r>
          </w:p>
        </w:tc>
        <w:tc>
          <w:tcPr>
            <w:tcW w:w="1696" w:type="dxa"/>
          </w:tcPr>
          <w:p w14:paraId="6B58F1C8" w14:textId="719255A9" w:rsidR="005860DB" w:rsidRPr="00A96FBC" w:rsidRDefault="005860DB" w:rsidP="00525553">
            <w:pPr>
              <w:cnfStyle w:val="000000000000" w:firstRow="0" w:lastRow="0" w:firstColumn="0" w:lastColumn="0" w:oddVBand="0" w:evenVBand="0" w:oddHBand="0" w:evenHBand="0" w:firstRowFirstColumn="0" w:firstRowLastColumn="0" w:lastRowFirstColumn="0" w:lastRowLastColumn="0"/>
            </w:pPr>
            <w:r w:rsidRPr="00A96FBC">
              <w:t>mittel (= soll)</w:t>
            </w:r>
          </w:p>
        </w:tc>
      </w:tr>
      <w:tr w:rsidR="005860DB" w:rsidRPr="00A96FBC" w14:paraId="03A3B197"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BBA7BD5" w14:textId="1EF51A05" w:rsidR="005860DB" w:rsidRPr="00A96FBC" w:rsidRDefault="005860DB" w:rsidP="00525553">
            <w:pPr>
              <w:rPr>
                <w:b w:val="0"/>
              </w:rPr>
            </w:pPr>
            <w:r w:rsidRPr="00A96FBC">
              <w:rPr>
                <w:b w:val="0"/>
              </w:rPr>
              <w:t>QF18</w:t>
            </w:r>
          </w:p>
        </w:tc>
        <w:tc>
          <w:tcPr>
            <w:tcW w:w="6237" w:type="dxa"/>
          </w:tcPr>
          <w:p w14:paraId="4C2D8587" w14:textId="655E6A11" w:rsidR="005860DB" w:rsidRPr="00A96FBC" w:rsidRDefault="005860DB" w:rsidP="00F84D3A">
            <w:pPr>
              <w:jc w:val="both"/>
              <w:cnfStyle w:val="000000100000" w:firstRow="0" w:lastRow="0" w:firstColumn="0" w:lastColumn="0" w:oddVBand="0" w:evenVBand="0" w:oddHBand="1" w:evenHBand="0" w:firstRowFirstColumn="0" w:firstRowLastColumn="0" w:lastRowFirstColumn="0" w:lastRowLastColumn="0"/>
            </w:pPr>
            <w:r w:rsidRPr="00A96FBC">
              <w:t xml:space="preserve">Insbesondere bei einem bereits abgeschlossenen E-Training im LMS soll ein Hinweis generiert werden, dass die betroffenen Datensätze nach Ablauf eines zu administrierenden Zeitfensters gelöscht werden müssen. Für statistische Zwecke muss das LMS im Zuge </w:t>
            </w:r>
            <w:r w:rsidR="00E5615B" w:rsidRPr="00A96FBC">
              <w:t xml:space="preserve">dessen ermöglichen, die betreffenden Datenbestände zu anonymisieren. Welche Angaben für eine informierte Einwilligung der betroffenen Person benötigt werden, soll von den Dienstkräften individuell einstellbar sein und konkret gefordert werden. </w:t>
            </w:r>
          </w:p>
        </w:tc>
        <w:tc>
          <w:tcPr>
            <w:tcW w:w="1696" w:type="dxa"/>
          </w:tcPr>
          <w:p w14:paraId="09685C25" w14:textId="45D5D154" w:rsidR="005860DB" w:rsidRPr="00A96FBC" w:rsidRDefault="00E5615B" w:rsidP="00525553">
            <w:pPr>
              <w:cnfStyle w:val="000000100000" w:firstRow="0" w:lastRow="0" w:firstColumn="0" w:lastColumn="0" w:oddVBand="0" w:evenVBand="0" w:oddHBand="1" w:evenHBand="0" w:firstRowFirstColumn="0" w:firstRowLastColumn="0" w:lastRowFirstColumn="0" w:lastRowLastColumn="0"/>
            </w:pPr>
            <w:r w:rsidRPr="00A96FBC">
              <w:t>mittel (= soll)</w:t>
            </w:r>
          </w:p>
        </w:tc>
      </w:tr>
    </w:tbl>
    <w:p w14:paraId="11382F05" w14:textId="77777777" w:rsidR="005251E6" w:rsidRPr="00A96FBC" w:rsidRDefault="005251E6" w:rsidP="00186402"/>
    <w:p w14:paraId="6CB330D6" w14:textId="62EDD200" w:rsidR="003D0D4B" w:rsidRPr="00A96FBC" w:rsidRDefault="003D0D4B" w:rsidP="00676F42">
      <w:pPr>
        <w:pStyle w:val="Zwischenberschrift"/>
        <w:numPr>
          <w:ilvl w:val="1"/>
          <w:numId w:val="1"/>
        </w:numPr>
        <w:jc w:val="both"/>
      </w:pPr>
      <w:bookmarkStart w:id="40" w:name="_Toc229471507"/>
      <w:r w:rsidRPr="00A96FBC">
        <w:t>Berichtswesen</w:t>
      </w:r>
      <w:bookmarkEnd w:id="40"/>
    </w:p>
    <w:tbl>
      <w:tblPr>
        <w:tblStyle w:val="EinfacheTabelle1"/>
        <w:tblW w:w="0" w:type="auto"/>
        <w:tblLook w:val="04A0" w:firstRow="1" w:lastRow="0" w:firstColumn="1" w:lastColumn="0" w:noHBand="0" w:noVBand="1"/>
      </w:tblPr>
      <w:tblGrid>
        <w:gridCol w:w="1129"/>
        <w:gridCol w:w="6237"/>
        <w:gridCol w:w="1696"/>
      </w:tblGrid>
      <w:tr w:rsidR="00E5615B" w:rsidRPr="00A96FBC" w14:paraId="3023882A" w14:textId="77777777" w:rsidTr="0052555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29" w:type="dxa"/>
          </w:tcPr>
          <w:p w14:paraId="32813ACF" w14:textId="77777777" w:rsidR="00E5615B" w:rsidRPr="00A96FBC" w:rsidRDefault="00E5615B" w:rsidP="00525553">
            <w:r w:rsidRPr="00A96FBC">
              <w:t>Nummer</w:t>
            </w:r>
          </w:p>
        </w:tc>
        <w:tc>
          <w:tcPr>
            <w:tcW w:w="6237" w:type="dxa"/>
          </w:tcPr>
          <w:p w14:paraId="22B9F0BE" w14:textId="77777777" w:rsidR="00E5615B" w:rsidRPr="00A96FBC" w:rsidRDefault="00E5615B" w:rsidP="00F84D3A">
            <w:pPr>
              <w:jc w:val="both"/>
              <w:cnfStyle w:val="100000000000" w:firstRow="1" w:lastRow="0" w:firstColumn="0" w:lastColumn="0" w:oddVBand="0" w:evenVBand="0" w:oddHBand="0" w:evenHBand="0" w:firstRowFirstColumn="0" w:firstRowLastColumn="0" w:lastRowFirstColumn="0" w:lastRowLastColumn="0"/>
            </w:pPr>
            <w:r w:rsidRPr="00A96FBC">
              <w:t>Kurzbeschreibung der Anforderung</w:t>
            </w:r>
          </w:p>
        </w:tc>
        <w:tc>
          <w:tcPr>
            <w:tcW w:w="1696" w:type="dxa"/>
          </w:tcPr>
          <w:p w14:paraId="52555ED2" w14:textId="77777777" w:rsidR="00E5615B" w:rsidRPr="00A96FBC" w:rsidRDefault="00E5615B" w:rsidP="00525553">
            <w:pPr>
              <w:cnfStyle w:val="100000000000" w:firstRow="1" w:lastRow="0" w:firstColumn="0" w:lastColumn="0" w:oddVBand="0" w:evenVBand="0" w:oddHBand="0" w:evenHBand="0" w:firstRowFirstColumn="0" w:firstRowLastColumn="0" w:lastRowFirstColumn="0" w:lastRowLastColumn="0"/>
            </w:pPr>
            <w:r w:rsidRPr="00A96FBC">
              <w:t>Priorität der Anforderung</w:t>
            </w:r>
          </w:p>
        </w:tc>
      </w:tr>
      <w:tr w:rsidR="00E5615B" w:rsidRPr="00A96FBC" w14:paraId="69B2B19A"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E2B7FFC" w14:textId="7FF50F5E" w:rsidR="00E5615B" w:rsidRPr="00A96FBC" w:rsidRDefault="00E5615B" w:rsidP="00525553">
            <w:pPr>
              <w:rPr>
                <w:b w:val="0"/>
              </w:rPr>
            </w:pPr>
            <w:r w:rsidRPr="00A96FBC">
              <w:rPr>
                <w:b w:val="0"/>
              </w:rPr>
              <w:t>QF19</w:t>
            </w:r>
          </w:p>
        </w:tc>
        <w:tc>
          <w:tcPr>
            <w:tcW w:w="6237" w:type="dxa"/>
          </w:tcPr>
          <w:p w14:paraId="45D9C063" w14:textId="59B38B61" w:rsidR="00E5615B" w:rsidRPr="00A96FBC" w:rsidRDefault="00E5615B" w:rsidP="00F84D3A">
            <w:pPr>
              <w:jc w:val="both"/>
              <w:cnfStyle w:val="000000100000" w:firstRow="0" w:lastRow="0" w:firstColumn="0" w:lastColumn="0" w:oddVBand="0" w:evenVBand="0" w:oddHBand="1" w:evenHBand="0" w:firstRowFirstColumn="0" w:firstRowLastColumn="0" w:lastRowFirstColumn="0" w:lastRowLastColumn="0"/>
            </w:pPr>
            <w:r w:rsidRPr="00A96FBC">
              <w:t>Das LMS soll die Möglichkeit bieten, die Datenauswertungen zu den beantragten, zugewiesenen und absolvierten E-Trainings mindestens in MS Excel oder MS Word zu exportieren.</w:t>
            </w:r>
          </w:p>
        </w:tc>
        <w:tc>
          <w:tcPr>
            <w:tcW w:w="1696" w:type="dxa"/>
          </w:tcPr>
          <w:p w14:paraId="4DB667A3" w14:textId="77777777" w:rsidR="00E5615B" w:rsidRPr="00A96FBC" w:rsidRDefault="00E5615B" w:rsidP="00525553">
            <w:pPr>
              <w:cnfStyle w:val="000000100000" w:firstRow="0" w:lastRow="0" w:firstColumn="0" w:lastColumn="0" w:oddVBand="0" w:evenVBand="0" w:oddHBand="1" w:evenHBand="0" w:firstRowFirstColumn="0" w:firstRowLastColumn="0" w:lastRowFirstColumn="0" w:lastRowLastColumn="0"/>
            </w:pPr>
            <w:r w:rsidRPr="00A96FBC">
              <w:t>mittel (= soll)</w:t>
            </w:r>
          </w:p>
        </w:tc>
      </w:tr>
      <w:tr w:rsidR="00E5615B" w:rsidRPr="00A96FBC" w14:paraId="3152DC0A" w14:textId="77777777" w:rsidTr="00525553">
        <w:tc>
          <w:tcPr>
            <w:cnfStyle w:val="001000000000" w:firstRow="0" w:lastRow="0" w:firstColumn="1" w:lastColumn="0" w:oddVBand="0" w:evenVBand="0" w:oddHBand="0" w:evenHBand="0" w:firstRowFirstColumn="0" w:firstRowLastColumn="0" w:lastRowFirstColumn="0" w:lastRowLastColumn="0"/>
            <w:tcW w:w="1129" w:type="dxa"/>
          </w:tcPr>
          <w:p w14:paraId="1DEC07C4" w14:textId="4A52DC6E" w:rsidR="00E5615B" w:rsidRPr="00A96FBC" w:rsidRDefault="00E5615B" w:rsidP="00525553">
            <w:pPr>
              <w:rPr>
                <w:b w:val="0"/>
              </w:rPr>
            </w:pPr>
            <w:r w:rsidRPr="00A96FBC">
              <w:rPr>
                <w:b w:val="0"/>
              </w:rPr>
              <w:t>QF20</w:t>
            </w:r>
          </w:p>
        </w:tc>
        <w:tc>
          <w:tcPr>
            <w:tcW w:w="6237" w:type="dxa"/>
          </w:tcPr>
          <w:p w14:paraId="02F2B968" w14:textId="236883B7" w:rsidR="00E5615B" w:rsidRPr="00A96FBC" w:rsidRDefault="00E5615B"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muss die Definition und Vorbereitung von Standardauswertungen durch die Nutzerinnen und Nutzer ermöglichen. Die Verantwortung und Berechtigung dazu muss mindestens durch die fachliche Administration möglich sein. </w:t>
            </w:r>
          </w:p>
        </w:tc>
        <w:tc>
          <w:tcPr>
            <w:tcW w:w="1696" w:type="dxa"/>
          </w:tcPr>
          <w:p w14:paraId="34BF7E09" w14:textId="636EC4CA" w:rsidR="00E5615B" w:rsidRPr="00A96FBC" w:rsidRDefault="00E5615B" w:rsidP="00525553">
            <w:pPr>
              <w:cnfStyle w:val="000000000000" w:firstRow="0" w:lastRow="0" w:firstColumn="0" w:lastColumn="0" w:oddVBand="0" w:evenVBand="0" w:oddHBand="0" w:evenHBand="0" w:firstRowFirstColumn="0" w:firstRowLastColumn="0" w:lastRowFirstColumn="0" w:lastRowLastColumn="0"/>
            </w:pPr>
            <w:r w:rsidRPr="00A96FBC">
              <w:t>hoch (= muss)</w:t>
            </w:r>
          </w:p>
        </w:tc>
      </w:tr>
      <w:tr w:rsidR="00E5615B" w:rsidRPr="00A96FBC" w14:paraId="1CAAD201"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ED339BF" w14:textId="5CABFD20" w:rsidR="00E5615B" w:rsidRPr="00A96FBC" w:rsidRDefault="00E5615B" w:rsidP="00525553">
            <w:pPr>
              <w:rPr>
                <w:b w:val="0"/>
              </w:rPr>
            </w:pPr>
            <w:r w:rsidRPr="00A96FBC">
              <w:rPr>
                <w:b w:val="0"/>
              </w:rPr>
              <w:t>QF21</w:t>
            </w:r>
          </w:p>
        </w:tc>
        <w:tc>
          <w:tcPr>
            <w:tcW w:w="6237" w:type="dxa"/>
          </w:tcPr>
          <w:p w14:paraId="785B2648" w14:textId="71117E5E" w:rsidR="00E5615B" w:rsidRPr="00A96FBC" w:rsidRDefault="00E5615B" w:rsidP="00F84D3A">
            <w:pPr>
              <w:jc w:val="both"/>
              <w:cnfStyle w:val="000000100000" w:firstRow="0" w:lastRow="0" w:firstColumn="0" w:lastColumn="0" w:oddVBand="0" w:evenVBand="0" w:oddHBand="1" w:evenHBand="0" w:firstRowFirstColumn="0" w:firstRowLastColumn="0" w:lastRowFirstColumn="0" w:lastRowLastColumn="0"/>
            </w:pPr>
            <w:r w:rsidRPr="00A96FBC">
              <w:t>Neben einer standardisierten Datenabfrage muss das LMS auch eine flexible individuelle Erstellung von Auswertungen und Berichten ermöglichen. Dazu muss die Möglichkeit bestehen, relevante Datenfelder aus dem jeweiligen Anwendungsbereich zu selektieren und kombinieren.</w:t>
            </w:r>
          </w:p>
        </w:tc>
        <w:tc>
          <w:tcPr>
            <w:tcW w:w="1696" w:type="dxa"/>
          </w:tcPr>
          <w:p w14:paraId="5BD88673" w14:textId="32069912" w:rsidR="00E5615B" w:rsidRPr="00A96FBC" w:rsidRDefault="00E5615B" w:rsidP="00525553">
            <w:pPr>
              <w:cnfStyle w:val="000000100000" w:firstRow="0" w:lastRow="0" w:firstColumn="0" w:lastColumn="0" w:oddVBand="0" w:evenVBand="0" w:oddHBand="1" w:evenHBand="0" w:firstRowFirstColumn="0" w:firstRowLastColumn="0" w:lastRowFirstColumn="0" w:lastRowLastColumn="0"/>
            </w:pPr>
            <w:r w:rsidRPr="00A96FBC">
              <w:t>hoch (= muss)</w:t>
            </w:r>
          </w:p>
        </w:tc>
      </w:tr>
      <w:tr w:rsidR="00E5615B" w:rsidRPr="00A96FBC" w14:paraId="24EE5FB5" w14:textId="77777777" w:rsidTr="00525553">
        <w:tc>
          <w:tcPr>
            <w:cnfStyle w:val="001000000000" w:firstRow="0" w:lastRow="0" w:firstColumn="1" w:lastColumn="0" w:oddVBand="0" w:evenVBand="0" w:oddHBand="0" w:evenHBand="0" w:firstRowFirstColumn="0" w:firstRowLastColumn="0" w:lastRowFirstColumn="0" w:lastRowLastColumn="0"/>
            <w:tcW w:w="1129" w:type="dxa"/>
          </w:tcPr>
          <w:p w14:paraId="104FB5B7" w14:textId="15D5BCB0" w:rsidR="00E5615B" w:rsidRPr="00A96FBC" w:rsidRDefault="00E5615B" w:rsidP="00525553">
            <w:pPr>
              <w:rPr>
                <w:b w:val="0"/>
              </w:rPr>
            </w:pPr>
            <w:r w:rsidRPr="00A96FBC">
              <w:rPr>
                <w:b w:val="0"/>
              </w:rPr>
              <w:t>QF22</w:t>
            </w:r>
          </w:p>
        </w:tc>
        <w:tc>
          <w:tcPr>
            <w:tcW w:w="6237" w:type="dxa"/>
          </w:tcPr>
          <w:p w14:paraId="5CFADD35" w14:textId="30057A90" w:rsidR="00E5615B" w:rsidRPr="00A96FBC" w:rsidRDefault="00E5615B" w:rsidP="00F84D3A">
            <w:pPr>
              <w:jc w:val="both"/>
              <w:cnfStyle w:val="000000000000" w:firstRow="0" w:lastRow="0" w:firstColumn="0" w:lastColumn="0" w:oddVBand="0" w:evenVBand="0" w:oddHBand="0" w:evenHBand="0" w:firstRowFirstColumn="0" w:firstRowLastColumn="0" w:lastRowFirstColumn="0" w:lastRowLastColumn="0"/>
            </w:pPr>
            <w:r w:rsidRPr="00A96FBC">
              <w:t xml:space="preserve">Das LMS soll die Auswertung nach Organisationseinheiten/Fachbereichen ermöglichen. </w:t>
            </w:r>
          </w:p>
        </w:tc>
        <w:tc>
          <w:tcPr>
            <w:tcW w:w="1696" w:type="dxa"/>
          </w:tcPr>
          <w:p w14:paraId="1F052F25" w14:textId="67527773" w:rsidR="00E5615B" w:rsidRPr="00A96FBC" w:rsidRDefault="00E5615B" w:rsidP="00525553">
            <w:pPr>
              <w:cnfStyle w:val="000000000000" w:firstRow="0" w:lastRow="0" w:firstColumn="0" w:lastColumn="0" w:oddVBand="0" w:evenVBand="0" w:oddHBand="0" w:evenHBand="0" w:firstRowFirstColumn="0" w:firstRowLastColumn="0" w:lastRowFirstColumn="0" w:lastRowLastColumn="0"/>
              <w:rPr>
                <w:sz w:val="22"/>
              </w:rPr>
            </w:pPr>
            <w:r w:rsidRPr="00A96FBC">
              <w:t xml:space="preserve">mittel </w:t>
            </w:r>
            <w:r w:rsidRPr="00A96FBC">
              <w:rPr>
                <w:sz w:val="22"/>
              </w:rPr>
              <w:t>(= soll)</w:t>
            </w:r>
          </w:p>
        </w:tc>
      </w:tr>
      <w:tr w:rsidR="00E5615B" w:rsidRPr="00A96FBC" w14:paraId="342D703F" w14:textId="77777777" w:rsidTr="00525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2BF94A3" w14:textId="33CF7F3A" w:rsidR="00E5615B" w:rsidRPr="00A96FBC" w:rsidRDefault="00E5615B" w:rsidP="00525553">
            <w:pPr>
              <w:rPr>
                <w:b w:val="0"/>
              </w:rPr>
            </w:pPr>
            <w:r w:rsidRPr="00A96FBC">
              <w:rPr>
                <w:b w:val="0"/>
              </w:rPr>
              <w:t>QF23</w:t>
            </w:r>
          </w:p>
        </w:tc>
        <w:tc>
          <w:tcPr>
            <w:tcW w:w="6237" w:type="dxa"/>
          </w:tcPr>
          <w:p w14:paraId="1AB61672" w14:textId="15C07800" w:rsidR="00E5615B" w:rsidRPr="00A96FBC" w:rsidRDefault="00E5615B" w:rsidP="00F84D3A">
            <w:pPr>
              <w:jc w:val="both"/>
              <w:cnfStyle w:val="000000100000" w:firstRow="0" w:lastRow="0" w:firstColumn="0" w:lastColumn="0" w:oddVBand="0" w:evenVBand="0" w:oddHBand="1" w:evenHBand="0" w:firstRowFirstColumn="0" w:firstRowLastColumn="0" w:lastRowFirstColumn="0" w:lastRowLastColumn="0"/>
            </w:pPr>
            <w:r w:rsidRPr="00A96FBC">
              <w:t>Das LMS soll alle offenen/in Bearbeitung befindlichen E-Trainings einer/eines Organisationseinheit/Fachbereichs und aller Organisationseinheiten/Fachbereiche als Gesamtübersicht auf einen Blick ermöglichen.</w:t>
            </w:r>
          </w:p>
        </w:tc>
        <w:tc>
          <w:tcPr>
            <w:tcW w:w="1696" w:type="dxa"/>
          </w:tcPr>
          <w:p w14:paraId="5687D619" w14:textId="44426EF7" w:rsidR="00E5615B" w:rsidRPr="00A96FBC" w:rsidRDefault="00E5615B" w:rsidP="00525553">
            <w:pPr>
              <w:cnfStyle w:val="000000100000" w:firstRow="0" w:lastRow="0" w:firstColumn="0" w:lastColumn="0" w:oddVBand="0" w:evenVBand="0" w:oddHBand="1" w:evenHBand="0" w:firstRowFirstColumn="0" w:firstRowLastColumn="0" w:lastRowFirstColumn="0" w:lastRowLastColumn="0"/>
            </w:pPr>
            <w:r w:rsidRPr="00A96FBC">
              <w:t>mittel (= soll)</w:t>
            </w:r>
          </w:p>
        </w:tc>
      </w:tr>
    </w:tbl>
    <w:p w14:paraId="589E45A1" w14:textId="77777777" w:rsidR="00E5615B" w:rsidRPr="00A96FBC" w:rsidRDefault="00E5615B" w:rsidP="00186402">
      <w:pPr>
        <w:pStyle w:val="Zwischenberschrift"/>
        <w:jc w:val="both"/>
      </w:pPr>
    </w:p>
    <w:p w14:paraId="5971C99E" w14:textId="77777777" w:rsidR="007D1A1C" w:rsidRPr="00A96FBC" w:rsidRDefault="007D1A1C" w:rsidP="00186402">
      <w:pPr>
        <w:pStyle w:val="Zwischenberschrift"/>
        <w:jc w:val="both"/>
      </w:pPr>
    </w:p>
    <w:p w14:paraId="6F0D9141" w14:textId="77777777" w:rsidR="007D1A1C" w:rsidRPr="00A96FBC" w:rsidRDefault="007D1A1C" w:rsidP="00186402">
      <w:pPr>
        <w:pStyle w:val="Zwischenberschrift"/>
        <w:jc w:val="both"/>
      </w:pPr>
    </w:p>
    <w:p w14:paraId="4DED2BC1" w14:textId="2DF714EC" w:rsidR="005630F2" w:rsidRPr="00A96FBC" w:rsidRDefault="005630F2" w:rsidP="00676F42">
      <w:pPr>
        <w:pStyle w:val="berschrift"/>
        <w:numPr>
          <w:ilvl w:val="0"/>
          <w:numId w:val="1"/>
        </w:numPr>
        <w:jc w:val="both"/>
      </w:pPr>
      <w:bookmarkStart w:id="41" w:name="_Toc229471508"/>
      <w:r w:rsidRPr="00A96FBC">
        <w:lastRenderedPageBreak/>
        <w:t>Einführung des LMS</w:t>
      </w:r>
      <w:bookmarkEnd w:id="41"/>
    </w:p>
    <w:p w14:paraId="7AEA5F52" w14:textId="0AFE5970" w:rsidR="003D0D4B" w:rsidRPr="00A96FBC" w:rsidRDefault="003D0D4B" w:rsidP="00676F42">
      <w:pPr>
        <w:pStyle w:val="Zwischenberschrift"/>
        <w:numPr>
          <w:ilvl w:val="1"/>
          <w:numId w:val="1"/>
        </w:numPr>
        <w:jc w:val="both"/>
      </w:pPr>
      <w:bookmarkStart w:id="42" w:name="_Toc229471509"/>
      <w:r w:rsidRPr="00A96FBC">
        <w:t>Lieferumfang</w:t>
      </w:r>
      <w:bookmarkEnd w:id="42"/>
    </w:p>
    <w:p w14:paraId="5AB9D9DB" w14:textId="197FB88F" w:rsidR="00FF476B" w:rsidRPr="00A96FBC" w:rsidRDefault="007E5814" w:rsidP="00676F42">
      <w:pPr>
        <w:jc w:val="both"/>
      </w:pPr>
      <w:r w:rsidRPr="00A96FBC">
        <w:t>Im Rahmen der</w:t>
      </w:r>
      <w:r w:rsidR="00E20A02" w:rsidRPr="00A96FBC">
        <w:t xml:space="preserve"> Einführung des ausgewählten LMS sieht der Auftraggeber ein Auftaktgespräch gemeinsam mit dem Auftragnehmer vor, um die strukturelle Komplexität der Auftraggeber</w:t>
      </w:r>
      <w:r w:rsidR="009477F8" w:rsidRPr="00A96FBC">
        <w:t>-O</w:t>
      </w:r>
      <w:r w:rsidR="00E20A02" w:rsidRPr="00A96FBC">
        <w:t>rganisation und seiner Prozesslandschaft zu analysieren und die spätere Einführung vorzubereiten. In diesem Zusammenhang erarbeiten Auftraggeber und Auftragnehmer gemeinsam einen konkreten Meilensteinplan zur erfolgreichen Vorbereitung und Durchführung der späteren Einführung des LMS. Auf der Basis der in der Leistungsbeschreibung beschriebenen fachlichen Anforderungen muss die Anpassung des Systems erfolgen.</w:t>
      </w:r>
    </w:p>
    <w:p w14:paraId="38154B20" w14:textId="02A9C744" w:rsidR="00E20A02" w:rsidRPr="00A96FBC" w:rsidRDefault="00E20A02" w:rsidP="00676F42">
      <w:pPr>
        <w:jc w:val="both"/>
      </w:pPr>
      <w:r w:rsidRPr="00A96FBC">
        <w:t xml:space="preserve">Das LMS muss so angepasst werden, dass den Dienstkräften die erforderlichen Funktionen zur Aufgabenerfüllung zur Verfügung stehen. </w:t>
      </w:r>
    </w:p>
    <w:p w14:paraId="37796DBC" w14:textId="456E597A" w:rsidR="00E20A02" w:rsidRPr="00A96FBC" w:rsidRDefault="00E20A02" w:rsidP="00676F42">
      <w:pPr>
        <w:jc w:val="both"/>
      </w:pPr>
      <w:r w:rsidRPr="00A96FBC">
        <w:t>Lieferumfang:</w:t>
      </w:r>
    </w:p>
    <w:p w14:paraId="356B7344" w14:textId="4188901E" w:rsidR="00E20A02" w:rsidRPr="00A96FBC" w:rsidRDefault="00E20A02" w:rsidP="00E20A02">
      <w:pPr>
        <w:pStyle w:val="Listenabsatz"/>
        <w:numPr>
          <w:ilvl w:val="0"/>
          <w:numId w:val="8"/>
        </w:numPr>
        <w:jc w:val="both"/>
      </w:pPr>
      <w:r w:rsidRPr="00A96FBC">
        <w:t>Die Integrations- und Anpassungsleistungen, d. h. gemäß EVB-IT Cloudvertrag „Besondere initiale Leistungen“ = Werkleistungen zum Pauschalfestpreis</w:t>
      </w:r>
    </w:p>
    <w:p w14:paraId="2B46A580" w14:textId="24C90355" w:rsidR="00B04271" w:rsidRPr="00A96FBC" w:rsidRDefault="00B04271" w:rsidP="00B04271">
      <w:pPr>
        <w:pStyle w:val="Listenabsatz"/>
        <w:numPr>
          <w:ilvl w:val="0"/>
          <w:numId w:val="8"/>
        </w:numPr>
        <w:jc w:val="both"/>
      </w:pPr>
      <w:r w:rsidRPr="00A96FBC">
        <w:t>SaaS Bereitstellung und Betrieb des LMS</w:t>
      </w:r>
    </w:p>
    <w:p w14:paraId="25B84DCB" w14:textId="77777777" w:rsidR="005251E6" w:rsidRPr="00A96FBC" w:rsidRDefault="005251E6" w:rsidP="00A96FBC">
      <w:pPr>
        <w:jc w:val="both"/>
      </w:pPr>
    </w:p>
    <w:p w14:paraId="0C16DAB6" w14:textId="3022CC76" w:rsidR="003D0D4B" w:rsidRPr="00A96FBC" w:rsidRDefault="003D0D4B" w:rsidP="002E5E91">
      <w:pPr>
        <w:pStyle w:val="Zwischenberschrift"/>
        <w:numPr>
          <w:ilvl w:val="1"/>
          <w:numId w:val="1"/>
        </w:numPr>
        <w:jc w:val="both"/>
      </w:pPr>
      <w:bookmarkStart w:id="43" w:name="_Toc229471510"/>
      <w:r w:rsidRPr="00A96FBC">
        <w:t>Einführung, Erklärung Betriebsbereitschaft und Abnahme</w:t>
      </w:r>
      <w:bookmarkEnd w:id="43"/>
    </w:p>
    <w:p w14:paraId="7BDDFDDE" w14:textId="51457DB3" w:rsidR="0094608C" w:rsidRPr="00A96FBC" w:rsidRDefault="00B04271" w:rsidP="005B14B1">
      <w:pPr>
        <w:jc w:val="both"/>
      </w:pPr>
      <w:r w:rsidRPr="00A96FBC">
        <w:t>Der Auftragnehmer muss den Auftraggeber bei der Vorbereitung und Durchführung der Produktivsetzung des Systems unterstützen. In den ersten drei Monaten nach Produktivsetzung muss der Auftragnehmer kurzfristige Reaktionszeiten</w:t>
      </w:r>
      <w:r w:rsidR="003A5F7D" w:rsidRPr="00A96FBC">
        <w:t xml:space="preserve"> (</w:t>
      </w:r>
      <w:r w:rsidR="005B14B1" w:rsidRPr="00A96FBC">
        <w:t xml:space="preserve">siehe Anlage: „EVB-IT-Kriterienkatalog Cloudleistungen“, Nr. 21) </w:t>
      </w:r>
      <w:r w:rsidRPr="00A96FBC">
        <w:t>gewährleisten und den Auftraggeber bei der Lösung von Problemen bei der Anwendung unterstützen.</w:t>
      </w:r>
    </w:p>
    <w:p w14:paraId="420A9C64" w14:textId="16E1F774" w:rsidR="002E5E91" w:rsidRPr="00A96FBC" w:rsidRDefault="0094608C" w:rsidP="005B14B1">
      <w:pPr>
        <w:jc w:val="both"/>
      </w:pPr>
      <w:r w:rsidRPr="00A96FBC">
        <w:t xml:space="preserve">Der Auftragnehmer muss für den erforderlichen Wissenstransfer sorgen. Der Auftraggeber muss durch den Auftragnehmer so qualifiziert werden, dass der Roll-Out des Systems in Verantwortung des Auftraggebers erfolgen kann. </w:t>
      </w:r>
      <w:r w:rsidR="00B04271" w:rsidRPr="00A96FBC">
        <w:t xml:space="preserve"> </w:t>
      </w:r>
    </w:p>
    <w:p w14:paraId="1F748E95" w14:textId="3DD417C4" w:rsidR="00B04271" w:rsidRPr="00A96FBC" w:rsidRDefault="00B04271" w:rsidP="005B14B1">
      <w:pPr>
        <w:jc w:val="both"/>
      </w:pPr>
      <w:r w:rsidRPr="00A96FBC">
        <w:t xml:space="preserve">Die Durchführung des Roll-Out, der Produktivsetzung des LMS, wird in der Verantwortung des Auftraggebers nach einem </w:t>
      </w:r>
      <w:r w:rsidR="00F2756F" w:rsidRPr="00A96FBC">
        <w:t>in den Vorwegen</w:t>
      </w:r>
      <w:r w:rsidRPr="00A96FBC">
        <w:t xml:space="preserve"> gemeinsam erarbeiteten Prozessplan erfolgen. </w:t>
      </w:r>
    </w:p>
    <w:p w14:paraId="7AB502EB" w14:textId="1FB977AA" w:rsidR="00B04271" w:rsidRPr="00A96FBC" w:rsidRDefault="00B04271" w:rsidP="005B14B1">
      <w:pPr>
        <w:jc w:val="both"/>
      </w:pPr>
      <w:r w:rsidRPr="00A96FBC">
        <w:t>Die Anwendung muss spätestens 4 Monate nach Zuschlag produktiv eingesetzt werden können.</w:t>
      </w:r>
    </w:p>
    <w:p w14:paraId="29307D84" w14:textId="6750691A" w:rsidR="00B04271" w:rsidRPr="00A96FBC" w:rsidRDefault="00B04271" w:rsidP="005B14B1">
      <w:pPr>
        <w:jc w:val="both"/>
      </w:pPr>
      <w:r w:rsidRPr="00A96FBC">
        <w:t xml:space="preserve">Der Auftragnehmer muss die Betriebsbereitschaft des LMS herstellen, 30 Tage vor dem Vertragserfüllungstermin die Herstellung gegenüber dem Auftraggeber erklären und die Abnahme des Systems anbieten. Die Herstellung der Betriebsbereitschaft bedeutet für den Auftraggeber, dass die vollumfängliche Funktionalität des Systems gemäß Leistungsbeschreibung bis zur Produktivsetzung zur Verfügung steht. </w:t>
      </w:r>
    </w:p>
    <w:p w14:paraId="12DCE82F" w14:textId="1C68CE17" w:rsidR="00B04271" w:rsidRPr="00A96FBC" w:rsidRDefault="00B04271" w:rsidP="005B14B1">
      <w:pPr>
        <w:jc w:val="both"/>
      </w:pPr>
      <w:r w:rsidRPr="00A96FBC">
        <w:t xml:space="preserve">Für die Abnahme der besonderen initialen Leistungen gilt darüber hinaus die Ziffer 11 der EVB-IT Erstellungs-AGB (analog anwendbar). </w:t>
      </w:r>
    </w:p>
    <w:p w14:paraId="51F5D0EE" w14:textId="78A49CFE" w:rsidR="005630F2" w:rsidRPr="00A96FBC" w:rsidRDefault="005630F2" w:rsidP="005B14B1">
      <w:pPr>
        <w:pStyle w:val="berschrift"/>
        <w:numPr>
          <w:ilvl w:val="0"/>
          <w:numId w:val="1"/>
        </w:numPr>
        <w:jc w:val="both"/>
      </w:pPr>
      <w:bookmarkStart w:id="44" w:name="_Toc229471511"/>
      <w:r w:rsidRPr="00A96FBC">
        <w:lastRenderedPageBreak/>
        <w:t>Prüfung und Wertung der Angebote</w:t>
      </w:r>
      <w:bookmarkEnd w:id="44"/>
    </w:p>
    <w:p w14:paraId="3A7645A5" w14:textId="70A57EA8" w:rsidR="00717E1D" w:rsidRPr="00A96FBC" w:rsidRDefault="00717E1D" w:rsidP="00E1767A">
      <w:pPr>
        <w:pStyle w:val="Zwischenberschrift"/>
        <w:numPr>
          <w:ilvl w:val="1"/>
          <w:numId w:val="1"/>
        </w:numPr>
      </w:pPr>
      <w:bookmarkStart w:id="45" w:name="_Toc229471512"/>
      <w:r w:rsidRPr="00A96FBC">
        <w:t>Zuschlagskriterien</w:t>
      </w:r>
      <w:bookmarkEnd w:id="45"/>
    </w:p>
    <w:p w14:paraId="3FFA2C9C" w14:textId="77777777" w:rsidR="00717E1D" w:rsidRPr="00A96FBC" w:rsidRDefault="00717E1D" w:rsidP="00717E1D">
      <w:pPr>
        <w:pStyle w:val="Listenabsatz"/>
        <w:ind w:left="0"/>
      </w:pPr>
      <w:r w:rsidRPr="00A96FBC">
        <w:t>Der Zuschlag wird auf das unter Berücksichtigung aller Umstände wirtschaftlichste Angebot erteilt. Der niedrigste Angebotspreis allein ist hiernach nicht entscheidend. Insgesamt werden bis zu 100 Punkte vergeben. Die Bewertung erfolgt anhand folgender Zuschlagskriterien:</w:t>
      </w:r>
    </w:p>
    <w:p w14:paraId="24230771" w14:textId="665AAF0B" w:rsidR="00717E1D" w:rsidRPr="00A96FBC" w:rsidRDefault="00717E1D" w:rsidP="00717E1D">
      <w:pPr>
        <w:pStyle w:val="Listenabsatz"/>
        <w:ind w:left="0"/>
        <w:rPr>
          <w:b/>
          <w:bCs/>
          <w:sz w:val="28"/>
          <w:szCs w:val="28"/>
        </w:rPr>
      </w:pPr>
      <w:r w:rsidRPr="00A96FBC">
        <w:t xml:space="preserve"> </w:t>
      </w:r>
    </w:p>
    <w:p w14:paraId="6EE13385" w14:textId="7BB704D2" w:rsidR="00717E1D" w:rsidRPr="00A96FBC" w:rsidRDefault="00717E1D" w:rsidP="00407071">
      <w:pPr>
        <w:pStyle w:val="Listenabsatz"/>
        <w:numPr>
          <w:ilvl w:val="0"/>
          <w:numId w:val="12"/>
        </w:numPr>
        <w:rPr>
          <w:b/>
          <w:bCs/>
        </w:rPr>
      </w:pPr>
      <w:r w:rsidRPr="00A96FBC">
        <w:rPr>
          <w:b/>
          <w:bCs/>
        </w:rPr>
        <w:t xml:space="preserve">Gesamtpreis: </w:t>
      </w:r>
      <w:r w:rsidR="00006222" w:rsidRPr="00A96FBC">
        <w:rPr>
          <w:b/>
          <w:bCs/>
        </w:rPr>
        <w:t>3</w:t>
      </w:r>
      <w:r w:rsidRPr="00A96FBC">
        <w:rPr>
          <w:b/>
          <w:bCs/>
        </w:rPr>
        <w:t>0 %</w:t>
      </w:r>
    </w:p>
    <w:p w14:paraId="50825B5E" w14:textId="77777777" w:rsidR="00717E1D" w:rsidRPr="00A96FBC" w:rsidRDefault="00717E1D" w:rsidP="00717E1D">
      <w:pPr>
        <w:jc w:val="both"/>
        <w:rPr>
          <w:b/>
        </w:rPr>
      </w:pPr>
      <w:r w:rsidRPr="00A96FBC">
        <w:rPr>
          <w:b/>
        </w:rPr>
        <w:t>Berechnungsformel Preis:</w:t>
      </w:r>
    </w:p>
    <w:p w14:paraId="33F80E46" w14:textId="4E592B24" w:rsidR="00717E1D" w:rsidRPr="00A96FBC" w:rsidRDefault="00006222" w:rsidP="00717E1D">
      <w:pPr>
        <w:jc w:val="both"/>
        <w:rPr>
          <w:rFonts w:eastAsiaTheme="minorEastAsia"/>
          <w:sz w:val="20"/>
        </w:rPr>
      </w:pPr>
      <m:oMathPara>
        <m:oMath>
          <m:r>
            <m:rPr>
              <m:sty m:val="p"/>
            </m:rPr>
            <w:rPr>
              <w:rFonts w:ascii="Cambria Math" w:hAnsi="Cambria Math"/>
              <w:sz w:val="20"/>
            </w:rPr>
            <m:t>P=</m:t>
          </m:r>
          <m:f>
            <m:fPr>
              <m:ctrlPr>
                <w:rPr>
                  <w:rFonts w:ascii="Cambria Math" w:hAnsi="Cambria Math"/>
                  <w:sz w:val="20"/>
                </w:rPr>
              </m:ctrlPr>
            </m:fPr>
            <m:num>
              <m:r>
                <m:rPr>
                  <m:sty m:val="p"/>
                </m:rPr>
                <w:rPr>
                  <w:rFonts w:ascii="Cambria Math" w:hAnsi="Cambria Math"/>
                  <w:sz w:val="20"/>
                </w:rPr>
                <m:t>Minimale Angebotssumme</m:t>
              </m:r>
            </m:num>
            <m:den/>
          </m:f>
          <m:r>
            <m:rPr>
              <m:sty m:val="p"/>
            </m:rPr>
            <w:rPr>
              <w:rFonts w:ascii="Cambria Math" w:hAnsi="Cambria Math"/>
              <w:sz w:val="20"/>
            </w:rPr>
            <m:t>⋅100⋅</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W</m:t>
                  </m:r>
                </m:e>
                <m:sub>
                  <m:r>
                    <m:rPr>
                      <m:sty m:val="p"/>
                    </m:rPr>
                    <w:rPr>
                      <w:rFonts w:ascii="Cambria Math" w:hAnsi="Cambria Math"/>
                      <w:sz w:val="20"/>
                    </w:rPr>
                    <m:t>P</m:t>
                  </m:r>
                </m:sub>
              </m:sSub>
            </m:num>
            <m:den>
              <m:r>
                <m:rPr>
                  <m:sty m:val="p"/>
                </m:rPr>
                <w:rPr>
                  <w:rFonts w:ascii="Cambria Math" w:hAnsi="Cambria Math"/>
                  <w:sz w:val="20"/>
                </w:rPr>
                <m:t>100</m:t>
              </m:r>
            </m:den>
          </m:f>
        </m:oMath>
      </m:oMathPara>
    </w:p>
    <w:p w14:paraId="4E486733" w14:textId="77777777" w:rsidR="00717E1D" w:rsidRPr="00A96FBC" w:rsidRDefault="00717E1D" w:rsidP="00717E1D">
      <w:pPr>
        <w:jc w:val="both"/>
        <w:rPr>
          <w:rFonts w:eastAsiaTheme="minorEastAsia"/>
          <w:sz w:val="20"/>
        </w:rPr>
      </w:pPr>
    </w:p>
    <w:p w14:paraId="4AABEC37" w14:textId="77777777" w:rsidR="00717E1D" w:rsidRPr="00A96FBC" w:rsidRDefault="00717E1D" w:rsidP="00717E1D">
      <w:pPr>
        <w:rPr>
          <w:rFonts w:eastAsiaTheme="minorEastAsia"/>
          <w:i/>
        </w:rPr>
      </w:pPr>
      <w:r w:rsidRPr="00A96FBC">
        <w:rPr>
          <w:i/>
        </w:rPr>
        <w:t>P</w:t>
      </w:r>
      <w:r w:rsidRPr="00A96FBC">
        <w:rPr>
          <w:i/>
        </w:rPr>
        <w:tab/>
        <w:t>= Ergebnis Preiswertung</w:t>
      </w:r>
      <w:r w:rsidRPr="00A96FBC">
        <w:rPr>
          <w:rFonts w:eastAsiaTheme="minorEastAsia"/>
          <w:i/>
        </w:rPr>
        <w:br/>
        <w:t>W</w:t>
      </w:r>
      <w:r w:rsidRPr="00A96FBC">
        <w:rPr>
          <w:rFonts w:eastAsiaTheme="minorEastAsia"/>
          <w:i/>
          <w:vertAlign w:val="subscript"/>
        </w:rPr>
        <w:t>p</w:t>
      </w:r>
      <w:r w:rsidRPr="00A96FBC">
        <w:rPr>
          <w:rFonts w:eastAsiaTheme="minorEastAsia"/>
          <w:i/>
        </w:rPr>
        <w:tab/>
        <w:t>= Gewichtung des Wertungskriteriums Preis</w:t>
      </w:r>
    </w:p>
    <w:p w14:paraId="4091C7E8" w14:textId="77777777" w:rsidR="00717E1D" w:rsidRPr="00A96FBC" w:rsidRDefault="00717E1D" w:rsidP="00717E1D">
      <w:pPr>
        <w:rPr>
          <w:rFonts w:eastAsiaTheme="minorEastAsia"/>
        </w:rPr>
      </w:pPr>
      <w:r w:rsidRPr="00A96FBC">
        <w:rPr>
          <w:rFonts w:eastAsiaTheme="minorEastAsia"/>
        </w:rPr>
        <w:t>Der Faktor „Minimale Angebotssumme“ steht für den positiven Betrag dieser Zahl. Daraus ergibt sich eine errechnete Punktezahl von maximal 100 Punkten. Die Angebotssummen werden vor der Berechnung kaufmännisch gerundet.</w:t>
      </w:r>
    </w:p>
    <w:p w14:paraId="33AEE586" w14:textId="77777777" w:rsidR="00717E1D" w:rsidRPr="00A96FBC" w:rsidRDefault="00717E1D" w:rsidP="00717E1D">
      <w:pPr>
        <w:rPr>
          <w:rFonts w:eastAsiaTheme="minorEastAsia"/>
        </w:rPr>
      </w:pPr>
    </w:p>
    <w:p w14:paraId="57A82224" w14:textId="4DD8E6D5" w:rsidR="00717E1D" w:rsidRPr="00A96FBC" w:rsidRDefault="00407071" w:rsidP="00407071">
      <w:pPr>
        <w:rPr>
          <w:b/>
          <w:bCs/>
        </w:rPr>
      </w:pPr>
      <w:r w:rsidRPr="00A96FBC">
        <w:rPr>
          <w:b/>
          <w:bCs/>
        </w:rPr>
        <w:t xml:space="preserve">II. </w:t>
      </w:r>
      <w:r w:rsidR="00717E1D" w:rsidRPr="00A96FBC">
        <w:rPr>
          <w:b/>
          <w:bCs/>
        </w:rPr>
        <w:t xml:space="preserve">Erfüllung der fachlichen Anforderungen: </w:t>
      </w:r>
      <w:r w:rsidR="00A63371" w:rsidRPr="00A96FBC">
        <w:rPr>
          <w:b/>
          <w:bCs/>
        </w:rPr>
        <w:t>7</w:t>
      </w:r>
      <w:r w:rsidR="00717E1D" w:rsidRPr="00A96FBC">
        <w:rPr>
          <w:b/>
          <w:bCs/>
        </w:rPr>
        <w:t>0 %</w:t>
      </w:r>
    </w:p>
    <w:p w14:paraId="68329E76" w14:textId="77777777" w:rsidR="00717E1D" w:rsidRPr="00A96FBC" w:rsidRDefault="00717E1D" w:rsidP="00717E1D">
      <w:pPr>
        <w:jc w:val="both"/>
        <w:rPr>
          <w:b/>
        </w:rPr>
      </w:pPr>
      <w:r w:rsidRPr="00A96FBC">
        <w:rPr>
          <w:b/>
        </w:rPr>
        <w:t>Berechnungsformel Kriterium B:</w:t>
      </w:r>
    </w:p>
    <w:p w14:paraId="78F5F778" w14:textId="77777777" w:rsidR="00717E1D" w:rsidRPr="00A96FBC" w:rsidRDefault="00717E1D" w:rsidP="00717E1D">
      <w:pPr>
        <w:jc w:val="both"/>
        <w:rPr>
          <w:rFonts w:eastAsiaTheme="minorEastAsia"/>
          <w:sz w:val="20"/>
        </w:rPr>
      </w:pPr>
      <m:oMathPara>
        <m:oMath>
          <m:r>
            <m:rPr>
              <m:sty m:val="p"/>
            </m:rPr>
            <w:rPr>
              <w:rFonts w:ascii="Cambria Math" w:hAnsi="Cambria Math"/>
              <w:sz w:val="20"/>
            </w:rPr>
            <m:t>K=C⋅</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W</m:t>
                  </m:r>
                </m:e>
                <m:sub>
                  <m:r>
                    <m:rPr>
                      <m:sty m:val="p"/>
                    </m:rPr>
                    <w:rPr>
                      <w:rFonts w:ascii="Cambria Math" w:hAnsi="Cambria Math"/>
                      <w:sz w:val="20"/>
                    </w:rPr>
                    <m:t>C</m:t>
                  </m:r>
                </m:sub>
              </m:sSub>
            </m:num>
            <m:den>
              <m:r>
                <m:rPr>
                  <m:sty m:val="p"/>
                </m:rPr>
                <w:rPr>
                  <w:rFonts w:ascii="Cambria Math" w:hAnsi="Cambria Math"/>
                  <w:sz w:val="20"/>
                </w:rPr>
                <m:t>100</m:t>
              </m:r>
            </m:den>
          </m:f>
        </m:oMath>
      </m:oMathPara>
    </w:p>
    <w:p w14:paraId="0F23B84C" w14:textId="77777777" w:rsidR="00717E1D" w:rsidRPr="00A96FBC" w:rsidRDefault="00717E1D" w:rsidP="00717E1D">
      <w:pPr>
        <w:rPr>
          <w:i/>
        </w:rPr>
      </w:pPr>
      <w:r w:rsidRPr="00A96FBC">
        <w:rPr>
          <w:rFonts w:eastAsiaTheme="minorEastAsia"/>
          <w:i/>
        </w:rPr>
        <w:t>K</w:t>
      </w:r>
      <w:r w:rsidRPr="00A96FBC">
        <w:rPr>
          <w:rFonts w:eastAsiaTheme="minorEastAsia"/>
          <w:i/>
        </w:rPr>
        <w:tab/>
        <w:t>= Ergebnis Kriterium</w:t>
      </w:r>
      <w:r w:rsidRPr="00A96FBC">
        <w:rPr>
          <w:rFonts w:eastAsiaTheme="minorEastAsia"/>
          <w:i/>
        </w:rPr>
        <w:br/>
      </w:r>
      <w:r w:rsidRPr="00A96FBC">
        <w:rPr>
          <w:i/>
        </w:rPr>
        <w:t>C</w:t>
      </w:r>
      <w:r w:rsidRPr="00A96FBC">
        <w:rPr>
          <w:i/>
        </w:rPr>
        <w:tab/>
        <w:t>= Anzahl der erhaltenen Kriterienpunkte</w:t>
      </w:r>
      <w:r w:rsidRPr="00A96FBC">
        <w:rPr>
          <w:i/>
        </w:rPr>
        <w:br/>
        <w:t>W</w:t>
      </w:r>
      <w:r w:rsidRPr="00A96FBC">
        <w:rPr>
          <w:i/>
          <w:vertAlign w:val="subscript"/>
        </w:rPr>
        <w:t>c</w:t>
      </w:r>
      <w:r w:rsidRPr="00A96FBC">
        <w:rPr>
          <w:i/>
        </w:rPr>
        <w:tab/>
        <w:t>= Gewichtung des Wertungskriteriums „Erfüllung der fachlichen Anforderungen“</w:t>
      </w:r>
    </w:p>
    <w:p w14:paraId="483C19C8" w14:textId="7D01825F" w:rsidR="006B0444" w:rsidRPr="00A96FBC" w:rsidRDefault="00717E1D" w:rsidP="00717E1D">
      <w:pPr>
        <w:rPr>
          <w:b/>
        </w:rPr>
      </w:pPr>
      <w:bookmarkStart w:id="46" w:name="OLE_LINK1"/>
      <w:r w:rsidRPr="00A96FBC">
        <w:t>Der Bieter, der in diesem Kriterium (Kriterienkatalog: Fachliche Anforderungen) die höchste Gesamtsumme an Bewertungspunkten erzielt, erhält 100 Kriterienpunkte. Entsprechend führen geringere Bewertungspunktsummen zu prozentualen Abwertungen</w:t>
      </w:r>
      <w:bookmarkEnd w:id="46"/>
      <w:r w:rsidR="006B0444" w:rsidRPr="00A96FBC">
        <w:t>:</w:t>
      </w:r>
    </w:p>
    <w:p w14:paraId="07EB3D2D" w14:textId="77777777" w:rsidR="006B0444" w:rsidRPr="00A96FBC" w:rsidRDefault="006B0444" w:rsidP="006B0444">
      <w:pPr>
        <w:jc w:val="both"/>
        <w:rPr>
          <w:b/>
        </w:rPr>
      </w:pPr>
      <w:r w:rsidRPr="00A96FBC">
        <w:rPr>
          <w:b/>
        </w:rPr>
        <w:t>Berechnungsformel: C = ∑BB x 100 / ∑Bmax</w:t>
      </w:r>
    </w:p>
    <w:p w14:paraId="128AD4BC" w14:textId="4F5A19AF" w:rsidR="00717E1D" w:rsidRPr="00A96FBC" w:rsidRDefault="006B0444" w:rsidP="00717E1D">
      <w:pPr>
        <w:rPr>
          <w:b/>
        </w:rPr>
      </w:pPr>
      <w:r w:rsidRPr="00A96FBC">
        <w:t>C</w:t>
      </w:r>
      <w:r w:rsidRPr="00A96FBC">
        <w:tab/>
        <w:t>= Anzahl der erhaltenen Kriterienpunkte</w:t>
      </w:r>
      <w:r w:rsidRPr="00A96FBC">
        <w:br/>
        <w:t xml:space="preserve">∑BB </w:t>
      </w:r>
      <w:r w:rsidRPr="00A96FBC">
        <w:tab/>
        <w:t>= Summe Bewertungspunkte Bieter</w:t>
      </w:r>
      <w:r w:rsidRPr="00A96FBC">
        <w:br/>
        <w:t>∑Bmax</w:t>
      </w:r>
      <w:r w:rsidRPr="00A96FBC">
        <w:tab/>
        <w:t>= Höchste Summe tatsächlich erzielter Bewertungspunkte</w:t>
      </w:r>
    </w:p>
    <w:p w14:paraId="730FDB87" w14:textId="77777777" w:rsidR="00717E1D" w:rsidRPr="00A96FBC" w:rsidRDefault="00717E1D" w:rsidP="00717E1D">
      <w:pPr>
        <w:rPr>
          <w:b/>
        </w:rPr>
      </w:pPr>
      <w:r w:rsidRPr="00A96FBC">
        <w:rPr>
          <w:b/>
        </w:rPr>
        <w:t>Bewertungspunkte bei B-Kriterien:</w:t>
      </w:r>
    </w:p>
    <w:p w14:paraId="4265C2D4" w14:textId="77777777" w:rsidR="00717E1D" w:rsidRPr="00A96FBC" w:rsidRDefault="00717E1D" w:rsidP="00717E1D">
      <w:r w:rsidRPr="00A96FBC">
        <w:t>Für die Vergabe von Bewertungspunkten bei B-Kriterien wird einheitlich das nachfolgende Punktesystem verwendet:</w:t>
      </w:r>
    </w:p>
    <w:tbl>
      <w:tblPr>
        <w:tblStyle w:val="Tabellenraster"/>
        <w:tblW w:w="0" w:type="auto"/>
        <w:tblLook w:val="04A0" w:firstRow="1" w:lastRow="0" w:firstColumn="1" w:lastColumn="0" w:noHBand="0" w:noVBand="1"/>
      </w:tblPr>
      <w:tblGrid>
        <w:gridCol w:w="4531"/>
        <w:gridCol w:w="4531"/>
      </w:tblGrid>
      <w:tr w:rsidR="00717E1D" w:rsidRPr="00A96FBC" w14:paraId="079562C3" w14:textId="77777777" w:rsidTr="00530952">
        <w:tc>
          <w:tcPr>
            <w:tcW w:w="4531" w:type="dxa"/>
            <w:shd w:val="clear" w:color="auto" w:fill="E7E6E6" w:themeFill="background2"/>
          </w:tcPr>
          <w:p w14:paraId="54F0115C" w14:textId="77777777" w:rsidR="00717E1D" w:rsidRPr="00A96FBC" w:rsidRDefault="00717E1D" w:rsidP="00530952">
            <w:pPr>
              <w:rPr>
                <w:b/>
              </w:rPr>
            </w:pPr>
            <w:r w:rsidRPr="00A96FBC">
              <w:rPr>
                <w:b/>
              </w:rPr>
              <w:lastRenderedPageBreak/>
              <w:t>Bewertungspunkte bei maßgeblicher Wertigkeit 5</w:t>
            </w:r>
          </w:p>
        </w:tc>
        <w:tc>
          <w:tcPr>
            <w:tcW w:w="4531" w:type="dxa"/>
            <w:shd w:val="clear" w:color="auto" w:fill="E7E6E6" w:themeFill="background2"/>
          </w:tcPr>
          <w:p w14:paraId="18D6E82A" w14:textId="77777777" w:rsidR="00717E1D" w:rsidRPr="00A96FBC" w:rsidRDefault="00717E1D" w:rsidP="00530952">
            <w:pPr>
              <w:rPr>
                <w:b/>
              </w:rPr>
            </w:pPr>
            <w:r w:rsidRPr="00A96FBC">
              <w:rPr>
                <w:b/>
              </w:rPr>
              <w:t>Bedeutung</w:t>
            </w:r>
          </w:p>
        </w:tc>
      </w:tr>
      <w:tr w:rsidR="00717E1D" w:rsidRPr="00A96FBC" w14:paraId="09CBA91C" w14:textId="77777777" w:rsidTr="00530952">
        <w:tc>
          <w:tcPr>
            <w:tcW w:w="4531" w:type="dxa"/>
          </w:tcPr>
          <w:p w14:paraId="08FA7B9B" w14:textId="77777777" w:rsidR="00717E1D" w:rsidRPr="00A96FBC" w:rsidRDefault="00717E1D" w:rsidP="00530952">
            <w:r w:rsidRPr="00A96FBC">
              <w:t>5 Punkte</w:t>
            </w:r>
          </w:p>
        </w:tc>
        <w:tc>
          <w:tcPr>
            <w:tcW w:w="4531" w:type="dxa"/>
          </w:tcPr>
          <w:p w14:paraId="0C649598" w14:textId="77777777" w:rsidR="00717E1D" w:rsidRPr="00A96FBC" w:rsidRDefault="00717E1D" w:rsidP="00530952">
            <w:r w:rsidRPr="00A96FBC">
              <w:t>Das B-Kriterium ist voll erfüllt</w:t>
            </w:r>
          </w:p>
        </w:tc>
      </w:tr>
      <w:tr w:rsidR="00717E1D" w:rsidRPr="00A96FBC" w14:paraId="12DC6A60" w14:textId="77777777" w:rsidTr="00530952">
        <w:tc>
          <w:tcPr>
            <w:tcW w:w="4531" w:type="dxa"/>
          </w:tcPr>
          <w:p w14:paraId="6523562F" w14:textId="77777777" w:rsidR="00717E1D" w:rsidRPr="00A96FBC" w:rsidRDefault="00717E1D" w:rsidP="00530952">
            <w:r w:rsidRPr="00A96FBC">
              <w:t>2,5 Punkte</w:t>
            </w:r>
          </w:p>
        </w:tc>
        <w:tc>
          <w:tcPr>
            <w:tcW w:w="4531" w:type="dxa"/>
          </w:tcPr>
          <w:p w14:paraId="17AE4010" w14:textId="77777777" w:rsidR="00717E1D" w:rsidRPr="00A96FBC" w:rsidRDefault="00717E1D" w:rsidP="00530952">
            <w:r w:rsidRPr="00A96FBC">
              <w:t>Das B-Kriterium ist nur teilweise erfüllt</w:t>
            </w:r>
          </w:p>
        </w:tc>
      </w:tr>
      <w:tr w:rsidR="00717E1D" w:rsidRPr="00A96FBC" w14:paraId="5A323846" w14:textId="77777777" w:rsidTr="00530952">
        <w:tc>
          <w:tcPr>
            <w:tcW w:w="4531" w:type="dxa"/>
          </w:tcPr>
          <w:p w14:paraId="2CE9A012" w14:textId="77777777" w:rsidR="00717E1D" w:rsidRPr="00A96FBC" w:rsidRDefault="00717E1D" w:rsidP="00530952">
            <w:r w:rsidRPr="00A96FBC">
              <w:t>0 Punkte</w:t>
            </w:r>
          </w:p>
        </w:tc>
        <w:tc>
          <w:tcPr>
            <w:tcW w:w="4531" w:type="dxa"/>
          </w:tcPr>
          <w:p w14:paraId="19AE990D" w14:textId="77777777" w:rsidR="00717E1D" w:rsidRPr="00A96FBC" w:rsidRDefault="00717E1D" w:rsidP="00530952">
            <w:r w:rsidRPr="00A96FBC">
              <w:t>Das B-Kriterium ist gar nicht erfüllt</w:t>
            </w:r>
          </w:p>
        </w:tc>
      </w:tr>
    </w:tbl>
    <w:p w14:paraId="1B5D9F4A" w14:textId="5A5FF54D" w:rsidR="00717E1D" w:rsidRPr="00A96FBC" w:rsidRDefault="00717E1D" w:rsidP="00717E1D">
      <w:pPr>
        <w:jc w:val="both"/>
      </w:pPr>
      <w:r w:rsidRPr="00A96FBC">
        <w:t xml:space="preserve">Es können maximal </w:t>
      </w:r>
      <w:r w:rsidR="00777E42" w:rsidRPr="00A96FBC">
        <w:t>3</w:t>
      </w:r>
      <w:r w:rsidR="00DB3230" w:rsidRPr="00A96FBC">
        <w:t>55</w:t>
      </w:r>
      <w:r w:rsidRPr="00A96FBC">
        <w:t xml:space="preserve"> Bewertungspunkte bei B-Kriterien erzielt werden.</w:t>
      </w:r>
    </w:p>
    <w:p w14:paraId="7219B77E" w14:textId="294B98BD" w:rsidR="00841B77" w:rsidRPr="00A96FBC" w:rsidRDefault="00717E1D" w:rsidP="00A96FBC">
      <w:pPr>
        <w:jc w:val="both"/>
      </w:pPr>
      <w:r w:rsidRPr="00A96FBC">
        <w:t xml:space="preserve">Um ein hohes Produktqualitätsniveau zu gewährleisten, wird in diesem Vergabeverfahren die Erzielung von mindestens </w:t>
      </w:r>
      <w:r w:rsidR="00622B1D" w:rsidRPr="00A96FBC">
        <w:t xml:space="preserve">235 </w:t>
      </w:r>
      <w:r w:rsidRPr="00A96FBC">
        <w:t>Bewertungspunkten als Mindestpunktzahl (untere Qualitätsgrenze) festgelegt. Angebote, die diese Mindestpunktzahl an Bewertungspunkten nicht erzielen, werden</w:t>
      </w:r>
      <w:r w:rsidR="00A63371" w:rsidRPr="00A96FBC">
        <w:t xml:space="preserve"> von der weiteren Wertung</w:t>
      </w:r>
      <w:r w:rsidRPr="00A96FBC">
        <w:t xml:space="preserve"> ausgeschlossen</w:t>
      </w:r>
      <w:r w:rsidR="00A63371" w:rsidRPr="00A96FBC">
        <w:t xml:space="preserve"> und bei der Zuschlagsentscheidung nicht berücksichtigt</w:t>
      </w:r>
      <w:r w:rsidRPr="00A96FBC">
        <w:t xml:space="preserve">. </w:t>
      </w:r>
    </w:p>
    <w:p w14:paraId="05D103B1" w14:textId="77777777" w:rsidR="00717E1D" w:rsidRPr="00A96FBC" w:rsidRDefault="00717E1D" w:rsidP="00717E1D">
      <w:pPr>
        <w:jc w:val="both"/>
      </w:pPr>
      <w:r w:rsidRPr="00A96FBC">
        <w:t>Die Vergabestelle behält sich in jedem Stadium des Vergabeverfahrens vor, erforderliche und zulässige Aufklärungen elektronisch in Textform (dokumentiert) durchzuführen. Die Aufklärungen erfolgen mit einer angemessenen Fristsetzung. Dies gilt insbesondere auch bei Zweifeln am Leistungsversprechen des Bieters zu fachlichen Anforderungen. In diesen Fällen können auch Screenshots, Videos oder ein Testzugang für das angebotene System gefordert werden. Die Aufklärungsergebnisse können dabei positive oder negative Einflüsse auf die Prüfung und Wertung des Angebots haben. Hierbei ist zu beachten, dass unbrauchbare/untaugliche Aufklärungsangaben einer Aufklärungsverweigerung gleichzusetzen sind und beide Fälle zum Ausschluss des Angebots führen.</w:t>
      </w:r>
    </w:p>
    <w:p w14:paraId="3E8758F2" w14:textId="3B36FD6D" w:rsidR="00717E1D" w:rsidRPr="00A96FBC" w:rsidRDefault="00717E1D" w:rsidP="00E1767A">
      <w:pPr>
        <w:pStyle w:val="Zwischenberschrift"/>
        <w:numPr>
          <w:ilvl w:val="1"/>
          <w:numId w:val="1"/>
        </w:numPr>
      </w:pPr>
      <w:bookmarkStart w:id="47" w:name="_Toc229471513"/>
      <w:r w:rsidRPr="00A96FBC">
        <w:t>Legende</w:t>
      </w:r>
      <w:bookmarkEnd w:id="47"/>
    </w:p>
    <w:p w14:paraId="696C05DE" w14:textId="61A131D8" w:rsidR="00717E1D" w:rsidRPr="00A96FBC" w:rsidRDefault="00717E1D" w:rsidP="00A63371">
      <w:r w:rsidRPr="00A96FBC">
        <w:rPr>
          <w:b/>
        </w:rPr>
        <w:t>Art des Kriteriums:</w:t>
      </w:r>
      <w:r w:rsidRPr="00A96FBC">
        <w:rPr>
          <w:b/>
        </w:rPr>
        <w:br/>
      </w:r>
      <w:r w:rsidRPr="00A96FBC">
        <w:t>A-Kriterium</w:t>
      </w:r>
      <w:r w:rsidRPr="00A96FBC">
        <w:tab/>
        <w:t>= Ausschlusskriterium (die Nichterfüllung bereits eines A-Kriteriums führt zum</w:t>
      </w:r>
      <w:r w:rsidR="00A63371" w:rsidRPr="00A96FBC">
        <w:t xml:space="preserve"> </w:t>
      </w:r>
      <w:r w:rsidRPr="00A96FBC">
        <w:t>Angebotsausschluss)</w:t>
      </w:r>
      <w:r w:rsidRPr="00A96FBC">
        <w:br/>
        <w:t>B-Kriterium</w:t>
      </w:r>
      <w:r w:rsidRPr="00A96FBC">
        <w:tab/>
        <w:t>= Bewertungskriterium</w:t>
      </w:r>
    </w:p>
    <w:p w14:paraId="7029FA33" w14:textId="77777777" w:rsidR="00717E1D" w:rsidRPr="00A96FBC" w:rsidRDefault="00717E1D" w:rsidP="00717E1D">
      <w:r w:rsidRPr="00A96FBC">
        <w:rPr>
          <w:b/>
        </w:rPr>
        <w:t>Maßgebliche Wertigkeit:</w:t>
      </w:r>
      <w:r w:rsidRPr="00A96FBC">
        <w:rPr>
          <w:b/>
        </w:rPr>
        <w:br/>
      </w:r>
      <w:r w:rsidRPr="00A96FBC">
        <w:t>k.o.</w:t>
      </w:r>
      <w:r w:rsidRPr="00A96FBC">
        <w:tab/>
      </w:r>
      <w:r w:rsidRPr="00A96FBC">
        <w:tab/>
      </w:r>
      <w:r w:rsidRPr="00A96FBC">
        <w:tab/>
        <w:t>= Muss (A-Kriterium)</w:t>
      </w:r>
      <w:r w:rsidRPr="00A96FBC">
        <w:br/>
        <w:t>5 (max. 5 Punkte)</w:t>
      </w:r>
      <w:r w:rsidRPr="00A96FBC">
        <w:tab/>
        <w:t>= sollte Bestandteil der Realisierung sein (B-Kriterium)</w:t>
      </w:r>
      <w:r w:rsidRPr="00A96FBC">
        <w:br/>
        <w:t xml:space="preserve">Eine nur „teilweise“ Erfüllung der Anforderung eines B-Kriteriums wird mit 50% der erzielbaren Punkte bewertet. </w:t>
      </w:r>
    </w:p>
    <w:p w14:paraId="03648FD8" w14:textId="15706D97" w:rsidR="00717E1D" w:rsidRPr="00A96FBC" w:rsidRDefault="00717E1D" w:rsidP="00717E1D">
      <w:pPr>
        <w:pStyle w:val="berschrift"/>
        <w:jc w:val="both"/>
        <w:rPr>
          <w:sz w:val="28"/>
          <w:szCs w:val="28"/>
        </w:rPr>
      </w:pPr>
    </w:p>
    <w:p w14:paraId="4FFEBEBD" w14:textId="77777777" w:rsidR="00717E1D" w:rsidRPr="00A96FBC" w:rsidRDefault="00717E1D" w:rsidP="00717E1D">
      <w:pPr>
        <w:pStyle w:val="berschrift"/>
        <w:jc w:val="both"/>
      </w:pPr>
    </w:p>
    <w:sectPr w:rsidR="00717E1D" w:rsidRPr="00A96FBC" w:rsidSect="002C7E30">
      <w:footerReference w:type="defaul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274BB" w14:textId="77777777" w:rsidR="002831AD" w:rsidRDefault="002831AD" w:rsidP="00CD20F7">
      <w:r>
        <w:separator/>
      </w:r>
    </w:p>
  </w:endnote>
  <w:endnote w:type="continuationSeparator" w:id="0">
    <w:p w14:paraId="1F9F514C" w14:textId="77777777" w:rsidR="002831AD" w:rsidRDefault="002831AD" w:rsidP="00CD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130117"/>
      <w:docPartObj>
        <w:docPartGallery w:val="Page Numbers (Bottom of Page)"/>
        <w:docPartUnique/>
      </w:docPartObj>
    </w:sdtPr>
    <w:sdtEndPr/>
    <w:sdtContent>
      <w:p w14:paraId="39430AD8" w14:textId="39DEE5FE" w:rsidR="003348DD" w:rsidRDefault="003348DD">
        <w:pPr>
          <w:pStyle w:val="Fuzeile"/>
          <w:jc w:val="center"/>
        </w:pPr>
        <w:r>
          <w:rPr>
            <w:noProof/>
            <w:lang w:eastAsia="de-DE"/>
          </w:rPr>
          <mc:AlternateContent>
            <mc:Choice Requires="wps">
              <w:drawing>
                <wp:inline distT="0" distB="0" distL="0" distR="0" wp14:anchorId="1F26AA72" wp14:editId="0083EF17">
                  <wp:extent cx="5467350" cy="45085"/>
                  <wp:effectExtent l="0" t="9525" r="0" b="2540"/>
                  <wp:docPr id="1" name="Flussdiagramm: Verzweigung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B8B540A" id="_x0000_t110" coordsize="21600,21600" o:spt="110" path="m10800,l,10800,10800,21600,21600,10800xe">
                  <v:stroke joinstyle="miter"/>
                  <v:path gradientshapeok="t" o:connecttype="rect" textboxrect="5400,5400,16200,16200"/>
                </v:shapetype>
                <v:shape id="Flussdiagramm: Verzweigung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" fillcolor="black" stroked="f">
                  <v:fill r:id="rId1" o:title="" type="pattern"/>
                  <w10:anchorlock/>
                </v:shape>
              </w:pict>
            </mc:Fallback>
          </mc:AlternateContent>
        </w:r>
      </w:p>
      <w:p w14:paraId="5C03CD45" w14:textId="4DFD3FC7" w:rsidR="003348DD" w:rsidRDefault="003348DD">
        <w:pPr>
          <w:pStyle w:val="Fuzeile"/>
          <w:jc w:val="center"/>
        </w:pPr>
        <w:r>
          <w:fldChar w:fldCharType="begin"/>
        </w:r>
        <w:r>
          <w:instrText>PAGE    \* MERGEFORMAT</w:instrText>
        </w:r>
        <w:r>
          <w:fldChar w:fldCharType="separate"/>
        </w:r>
        <w:r w:rsidR="005251E6">
          <w:rPr>
            <w:noProof/>
          </w:rPr>
          <w:t>26</w:t>
        </w:r>
        <w:r>
          <w:fldChar w:fldCharType="end"/>
        </w:r>
      </w:p>
    </w:sdtContent>
  </w:sdt>
  <w:p w14:paraId="4A51FE0D" w14:textId="77777777" w:rsidR="003348DD" w:rsidRDefault="003348DD" w:rsidP="00CD2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DC728" w14:textId="77777777" w:rsidR="002831AD" w:rsidRDefault="002831AD" w:rsidP="00CD20F7">
      <w:r>
        <w:separator/>
      </w:r>
    </w:p>
  </w:footnote>
  <w:footnote w:type="continuationSeparator" w:id="0">
    <w:p w14:paraId="4FFEFC30" w14:textId="77777777" w:rsidR="002831AD" w:rsidRDefault="002831AD" w:rsidP="00CD2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608"/>
    <w:multiLevelType w:val="hybridMultilevel"/>
    <w:tmpl w:val="37EEFA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D071DB"/>
    <w:multiLevelType w:val="hybridMultilevel"/>
    <w:tmpl w:val="2340A07A"/>
    <w:lvl w:ilvl="0" w:tplc="C656553A">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264C25"/>
    <w:multiLevelType w:val="hybridMultilevel"/>
    <w:tmpl w:val="0D9A1E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4B77AA"/>
    <w:multiLevelType w:val="multilevel"/>
    <w:tmpl w:val="9962EE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821795F"/>
    <w:multiLevelType w:val="hybridMultilevel"/>
    <w:tmpl w:val="9A682E36"/>
    <w:lvl w:ilvl="0" w:tplc="30AECD4C">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9B805C8"/>
    <w:multiLevelType w:val="multilevel"/>
    <w:tmpl w:val="9962EE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F4464B1"/>
    <w:multiLevelType w:val="hybridMultilevel"/>
    <w:tmpl w:val="221CD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B91349"/>
    <w:multiLevelType w:val="hybridMultilevel"/>
    <w:tmpl w:val="39084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6B44DA9"/>
    <w:multiLevelType w:val="hybridMultilevel"/>
    <w:tmpl w:val="6E88E6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F30F62"/>
    <w:multiLevelType w:val="hybridMultilevel"/>
    <w:tmpl w:val="A81E01F6"/>
    <w:lvl w:ilvl="0" w:tplc="C656553A">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D61829"/>
    <w:multiLevelType w:val="hybridMultilevel"/>
    <w:tmpl w:val="71FE873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E812184"/>
    <w:multiLevelType w:val="multilevel"/>
    <w:tmpl w:val="9962EE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334644581">
    <w:abstractNumId w:val="5"/>
  </w:num>
  <w:num w:numId="2" w16cid:durableId="1640114779">
    <w:abstractNumId w:val="7"/>
  </w:num>
  <w:num w:numId="3" w16cid:durableId="1097678115">
    <w:abstractNumId w:val="0"/>
  </w:num>
  <w:num w:numId="4" w16cid:durableId="339433891">
    <w:abstractNumId w:val="1"/>
  </w:num>
  <w:num w:numId="5" w16cid:durableId="1283808904">
    <w:abstractNumId w:val="9"/>
  </w:num>
  <w:num w:numId="6" w16cid:durableId="1649554064">
    <w:abstractNumId w:val="10"/>
  </w:num>
  <w:num w:numId="7" w16cid:durableId="816266028">
    <w:abstractNumId w:val="2"/>
  </w:num>
  <w:num w:numId="8" w16cid:durableId="1351835321">
    <w:abstractNumId w:val="8"/>
  </w:num>
  <w:num w:numId="9" w16cid:durableId="690761267">
    <w:abstractNumId w:val="6"/>
  </w:num>
  <w:num w:numId="10" w16cid:durableId="365057635">
    <w:abstractNumId w:val="11"/>
  </w:num>
  <w:num w:numId="11" w16cid:durableId="2025595366">
    <w:abstractNumId w:val="3"/>
  </w:num>
  <w:num w:numId="12" w16cid:durableId="1007633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activeWritingStyle w:appName="MSWord" w:lang="de-DE" w:vendorID="64" w:dllVersion="6" w:nlCheck="1" w:checkStyle="0"/>
  <w:activeWritingStyle w:appName="MSWord" w:lang="de-DE" w:vendorID="64" w:dllVersion="0" w:nlCheck="1" w:checkStyle="0"/>
  <w:activeWritingStyle w:appName="MSWord" w:lang="de-DE" w:vendorID="64" w:dllVersion="4096" w:nlCheck="1" w:checkStyle="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DD2"/>
    <w:rsid w:val="00006222"/>
    <w:rsid w:val="0001508F"/>
    <w:rsid w:val="0002041A"/>
    <w:rsid w:val="000259A0"/>
    <w:rsid w:val="00030EB9"/>
    <w:rsid w:val="00046690"/>
    <w:rsid w:val="000544F2"/>
    <w:rsid w:val="00061DC4"/>
    <w:rsid w:val="00063613"/>
    <w:rsid w:val="00063719"/>
    <w:rsid w:val="000639AC"/>
    <w:rsid w:val="00070905"/>
    <w:rsid w:val="000831F2"/>
    <w:rsid w:val="00095422"/>
    <w:rsid w:val="000A054D"/>
    <w:rsid w:val="000B5D3C"/>
    <w:rsid w:val="000D5B71"/>
    <w:rsid w:val="000E2EFD"/>
    <w:rsid w:val="000E42F6"/>
    <w:rsid w:val="000E4A57"/>
    <w:rsid w:val="000E77D5"/>
    <w:rsid w:val="000F3A01"/>
    <w:rsid w:val="000F60DE"/>
    <w:rsid w:val="00112AD4"/>
    <w:rsid w:val="00121310"/>
    <w:rsid w:val="001215A6"/>
    <w:rsid w:val="00144969"/>
    <w:rsid w:val="001546C8"/>
    <w:rsid w:val="00157FE3"/>
    <w:rsid w:val="0016067B"/>
    <w:rsid w:val="00165D17"/>
    <w:rsid w:val="00174059"/>
    <w:rsid w:val="0018216F"/>
    <w:rsid w:val="00186402"/>
    <w:rsid w:val="001926DB"/>
    <w:rsid w:val="001A6BD8"/>
    <w:rsid w:val="001C0810"/>
    <w:rsid w:val="001D6B40"/>
    <w:rsid w:val="001D75A3"/>
    <w:rsid w:val="001F70C0"/>
    <w:rsid w:val="002117CC"/>
    <w:rsid w:val="00224E88"/>
    <w:rsid w:val="00226118"/>
    <w:rsid w:val="002353CC"/>
    <w:rsid w:val="00251D7A"/>
    <w:rsid w:val="00262301"/>
    <w:rsid w:val="002669BA"/>
    <w:rsid w:val="00273976"/>
    <w:rsid w:val="00274F1B"/>
    <w:rsid w:val="002831AD"/>
    <w:rsid w:val="002A65A5"/>
    <w:rsid w:val="002B24E7"/>
    <w:rsid w:val="002C00F7"/>
    <w:rsid w:val="002C7E30"/>
    <w:rsid w:val="002D1DB4"/>
    <w:rsid w:val="002E14BB"/>
    <w:rsid w:val="002E343E"/>
    <w:rsid w:val="002E5E91"/>
    <w:rsid w:val="002E7D50"/>
    <w:rsid w:val="002F4FC9"/>
    <w:rsid w:val="002F51DB"/>
    <w:rsid w:val="002F5966"/>
    <w:rsid w:val="002F6AC4"/>
    <w:rsid w:val="002F7F9C"/>
    <w:rsid w:val="003016F4"/>
    <w:rsid w:val="00301BC2"/>
    <w:rsid w:val="00301BD0"/>
    <w:rsid w:val="003037B1"/>
    <w:rsid w:val="00322838"/>
    <w:rsid w:val="003348DD"/>
    <w:rsid w:val="003518FC"/>
    <w:rsid w:val="00351DD2"/>
    <w:rsid w:val="00360517"/>
    <w:rsid w:val="0036183C"/>
    <w:rsid w:val="0036409A"/>
    <w:rsid w:val="00371C8C"/>
    <w:rsid w:val="00372410"/>
    <w:rsid w:val="00373A01"/>
    <w:rsid w:val="003754E0"/>
    <w:rsid w:val="00385D35"/>
    <w:rsid w:val="003923BD"/>
    <w:rsid w:val="003A5F7D"/>
    <w:rsid w:val="003D0D4B"/>
    <w:rsid w:val="003D79FE"/>
    <w:rsid w:val="003E686E"/>
    <w:rsid w:val="003F433B"/>
    <w:rsid w:val="004007CC"/>
    <w:rsid w:val="004011C3"/>
    <w:rsid w:val="00407071"/>
    <w:rsid w:val="0041200F"/>
    <w:rsid w:val="004130A1"/>
    <w:rsid w:val="00414F2B"/>
    <w:rsid w:val="004379FA"/>
    <w:rsid w:val="00441979"/>
    <w:rsid w:val="004436C9"/>
    <w:rsid w:val="00447741"/>
    <w:rsid w:val="00450031"/>
    <w:rsid w:val="00451D85"/>
    <w:rsid w:val="00453DE3"/>
    <w:rsid w:val="00454697"/>
    <w:rsid w:val="0047600A"/>
    <w:rsid w:val="00477495"/>
    <w:rsid w:val="004843A4"/>
    <w:rsid w:val="00484417"/>
    <w:rsid w:val="00493901"/>
    <w:rsid w:val="00497441"/>
    <w:rsid w:val="004A2213"/>
    <w:rsid w:val="004A6A54"/>
    <w:rsid w:val="004B37E8"/>
    <w:rsid w:val="004C58F6"/>
    <w:rsid w:val="004E3D92"/>
    <w:rsid w:val="004F3B3F"/>
    <w:rsid w:val="00514EF6"/>
    <w:rsid w:val="00517F39"/>
    <w:rsid w:val="005251E6"/>
    <w:rsid w:val="00525553"/>
    <w:rsid w:val="00534219"/>
    <w:rsid w:val="00534C9D"/>
    <w:rsid w:val="00535E22"/>
    <w:rsid w:val="0055349A"/>
    <w:rsid w:val="005630F2"/>
    <w:rsid w:val="00571B66"/>
    <w:rsid w:val="00577E4F"/>
    <w:rsid w:val="005860DB"/>
    <w:rsid w:val="00593C21"/>
    <w:rsid w:val="00595D14"/>
    <w:rsid w:val="00597349"/>
    <w:rsid w:val="005A52A6"/>
    <w:rsid w:val="005B03A7"/>
    <w:rsid w:val="005B14B1"/>
    <w:rsid w:val="005B395C"/>
    <w:rsid w:val="005C1E97"/>
    <w:rsid w:val="005C2C34"/>
    <w:rsid w:val="005C5F46"/>
    <w:rsid w:val="005C7832"/>
    <w:rsid w:val="005E4F3D"/>
    <w:rsid w:val="005E6BE7"/>
    <w:rsid w:val="005F214F"/>
    <w:rsid w:val="005F3EA1"/>
    <w:rsid w:val="00602F93"/>
    <w:rsid w:val="00606C93"/>
    <w:rsid w:val="006113E2"/>
    <w:rsid w:val="00614716"/>
    <w:rsid w:val="00621ED8"/>
    <w:rsid w:val="006221A7"/>
    <w:rsid w:val="00622B1D"/>
    <w:rsid w:val="00631825"/>
    <w:rsid w:val="00631973"/>
    <w:rsid w:val="0064040C"/>
    <w:rsid w:val="006519BD"/>
    <w:rsid w:val="0065308C"/>
    <w:rsid w:val="00654CE5"/>
    <w:rsid w:val="00657C15"/>
    <w:rsid w:val="00662F64"/>
    <w:rsid w:val="00664C91"/>
    <w:rsid w:val="006756C4"/>
    <w:rsid w:val="0067603F"/>
    <w:rsid w:val="00676F42"/>
    <w:rsid w:val="0068569D"/>
    <w:rsid w:val="00687EB7"/>
    <w:rsid w:val="006A7519"/>
    <w:rsid w:val="006B0444"/>
    <w:rsid w:val="006B0FF2"/>
    <w:rsid w:val="006B363F"/>
    <w:rsid w:val="006C79A4"/>
    <w:rsid w:val="006C7EB8"/>
    <w:rsid w:val="006F7302"/>
    <w:rsid w:val="00707F07"/>
    <w:rsid w:val="00711F9C"/>
    <w:rsid w:val="00717E1D"/>
    <w:rsid w:val="00720CE6"/>
    <w:rsid w:val="00752931"/>
    <w:rsid w:val="0076049D"/>
    <w:rsid w:val="007605B9"/>
    <w:rsid w:val="0076269C"/>
    <w:rsid w:val="00777E42"/>
    <w:rsid w:val="007952AD"/>
    <w:rsid w:val="007A0AFC"/>
    <w:rsid w:val="007B7DD7"/>
    <w:rsid w:val="007D0328"/>
    <w:rsid w:val="007D1A1C"/>
    <w:rsid w:val="007E15C2"/>
    <w:rsid w:val="007E524B"/>
    <w:rsid w:val="007E5814"/>
    <w:rsid w:val="007F2FDC"/>
    <w:rsid w:val="00813C2D"/>
    <w:rsid w:val="00822982"/>
    <w:rsid w:val="008231F7"/>
    <w:rsid w:val="00823ED8"/>
    <w:rsid w:val="00825286"/>
    <w:rsid w:val="00825F74"/>
    <w:rsid w:val="00830025"/>
    <w:rsid w:val="00831073"/>
    <w:rsid w:val="00833E78"/>
    <w:rsid w:val="00834873"/>
    <w:rsid w:val="00836D21"/>
    <w:rsid w:val="00841B77"/>
    <w:rsid w:val="00841C4E"/>
    <w:rsid w:val="0084606D"/>
    <w:rsid w:val="0085006D"/>
    <w:rsid w:val="00852E60"/>
    <w:rsid w:val="008565AB"/>
    <w:rsid w:val="008615B1"/>
    <w:rsid w:val="00862CE5"/>
    <w:rsid w:val="0086791B"/>
    <w:rsid w:val="008712F6"/>
    <w:rsid w:val="008900D3"/>
    <w:rsid w:val="008A4E03"/>
    <w:rsid w:val="008C0D36"/>
    <w:rsid w:val="008D4AF9"/>
    <w:rsid w:val="008D5B9C"/>
    <w:rsid w:val="008D702B"/>
    <w:rsid w:val="008E1981"/>
    <w:rsid w:val="008E62D9"/>
    <w:rsid w:val="008F017C"/>
    <w:rsid w:val="00901517"/>
    <w:rsid w:val="00911DA7"/>
    <w:rsid w:val="00913D19"/>
    <w:rsid w:val="00914112"/>
    <w:rsid w:val="00915B4B"/>
    <w:rsid w:val="009217EA"/>
    <w:rsid w:val="00941EFE"/>
    <w:rsid w:val="00943ADF"/>
    <w:rsid w:val="00944643"/>
    <w:rsid w:val="0094608C"/>
    <w:rsid w:val="009477F8"/>
    <w:rsid w:val="00956818"/>
    <w:rsid w:val="00967933"/>
    <w:rsid w:val="00996ED1"/>
    <w:rsid w:val="009B15A1"/>
    <w:rsid w:val="009B5334"/>
    <w:rsid w:val="009B6931"/>
    <w:rsid w:val="009D2C98"/>
    <w:rsid w:val="009E0790"/>
    <w:rsid w:val="009F2C29"/>
    <w:rsid w:val="00A155B0"/>
    <w:rsid w:val="00A231F4"/>
    <w:rsid w:val="00A2493B"/>
    <w:rsid w:val="00A25CC2"/>
    <w:rsid w:val="00A26B9C"/>
    <w:rsid w:val="00A465B2"/>
    <w:rsid w:val="00A5006C"/>
    <w:rsid w:val="00A53CC5"/>
    <w:rsid w:val="00A5474B"/>
    <w:rsid w:val="00A6094A"/>
    <w:rsid w:val="00A63371"/>
    <w:rsid w:val="00A64DFB"/>
    <w:rsid w:val="00A653DF"/>
    <w:rsid w:val="00A7396A"/>
    <w:rsid w:val="00A8520B"/>
    <w:rsid w:val="00A85CB2"/>
    <w:rsid w:val="00A94A33"/>
    <w:rsid w:val="00A96FBC"/>
    <w:rsid w:val="00A97E0A"/>
    <w:rsid w:val="00AB3C5C"/>
    <w:rsid w:val="00AB44F2"/>
    <w:rsid w:val="00AC713A"/>
    <w:rsid w:val="00AD4CFF"/>
    <w:rsid w:val="00B04271"/>
    <w:rsid w:val="00B05921"/>
    <w:rsid w:val="00B11D91"/>
    <w:rsid w:val="00B23D91"/>
    <w:rsid w:val="00B27132"/>
    <w:rsid w:val="00B43B75"/>
    <w:rsid w:val="00B43F0F"/>
    <w:rsid w:val="00B56437"/>
    <w:rsid w:val="00B721F9"/>
    <w:rsid w:val="00B77655"/>
    <w:rsid w:val="00B805AB"/>
    <w:rsid w:val="00B838A9"/>
    <w:rsid w:val="00B96BB4"/>
    <w:rsid w:val="00BA4B3D"/>
    <w:rsid w:val="00BD01C4"/>
    <w:rsid w:val="00BE58E3"/>
    <w:rsid w:val="00BF4D43"/>
    <w:rsid w:val="00C020BE"/>
    <w:rsid w:val="00C305C8"/>
    <w:rsid w:val="00C318AD"/>
    <w:rsid w:val="00C37719"/>
    <w:rsid w:val="00C40609"/>
    <w:rsid w:val="00C71FC9"/>
    <w:rsid w:val="00C73033"/>
    <w:rsid w:val="00C803B3"/>
    <w:rsid w:val="00C829A4"/>
    <w:rsid w:val="00CA566A"/>
    <w:rsid w:val="00CA714E"/>
    <w:rsid w:val="00CB2FEE"/>
    <w:rsid w:val="00CC50AD"/>
    <w:rsid w:val="00CD20F7"/>
    <w:rsid w:val="00CE586D"/>
    <w:rsid w:val="00CE71DC"/>
    <w:rsid w:val="00D008EC"/>
    <w:rsid w:val="00D02DB0"/>
    <w:rsid w:val="00D07DF5"/>
    <w:rsid w:val="00D10A33"/>
    <w:rsid w:val="00D21826"/>
    <w:rsid w:val="00D43FAC"/>
    <w:rsid w:val="00D52245"/>
    <w:rsid w:val="00D63DC2"/>
    <w:rsid w:val="00D85538"/>
    <w:rsid w:val="00D87CEB"/>
    <w:rsid w:val="00DA3D84"/>
    <w:rsid w:val="00DB3230"/>
    <w:rsid w:val="00DC3D2B"/>
    <w:rsid w:val="00DC4009"/>
    <w:rsid w:val="00DF41FC"/>
    <w:rsid w:val="00E05328"/>
    <w:rsid w:val="00E06F15"/>
    <w:rsid w:val="00E1767A"/>
    <w:rsid w:val="00E20A02"/>
    <w:rsid w:val="00E20D86"/>
    <w:rsid w:val="00E2420A"/>
    <w:rsid w:val="00E3599B"/>
    <w:rsid w:val="00E40C5C"/>
    <w:rsid w:val="00E5615B"/>
    <w:rsid w:val="00E63DCA"/>
    <w:rsid w:val="00E71BC5"/>
    <w:rsid w:val="00E72FBB"/>
    <w:rsid w:val="00E81E0C"/>
    <w:rsid w:val="00E836D6"/>
    <w:rsid w:val="00E94152"/>
    <w:rsid w:val="00E962A0"/>
    <w:rsid w:val="00E97D28"/>
    <w:rsid w:val="00EA21CB"/>
    <w:rsid w:val="00EB176E"/>
    <w:rsid w:val="00EB1DF6"/>
    <w:rsid w:val="00EC7A05"/>
    <w:rsid w:val="00ED2918"/>
    <w:rsid w:val="00ED4729"/>
    <w:rsid w:val="00ED6204"/>
    <w:rsid w:val="00EE7016"/>
    <w:rsid w:val="00EF138E"/>
    <w:rsid w:val="00EF3BEF"/>
    <w:rsid w:val="00F03413"/>
    <w:rsid w:val="00F0576C"/>
    <w:rsid w:val="00F1469E"/>
    <w:rsid w:val="00F1477F"/>
    <w:rsid w:val="00F22BA3"/>
    <w:rsid w:val="00F27127"/>
    <w:rsid w:val="00F2756F"/>
    <w:rsid w:val="00F41C6E"/>
    <w:rsid w:val="00F460C7"/>
    <w:rsid w:val="00F466CC"/>
    <w:rsid w:val="00F46E74"/>
    <w:rsid w:val="00F50453"/>
    <w:rsid w:val="00F516A5"/>
    <w:rsid w:val="00F61DCA"/>
    <w:rsid w:val="00F63F1F"/>
    <w:rsid w:val="00F749DF"/>
    <w:rsid w:val="00F74A7A"/>
    <w:rsid w:val="00F77DF0"/>
    <w:rsid w:val="00F816BB"/>
    <w:rsid w:val="00F84D3A"/>
    <w:rsid w:val="00F93E11"/>
    <w:rsid w:val="00F9496F"/>
    <w:rsid w:val="00FC0452"/>
    <w:rsid w:val="00FC7481"/>
    <w:rsid w:val="00FE4446"/>
    <w:rsid w:val="00FF29CE"/>
    <w:rsid w:val="00FF3949"/>
    <w:rsid w:val="00FF4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2491D"/>
  <w15:chartTrackingRefBased/>
  <w15:docId w15:val="{9BD9B77A-E7DB-4812-8995-94D640566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7E42"/>
    <w:rPr>
      <w:sz w:val="24"/>
      <w:szCs w:val="24"/>
    </w:rPr>
  </w:style>
  <w:style w:type="paragraph" w:styleId="berschrift1">
    <w:name w:val="heading 1"/>
    <w:basedOn w:val="Standard"/>
    <w:next w:val="Standard"/>
    <w:link w:val="berschrift1Zchn"/>
    <w:uiPriority w:val="9"/>
    <w:qFormat/>
    <w:rsid w:val="008E62D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8E62D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8E62D9"/>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B2FEE"/>
    <w:rPr>
      <w:sz w:val="16"/>
      <w:szCs w:val="16"/>
    </w:rPr>
  </w:style>
  <w:style w:type="paragraph" w:styleId="Kommentartext">
    <w:name w:val="annotation text"/>
    <w:basedOn w:val="Standard"/>
    <w:link w:val="KommentartextZchn"/>
    <w:uiPriority w:val="99"/>
    <w:unhideWhenUsed/>
    <w:rsid w:val="00CB2FEE"/>
    <w:pPr>
      <w:spacing w:line="240" w:lineRule="auto"/>
    </w:pPr>
    <w:rPr>
      <w:sz w:val="20"/>
      <w:szCs w:val="20"/>
    </w:rPr>
  </w:style>
  <w:style w:type="character" w:customStyle="1" w:styleId="KommentartextZchn">
    <w:name w:val="Kommentartext Zchn"/>
    <w:basedOn w:val="Absatz-Standardschriftart"/>
    <w:link w:val="Kommentartext"/>
    <w:uiPriority w:val="99"/>
    <w:rsid w:val="00CB2FEE"/>
    <w:rPr>
      <w:sz w:val="20"/>
      <w:szCs w:val="20"/>
    </w:rPr>
  </w:style>
  <w:style w:type="paragraph" w:styleId="Kommentarthema">
    <w:name w:val="annotation subject"/>
    <w:basedOn w:val="Kommentartext"/>
    <w:next w:val="Kommentartext"/>
    <w:link w:val="KommentarthemaZchn"/>
    <w:uiPriority w:val="99"/>
    <w:semiHidden/>
    <w:unhideWhenUsed/>
    <w:rsid w:val="00CB2FEE"/>
    <w:rPr>
      <w:b/>
      <w:bCs/>
    </w:rPr>
  </w:style>
  <w:style w:type="character" w:customStyle="1" w:styleId="KommentarthemaZchn">
    <w:name w:val="Kommentarthema Zchn"/>
    <w:basedOn w:val="KommentartextZchn"/>
    <w:link w:val="Kommentarthema"/>
    <w:uiPriority w:val="99"/>
    <w:semiHidden/>
    <w:rsid w:val="00CB2FEE"/>
    <w:rPr>
      <w:b/>
      <w:bCs/>
      <w:sz w:val="20"/>
      <w:szCs w:val="20"/>
    </w:rPr>
  </w:style>
  <w:style w:type="paragraph" w:styleId="Sprechblasentext">
    <w:name w:val="Balloon Text"/>
    <w:basedOn w:val="Standard"/>
    <w:link w:val="SprechblasentextZchn"/>
    <w:uiPriority w:val="99"/>
    <w:semiHidden/>
    <w:unhideWhenUsed/>
    <w:rsid w:val="00CB2FE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B2FEE"/>
    <w:rPr>
      <w:rFonts w:ascii="Segoe UI" w:hAnsi="Segoe UI" w:cs="Segoe UI"/>
      <w:sz w:val="18"/>
      <w:szCs w:val="18"/>
    </w:rPr>
  </w:style>
  <w:style w:type="paragraph" w:customStyle="1" w:styleId="berschrift">
    <w:name w:val="Überschrift"/>
    <w:basedOn w:val="Standard"/>
    <w:link w:val="berschriftZchn"/>
    <w:qFormat/>
    <w:rsid w:val="004B37E8"/>
    <w:rPr>
      <w:rFonts w:cstheme="minorHAnsi"/>
      <w:b/>
      <w:sz w:val="32"/>
    </w:rPr>
  </w:style>
  <w:style w:type="paragraph" w:customStyle="1" w:styleId="Zwischenberschrift">
    <w:name w:val="Zwischenüberschrift"/>
    <w:basedOn w:val="berschrift"/>
    <w:link w:val="ZwischenberschriftZchn"/>
    <w:qFormat/>
    <w:rsid w:val="004B37E8"/>
    <w:rPr>
      <w:sz w:val="28"/>
    </w:rPr>
  </w:style>
  <w:style w:type="character" w:customStyle="1" w:styleId="berschriftZchn">
    <w:name w:val="Überschrift Zchn"/>
    <w:basedOn w:val="Absatz-Standardschriftart"/>
    <w:link w:val="berschrift"/>
    <w:rsid w:val="004B37E8"/>
    <w:rPr>
      <w:rFonts w:cstheme="minorHAnsi"/>
      <w:b/>
      <w:sz w:val="32"/>
    </w:rPr>
  </w:style>
  <w:style w:type="paragraph" w:customStyle="1" w:styleId="Unterberschrift">
    <w:name w:val="Unterüberschrift"/>
    <w:basedOn w:val="Zwischenberschrift"/>
    <w:link w:val="UnterberschriftZchn"/>
    <w:qFormat/>
    <w:rsid w:val="005630F2"/>
    <w:rPr>
      <w:b w:val="0"/>
    </w:rPr>
  </w:style>
  <w:style w:type="character" w:customStyle="1" w:styleId="ZwischenberschriftZchn">
    <w:name w:val="Zwischenüberschrift Zchn"/>
    <w:basedOn w:val="berschriftZchn"/>
    <w:link w:val="Zwischenberschrift"/>
    <w:rsid w:val="004B37E8"/>
    <w:rPr>
      <w:rFonts w:cstheme="minorHAnsi"/>
      <w:b/>
      <w:sz w:val="28"/>
    </w:rPr>
  </w:style>
  <w:style w:type="character" w:customStyle="1" w:styleId="berschrift1Zchn">
    <w:name w:val="Überschrift 1 Zchn"/>
    <w:basedOn w:val="Absatz-Standardschriftart"/>
    <w:link w:val="berschrift1"/>
    <w:uiPriority w:val="9"/>
    <w:rsid w:val="008E62D9"/>
    <w:rPr>
      <w:rFonts w:asciiTheme="majorHAnsi" w:eastAsiaTheme="majorEastAsia" w:hAnsiTheme="majorHAnsi" w:cstheme="majorBidi"/>
      <w:color w:val="2E74B5" w:themeColor="accent1" w:themeShade="BF"/>
      <w:sz w:val="32"/>
      <w:szCs w:val="32"/>
    </w:rPr>
  </w:style>
  <w:style w:type="character" w:customStyle="1" w:styleId="UnterberschriftZchn">
    <w:name w:val="Unterüberschrift Zchn"/>
    <w:basedOn w:val="ZwischenberschriftZchn"/>
    <w:link w:val="Unterberschrift"/>
    <w:rsid w:val="005630F2"/>
    <w:rPr>
      <w:rFonts w:cstheme="minorHAnsi"/>
      <w:b w:val="0"/>
      <w:sz w:val="28"/>
    </w:rPr>
  </w:style>
  <w:style w:type="character" w:customStyle="1" w:styleId="berschrift2Zchn">
    <w:name w:val="Überschrift 2 Zchn"/>
    <w:basedOn w:val="Absatz-Standardschriftart"/>
    <w:link w:val="berschrift2"/>
    <w:uiPriority w:val="9"/>
    <w:semiHidden/>
    <w:rsid w:val="008E62D9"/>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8E62D9"/>
    <w:rPr>
      <w:rFonts w:asciiTheme="majorHAnsi" w:eastAsiaTheme="majorEastAsia" w:hAnsiTheme="majorHAnsi" w:cstheme="majorBidi"/>
      <w:color w:val="1F4D78" w:themeColor="accent1" w:themeShade="7F"/>
      <w:sz w:val="24"/>
      <w:szCs w:val="24"/>
    </w:rPr>
  </w:style>
  <w:style w:type="paragraph" w:styleId="Verzeichnis2">
    <w:name w:val="toc 2"/>
    <w:basedOn w:val="Standard"/>
    <w:next w:val="Standard"/>
    <w:autoRedefine/>
    <w:uiPriority w:val="39"/>
    <w:unhideWhenUsed/>
    <w:rsid w:val="008E62D9"/>
    <w:pPr>
      <w:tabs>
        <w:tab w:val="left" w:pos="851"/>
        <w:tab w:val="right" w:pos="9062"/>
      </w:tabs>
      <w:spacing w:after="100"/>
      <w:ind w:left="220"/>
    </w:pPr>
  </w:style>
  <w:style w:type="paragraph" w:styleId="Verzeichnis1">
    <w:name w:val="toc 1"/>
    <w:basedOn w:val="Standard"/>
    <w:next w:val="Standard"/>
    <w:autoRedefine/>
    <w:uiPriority w:val="39"/>
    <w:unhideWhenUsed/>
    <w:rsid w:val="002F6AC4"/>
    <w:pPr>
      <w:tabs>
        <w:tab w:val="left" w:pos="440"/>
        <w:tab w:val="right" w:pos="9062"/>
      </w:tabs>
      <w:spacing w:after="100"/>
    </w:pPr>
    <w:rPr>
      <w:b/>
      <w:noProof/>
    </w:rPr>
  </w:style>
  <w:style w:type="paragraph" w:styleId="Verzeichnis3">
    <w:name w:val="toc 3"/>
    <w:basedOn w:val="Standard"/>
    <w:next w:val="Standard"/>
    <w:autoRedefine/>
    <w:uiPriority w:val="39"/>
    <w:unhideWhenUsed/>
    <w:rsid w:val="008E62D9"/>
    <w:pPr>
      <w:spacing w:after="100"/>
      <w:ind w:left="440"/>
    </w:pPr>
  </w:style>
  <w:style w:type="paragraph" w:styleId="Kopfzeile">
    <w:name w:val="header"/>
    <w:basedOn w:val="Standard"/>
    <w:link w:val="KopfzeileZchn"/>
    <w:uiPriority w:val="99"/>
    <w:unhideWhenUsed/>
    <w:rsid w:val="002F6A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F6AC4"/>
  </w:style>
  <w:style w:type="paragraph" w:styleId="Fuzeile">
    <w:name w:val="footer"/>
    <w:basedOn w:val="Standard"/>
    <w:link w:val="FuzeileZchn"/>
    <w:uiPriority w:val="99"/>
    <w:unhideWhenUsed/>
    <w:rsid w:val="002F6A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F6AC4"/>
  </w:style>
  <w:style w:type="character" w:styleId="Hyperlink">
    <w:name w:val="Hyperlink"/>
    <w:basedOn w:val="Absatz-Standardschriftart"/>
    <w:uiPriority w:val="99"/>
    <w:unhideWhenUsed/>
    <w:rsid w:val="00A94A33"/>
    <w:rPr>
      <w:color w:val="0563C1" w:themeColor="hyperlink"/>
      <w:u w:val="single"/>
    </w:rPr>
  </w:style>
  <w:style w:type="character" w:styleId="BesuchterLink">
    <w:name w:val="FollowedHyperlink"/>
    <w:basedOn w:val="Absatz-Standardschriftart"/>
    <w:uiPriority w:val="99"/>
    <w:semiHidden/>
    <w:unhideWhenUsed/>
    <w:rsid w:val="00A94A33"/>
    <w:rPr>
      <w:color w:val="954F72" w:themeColor="followedHyperlink"/>
      <w:u w:val="single"/>
    </w:rPr>
  </w:style>
  <w:style w:type="paragraph" w:styleId="Listenabsatz">
    <w:name w:val="List Paragraph"/>
    <w:basedOn w:val="Standard"/>
    <w:uiPriority w:val="34"/>
    <w:qFormat/>
    <w:rsid w:val="006A7519"/>
    <w:pPr>
      <w:ind w:left="720"/>
      <w:contextualSpacing/>
    </w:pPr>
  </w:style>
  <w:style w:type="character" w:styleId="Platzhaltertext">
    <w:name w:val="Placeholder Text"/>
    <w:basedOn w:val="Absatz-Standardschriftart"/>
    <w:uiPriority w:val="99"/>
    <w:semiHidden/>
    <w:rsid w:val="00577E4F"/>
    <w:rPr>
      <w:color w:val="808080"/>
    </w:rPr>
  </w:style>
  <w:style w:type="table" w:styleId="Tabellenraster">
    <w:name w:val="Table Grid"/>
    <w:basedOn w:val="NormaleTabelle"/>
    <w:uiPriority w:val="39"/>
    <w:rsid w:val="0036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3">
    <w:name w:val="Plain Table 3"/>
    <w:basedOn w:val="NormaleTabelle"/>
    <w:uiPriority w:val="43"/>
    <w:rsid w:val="005C783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1">
    <w:name w:val="Plain Table 1"/>
    <w:basedOn w:val="NormaleTabelle"/>
    <w:uiPriority w:val="41"/>
    <w:rsid w:val="005C783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erarbeitung">
    <w:name w:val="Revision"/>
    <w:hidden/>
    <w:uiPriority w:val="99"/>
    <w:semiHidden/>
    <w:rsid w:val="00517F39"/>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lsenkirche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rmine@elearning.gelsenkirchen.de" TargetMode="External"/><Relationship Id="rId4" Type="http://schemas.openxmlformats.org/officeDocument/2006/relationships/settings" Target="settings.xml"/><Relationship Id="rId9" Type="http://schemas.openxmlformats.org/officeDocument/2006/relationships/hyperlink" Target="https://www.gelsenkirchen.de/de/Rathaus/Politik_und_Verwaltung/Vorstandsbereiche_und_Dienststelle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65596-E19D-40BE-96A5-8FA6DBF1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7997</Words>
  <Characters>50384</Characters>
  <Application>Microsoft Office Word</Application>
  <DocSecurity>0</DocSecurity>
  <Lines>419</Lines>
  <Paragraphs>116</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58265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der Lieck Dorothee</dc:creator>
  <cp:keywords/>
  <dc:description/>
  <cp:lastModifiedBy>Lepp Matthias</cp:lastModifiedBy>
  <cp:revision>55</cp:revision>
  <cp:lastPrinted>2026-05-12T07:31:00Z</cp:lastPrinted>
  <dcterms:created xsi:type="dcterms:W3CDTF">2026-05-05T13:02:00Z</dcterms:created>
  <dcterms:modified xsi:type="dcterms:W3CDTF">2026-07-31T11:10:00Z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2026-05-05T11:17:15Z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c3cb0706-9f8e-49c0-bc51-004cae1f190a</vt:lpwstr>
  </property>
  <property fmtid="{D5CDD505-2E9C-101B-9397-08002B2CF9AE}" pid="7" name="MSIP_Label_defa4170-0d19-0005-0004-bc88714345d2_ActionId">
    <vt:lpwstr>ab312291-c424-4d1f-801d-9ecdfd679d67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