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807FC" w14:textId="6C2F5D5A" w:rsidR="002B2D8C" w:rsidRPr="002B2D8C" w:rsidRDefault="002B2D8C">
      <w:pPr>
        <w:rPr>
          <w:b/>
          <w:color w:val="548DD4" w:themeColor="accent3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r>
        <w:rPr>
          <w:rFonts w:ascii="FrutigerEuro 55" w:eastAsiaTheme="majorEastAsia" w:hAnsi="FrutigerEuro 55" w:cstheme="majorBidi"/>
          <w:b/>
          <w:bCs/>
          <w:color w:val="548DD4" w:themeColor="accent3"/>
          <w:sz w:val="32"/>
          <w:szCs w:val="26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Preisblatt</w:t>
      </w:r>
    </w:p>
    <w:p w14:paraId="17BCF173" w14:textId="46878F23" w:rsidR="002B2D8C" w:rsidRDefault="002B2D8C"/>
    <w:p w14:paraId="598AFAB2" w14:textId="77777777" w:rsidR="002B2D8C" w:rsidRDefault="002B2D8C"/>
    <w:tbl>
      <w:tblPr>
        <w:tblStyle w:val="Tabellenraster"/>
        <w:tblW w:w="9354" w:type="dxa"/>
        <w:tblLook w:val="04A0" w:firstRow="1" w:lastRow="0" w:firstColumn="1" w:lastColumn="0" w:noHBand="0" w:noVBand="1"/>
      </w:tblPr>
      <w:tblGrid>
        <w:gridCol w:w="3231"/>
        <w:gridCol w:w="872"/>
        <w:gridCol w:w="1619"/>
        <w:gridCol w:w="1786"/>
        <w:gridCol w:w="1846"/>
      </w:tblGrid>
      <w:tr w:rsidR="002B2D8C" w14:paraId="792A9450" w14:textId="77777777" w:rsidTr="002B2D8C">
        <w:tc>
          <w:tcPr>
            <w:tcW w:w="3231" w:type="dxa"/>
          </w:tcPr>
          <w:p w14:paraId="5D4BF892" w14:textId="31686DD5" w:rsidR="002B2D8C" w:rsidRDefault="002B2D8C">
            <w:r>
              <w:t>Produktbezeichnung</w:t>
            </w:r>
          </w:p>
        </w:tc>
        <w:tc>
          <w:tcPr>
            <w:tcW w:w="872" w:type="dxa"/>
          </w:tcPr>
          <w:p w14:paraId="468BE5FC" w14:textId="220616C2" w:rsidR="002B2D8C" w:rsidRDefault="002B2D8C">
            <w:r>
              <w:t>Anzahl</w:t>
            </w:r>
          </w:p>
        </w:tc>
        <w:tc>
          <w:tcPr>
            <w:tcW w:w="1619" w:type="dxa"/>
          </w:tcPr>
          <w:p w14:paraId="0002D270" w14:textId="145F6E97" w:rsidR="002B2D8C" w:rsidRDefault="002B2D8C">
            <w:r>
              <w:t>Stückpreis (netto)</w:t>
            </w:r>
          </w:p>
        </w:tc>
        <w:tc>
          <w:tcPr>
            <w:tcW w:w="1786" w:type="dxa"/>
          </w:tcPr>
          <w:p w14:paraId="074FB6A8" w14:textId="41316B12" w:rsidR="002B2D8C" w:rsidRDefault="002B2D8C">
            <w:r>
              <w:t>Gesamtpreis (netto)</w:t>
            </w:r>
          </w:p>
        </w:tc>
        <w:tc>
          <w:tcPr>
            <w:tcW w:w="1846" w:type="dxa"/>
          </w:tcPr>
          <w:p w14:paraId="181F05B4" w14:textId="737CFC48" w:rsidR="002B2D8C" w:rsidRDefault="002B2D8C">
            <w:r>
              <w:t>Gesamtpreis (brutto)</w:t>
            </w:r>
          </w:p>
        </w:tc>
      </w:tr>
      <w:tr w:rsidR="002B2D8C" w14:paraId="029D786B" w14:textId="77777777" w:rsidTr="002B2D8C">
        <w:tc>
          <w:tcPr>
            <w:tcW w:w="3231" w:type="dxa"/>
          </w:tcPr>
          <w:p w14:paraId="6E2148F5" w14:textId="77777777" w:rsidR="002B2D8C" w:rsidRPr="000E2AFE" w:rsidRDefault="002B2D8C" w:rsidP="002B2D8C">
            <w:pPr>
              <w:rPr>
                <w:rFonts w:ascii="FrutigerEuro 55" w:hAnsi="FrutigerEuro 55"/>
              </w:rPr>
            </w:pPr>
            <w:r w:rsidRPr="000E2AFE">
              <w:rPr>
                <w:rFonts w:ascii="FrutigerEuro 55" w:hAnsi="FrutigerEuro 55"/>
              </w:rPr>
              <w:t>CEMAAU36AHRCAA</w:t>
            </w:r>
          </w:p>
          <w:p w14:paraId="0DF8BFAB" w14:textId="16557C1D" w:rsidR="002B2D8C" w:rsidRPr="000E2AFE" w:rsidRDefault="002B2D8C" w:rsidP="002B2D8C">
            <w:pPr>
              <w:rPr>
                <w:rFonts w:ascii="FrutigerEuro 55" w:hAnsi="FrutigerEuro 55"/>
              </w:rPr>
            </w:pPr>
            <w:r w:rsidRPr="000E2AFE">
              <w:rPr>
                <w:rFonts w:ascii="FrutigerEuro 55" w:hAnsi="FrutigerEuro 55"/>
              </w:rPr>
              <w:t xml:space="preserve">Sophos Central </w:t>
            </w:r>
            <w:proofErr w:type="gramStart"/>
            <w:r w:rsidRPr="000E2AFE">
              <w:rPr>
                <w:rFonts w:ascii="FrutigerEuro 55" w:hAnsi="FrutigerEuro 55"/>
              </w:rPr>
              <w:t>Email</w:t>
            </w:r>
            <w:proofErr w:type="gramEnd"/>
            <w:r>
              <w:rPr>
                <w:rFonts w:ascii="FrutigerEuro 55" w:hAnsi="FrutigerEuro 55"/>
              </w:rPr>
              <w:t xml:space="preserve"> </w:t>
            </w:r>
            <w:proofErr w:type="spellStart"/>
            <w:r w:rsidRPr="000E2AFE">
              <w:rPr>
                <w:rFonts w:ascii="FrutigerEuro 55" w:hAnsi="FrutigerEuro 55"/>
              </w:rPr>
              <w:t>Advanced</w:t>
            </w:r>
            <w:proofErr w:type="spellEnd"/>
          </w:p>
          <w:p w14:paraId="7188C48F" w14:textId="459049EA" w:rsidR="002B2D8C" w:rsidRPr="002B2D8C" w:rsidRDefault="002B2D8C">
            <w:pPr>
              <w:rPr>
                <w:rFonts w:ascii="FrutigerEuro 55" w:hAnsi="FrutigerEuro 55"/>
              </w:rPr>
            </w:pPr>
            <w:r w:rsidRPr="000E2AFE">
              <w:rPr>
                <w:rFonts w:ascii="FrutigerEuro 55" w:hAnsi="FrutigerEuro 55"/>
              </w:rPr>
              <w:t>Laufzeit: 27.06.2026</w:t>
            </w:r>
            <w:r>
              <w:rPr>
                <w:rFonts w:ascii="FrutigerEuro 55" w:hAnsi="FrutigerEuro 55"/>
              </w:rPr>
              <w:t xml:space="preserve"> - </w:t>
            </w:r>
            <w:r w:rsidRPr="000E2AFE">
              <w:rPr>
                <w:rFonts w:ascii="FrutigerEuro 55" w:hAnsi="FrutigerEuro 55"/>
              </w:rPr>
              <w:t>26.06.2029</w:t>
            </w:r>
            <w:r>
              <w:rPr>
                <w:rFonts w:ascii="FrutigerEuro 55" w:hAnsi="FrutigerEuro 55"/>
              </w:rPr>
              <w:t xml:space="preserve"> </w:t>
            </w:r>
            <w:r>
              <w:rPr>
                <w:rFonts w:ascii="FrutigerEuro 55" w:hAnsi="FrutigerEuro 55"/>
              </w:rPr>
              <w:t>(3 Jahre)</w:t>
            </w:r>
          </w:p>
        </w:tc>
        <w:tc>
          <w:tcPr>
            <w:tcW w:w="872" w:type="dxa"/>
          </w:tcPr>
          <w:p w14:paraId="26E999C3" w14:textId="1BAC2F68" w:rsidR="002B2D8C" w:rsidRDefault="002B2D8C">
            <w:r>
              <w:t>1300</w:t>
            </w:r>
          </w:p>
        </w:tc>
        <w:tc>
          <w:tcPr>
            <w:tcW w:w="1619" w:type="dxa"/>
          </w:tcPr>
          <w:p w14:paraId="6ABC9266" w14:textId="77777777" w:rsidR="002B2D8C" w:rsidRDefault="002B2D8C"/>
        </w:tc>
        <w:tc>
          <w:tcPr>
            <w:tcW w:w="1786" w:type="dxa"/>
          </w:tcPr>
          <w:p w14:paraId="5F49349C" w14:textId="77777777" w:rsidR="002B2D8C" w:rsidRDefault="002B2D8C"/>
        </w:tc>
        <w:tc>
          <w:tcPr>
            <w:tcW w:w="1846" w:type="dxa"/>
          </w:tcPr>
          <w:p w14:paraId="1674318C" w14:textId="77777777" w:rsidR="002B2D8C" w:rsidRDefault="002B2D8C"/>
        </w:tc>
      </w:tr>
    </w:tbl>
    <w:p w14:paraId="254D8CAE" w14:textId="77777777" w:rsidR="00B34D2B" w:rsidRDefault="00B34D2B"/>
    <w:sectPr w:rsidR="00B34D2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rutigerEuro 55">
    <w:panose1 w:val="020005030400000200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D8C"/>
    <w:rsid w:val="002B2D8C"/>
    <w:rsid w:val="00600F9D"/>
    <w:rsid w:val="006260AD"/>
    <w:rsid w:val="00B34D2B"/>
    <w:rsid w:val="00FD3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A0567"/>
  <w15:chartTrackingRefBased/>
  <w15:docId w15:val="{40E0DCF6-2B6B-42C4-9644-4FA92D714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D3F36"/>
    <w:pPr>
      <w:spacing w:after="0" w:line="240" w:lineRule="auto"/>
    </w:pPr>
    <w:rPr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B2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_Stadt Lünen">
  <a:themeElements>
    <a:clrScheme name="_Stadt Lünen schwarz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0000"/>
      </a:accent1>
      <a:accent2>
        <a:srgbClr val="F00091"/>
      </a:accent2>
      <a:accent3>
        <a:srgbClr val="548DD4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00091"/>
      </a:folHlink>
    </a:clrScheme>
    <a:fontScheme name="Stadt Lünen">
      <a:majorFont>
        <a:latin typeface="FrutigerEuro 55"/>
        <a:ea typeface=""/>
        <a:cs typeface=""/>
      </a:majorFont>
      <a:minorFont>
        <a:latin typeface="FrutigerEuro 55"/>
        <a:ea typeface=""/>
        <a:cs typeface=""/>
      </a:minorFont>
    </a:fontScheme>
    <a:fmtScheme name="Apotheke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100000"/>
              </a:schemeClr>
            </a:gs>
            <a:gs pos="68000">
              <a:schemeClr val="phClr">
                <a:tint val="77000"/>
                <a:satMod val="100000"/>
              </a:schemeClr>
            </a:gs>
            <a:gs pos="81000">
              <a:schemeClr val="phClr">
                <a:tint val="79000"/>
                <a:satMod val="100000"/>
              </a:schemeClr>
            </a:gs>
            <a:gs pos="86000">
              <a:schemeClr val="phClr">
                <a:tint val="73000"/>
                <a:satMod val="100000"/>
              </a:schemeClr>
            </a:gs>
            <a:gs pos="100000">
              <a:schemeClr val="phClr">
                <a:tint val="35000"/>
                <a:sat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73000"/>
                <a:shade val="100000"/>
                <a:satMod val="150000"/>
              </a:schemeClr>
            </a:gs>
            <a:gs pos="25000">
              <a:schemeClr val="phClr">
                <a:tint val="96000"/>
                <a:shade val="80000"/>
                <a:satMod val="105000"/>
              </a:schemeClr>
            </a:gs>
            <a:gs pos="38000">
              <a:schemeClr val="phClr">
                <a:tint val="96000"/>
                <a:shade val="59000"/>
                <a:satMod val="120000"/>
              </a:schemeClr>
            </a:gs>
            <a:gs pos="55000">
              <a:schemeClr val="phClr">
                <a:tint val="100000"/>
                <a:shade val="57000"/>
                <a:satMod val="120000"/>
              </a:schemeClr>
            </a:gs>
            <a:gs pos="80000">
              <a:schemeClr val="phClr">
                <a:tint val="100000"/>
                <a:shade val="56000"/>
                <a:satMod val="145000"/>
              </a:schemeClr>
            </a:gs>
            <a:gs pos="88000">
              <a:schemeClr val="phClr">
                <a:tint val="100000"/>
                <a:shade val="63000"/>
                <a:satMod val="160000"/>
              </a:schemeClr>
            </a:gs>
            <a:gs pos="100000">
              <a:schemeClr val="phClr">
                <a:tint val="99000"/>
                <a:shade val="100000"/>
                <a:satMod val="155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  <a:scene3d>
            <a:camera prst="orthographicFront">
              <a:rot lat="0" lon="0" rev="0"/>
            </a:camera>
            <a:lightRig rig="glow" dir="tl">
              <a:rot lat="0" lon="0" rev="1800000"/>
            </a:lightRig>
          </a:scene3d>
          <a:sp3d contourW="10160" prstMaterial="dkEdge">
            <a:bevelT w="0" h="0" prst="angle"/>
            <a:contourClr>
              <a:schemeClr val="phClr">
                <a:shade val="30000"/>
                <a:satMod val="150000"/>
              </a:schemeClr>
            </a:contourClr>
          </a:sp3d>
        </a:effectStyle>
        <a:effectStyle>
          <a:effectLst>
            <a:glow rad="50800">
              <a:schemeClr val="phClr">
                <a:tint val="68000"/>
                <a:shade val="93000"/>
                <a:alpha val="37000"/>
                <a:satMod val="250000"/>
              </a:schemeClr>
            </a:glow>
          </a:effectLst>
          <a:scene3d>
            <a:camera prst="orthographicFront">
              <a:rot lat="0" lon="0" rev="0"/>
            </a:camera>
            <a:lightRig rig="glow" dir="t">
              <a:rot lat="0" lon="0" rev="1800000"/>
            </a:lightRig>
          </a:scene3d>
          <a:sp3d contourW="10160" prstMaterial="dkEdge">
            <a:bevelT w="20320" h="19050" prst="angle"/>
            <a:contourClr>
              <a:schemeClr val="phClr">
                <a:shade val="3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3000"/>
            <a:satMod val="14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70000"/>
                <a:satMod val="170000"/>
              </a:schemeClr>
              <a:schemeClr val="phClr">
                <a:shade val="70000"/>
                <a:satMod val="13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172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Heldt.82, Ritva</dc:creator>
  <cp:keywords/>
  <dc:description/>
  <cp:lastModifiedBy>Heldt.82, Ritva</cp:lastModifiedBy>
  <cp:revision>1</cp:revision>
  <dcterms:created xsi:type="dcterms:W3CDTF">2026-05-26T10:50:00Z</dcterms:created>
  <dcterms:modified xsi:type="dcterms:W3CDTF">2026-05-26T10:58:00Z</dcterms:modified>
</cp:coreProperties>
</file>