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1C2287" w14:textId="77777777" w:rsidR="00032CC6" w:rsidRDefault="00032CC6"/>
    <w:p w14:paraId="55AD9F04" w14:textId="71FC7352" w:rsidR="00032CC6" w:rsidRPr="00266115" w:rsidRDefault="00740013" w:rsidP="00740013">
      <w:pPr>
        <w:jc w:val="center"/>
        <w:rPr>
          <w:b/>
          <w:bCs/>
          <w:sz w:val="36"/>
          <w:szCs w:val="36"/>
        </w:rPr>
      </w:pPr>
      <w:r w:rsidRPr="00266115">
        <w:rPr>
          <w:b/>
          <w:bCs/>
          <w:sz w:val="36"/>
          <w:szCs w:val="36"/>
        </w:rPr>
        <w:t>Leis</w:t>
      </w:r>
      <w:r w:rsidR="00266115" w:rsidRPr="00266115">
        <w:rPr>
          <w:b/>
          <w:bCs/>
          <w:sz w:val="36"/>
          <w:szCs w:val="36"/>
        </w:rPr>
        <w:t>tungsbeschreibung</w:t>
      </w:r>
    </w:p>
    <w:p w14:paraId="7CE0F44B" w14:textId="5D08DA8E" w:rsidR="00266115" w:rsidRDefault="00266115" w:rsidP="00740013">
      <w:pPr>
        <w:jc w:val="center"/>
        <w:rPr>
          <w:b/>
          <w:bCs/>
          <w:sz w:val="28"/>
          <w:szCs w:val="28"/>
        </w:rPr>
      </w:pPr>
    </w:p>
    <w:p w14:paraId="37B5566C" w14:textId="376C7453" w:rsidR="00266115" w:rsidRDefault="00266115" w:rsidP="0074001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für die Ausschreibung</w:t>
      </w:r>
    </w:p>
    <w:p w14:paraId="56B75783" w14:textId="52A521BE" w:rsidR="00266115" w:rsidRDefault="00266115" w:rsidP="00740013">
      <w:pPr>
        <w:jc w:val="center"/>
        <w:rPr>
          <w:b/>
          <w:bCs/>
          <w:sz w:val="28"/>
          <w:szCs w:val="28"/>
        </w:rPr>
      </w:pPr>
    </w:p>
    <w:p w14:paraId="240C581B" w14:textId="471AE830" w:rsidR="00266115" w:rsidRDefault="00266115" w:rsidP="0074001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„Lieferung einer semistationären Geschwindigkeitsmessanlage in Form eines Fahrzeuganhängers</w:t>
      </w:r>
    </w:p>
    <w:p w14:paraId="6E4A43C4" w14:textId="27823556" w:rsidR="00266115" w:rsidRDefault="00266115" w:rsidP="0074001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</w:t>
      </w:r>
      <w:proofErr w:type="spellStart"/>
      <w:r>
        <w:rPr>
          <w:b/>
          <w:bCs/>
          <w:sz w:val="28"/>
          <w:szCs w:val="28"/>
        </w:rPr>
        <w:t>Enforcement</w:t>
      </w:r>
      <w:proofErr w:type="spellEnd"/>
      <w:r>
        <w:rPr>
          <w:b/>
          <w:bCs/>
          <w:sz w:val="28"/>
          <w:szCs w:val="28"/>
        </w:rPr>
        <w:t xml:space="preserve"> Trailer)“</w:t>
      </w:r>
    </w:p>
    <w:p w14:paraId="4944DE16" w14:textId="7208D485" w:rsidR="00266115" w:rsidRDefault="00266115" w:rsidP="00740013">
      <w:pPr>
        <w:jc w:val="center"/>
        <w:rPr>
          <w:b/>
          <w:bCs/>
          <w:sz w:val="28"/>
          <w:szCs w:val="28"/>
        </w:rPr>
      </w:pPr>
    </w:p>
    <w:p w14:paraId="57CDED0C" w14:textId="5AC6107F" w:rsidR="00266115" w:rsidRDefault="00266115" w:rsidP="0074001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für die Stadt Lünen</w:t>
      </w:r>
    </w:p>
    <w:p w14:paraId="7B73B977" w14:textId="77777777" w:rsidR="00A211BB" w:rsidRDefault="00A211BB" w:rsidP="00740013">
      <w:pPr>
        <w:jc w:val="center"/>
        <w:rPr>
          <w:b/>
          <w:bCs/>
          <w:sz w:val="28"/>
          <w:szCs w:val="28"/>
        </w:rPr>
      </w:pPr>
    </w:p>
    <w:p w14:paraId="12C3FC47" w14:textId="03B1EA6E" w:rsidR="00266115" w:rsidRDefault="00266115" w:rsidP="00740013">
      <w:pPr>
        <w:jc w:val="center"/>
        <w:rPr>
          <w:b/>
          <w:bCs/>
          <w:sz w:val="28"/>
          <w:szCs w:val="28"/>
        </w:rPr>
      </w:pPr>
    </w:p>
    <w:p w14:paraId="5B7B3A64" w14:textId="217BE7E8" w:rsidR="00266115" w:rsidRDefault="00266115" w:rsidP="00740013">
      <w:pPr>
        <w:jc w:val="center"/>
        <w:rPr>
          <w:b/>
          <w:bCs/>
          <w:sz w:val="28"/>
          <w:szCs w:val="28"/>
        </w:rPr>
      </w:pPr>
    </w:p>
    <w:p w14:paraId="297C7BB6" w14:textId="27A2B316" w:rsidR="00266115" w:rsidRDefault="00266115" w:rsidP="00740013">
      <w:pPr>
        <w:jc w:val="center"/>
        <w:rPr>
          <w:b/>
          <w:bCs/>
          <w:sz w:val="28"/>
          <w:szCs w:val="28"/>
        </w:rPr>
      </w:pPr>
    </w:p>
    <w:p w14:paraId="13A83180" w14:textId="219F0890" w:rsidR="00BD3461" w:rsidRDefault="00BD3461" w:rsidP="00632ABC">
      <w:pPr>
        <w:jc w:val="both"/>
        <w:rPr>
          <w:sz w:val="24"/>
          <w:szCs w:val="24"/>
        </w:rPr>
      </w:pPr>
      <w:r>
        <w:rPr>
          <w:sz w:val="24"/>
          <w:szCs w:val="24"/>
        </w:rPr>
        <w:t>Die Stadt Lünen beabsichtigt einen</w:t>
      </w:r>
      <w:r w:rsidR="00226C97">
        <w:rPr>
          <w:sz w:val="24"/>
          <w:szCs w:val="24"/>
        </w:rPr>
        <w:t xml:space="preserve"> weiteren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Enforcement</w:t>
      </w:r>
      <w:proofErr w:type="spellEnd"/>
      <w:r>
        <w:rPr>
          <w:sz w:val="24"/>
          <w:szCs w:val="24"/>
        </w:rPr>
        <w:t xml:space="preserve"> Trailer zu mieten. </w:t>
      </w:r>
    </w:p>
    <w:p w14:paraId="6D183960" w14:textId="77777777" w:rsidR="00A211BB" w:rsidRDefault="00A211BB" w:rsidP="00632ABC">
      <w:pPr>
        <w:jc w:val="both"/>
        <w:rPr>
          <w:sz w:val="24"/>
          <w:szCs w:val="24"/>
        </w:rPr>
      </w:pPr>
    </w:p>
    <w:p w14:paraId="5CDB4DCF" w14:textId="77777777" w:rsidR="00BD3461" w:rsidRDefault="00BD3461" w:rsidP="00632ABC">
      <w:pPr>
        <w:jc w:val="both"/>
        <w:rPr>
          <w:sz w:val="24"/>
          <w:szCs w:val="24"/>
        </w:rPr>
      </w:pPr>
    </w:p>
    <w:p w14:paraId="03B987FC" w14:textId="33DB0084" w:rsidR="00BD3461" w:rsidRPr="00BD3461" w:rsidRDefault="00BD3461" w:rsidP="00632ABC">
      <w:pPr>
        <w:jc w:val="both"/>
        <w:rPr>
          <w:b/>
          <w:bCs/>
          <w:sz w:val="24"/>
          <w:szCs w:val="24"/>
        </w:rPr>
      </w:pPr>
      <w:r w:rsidRPr="00BD3461">
        <w:rPr>
          <w:b/>
          <w:bCs/>
          <w:sz w:val="24"/>
          <w:szCs w:val="24"/>
        </w:rPr>
        <w:t>1.</w:t>
      </w:r>
      <w:r>
        <w:rPr>
          <w:b/>
          <w:bCs/>
          <w:sz w:val="24"/>
          <w:szCs w:val="24"/>
        </w:rPr>
        <w:t xml:space="preserve"> </w:t>
      </w:r>
      <w:r w:rsidRPr="00BD3461">
        <w:rPr>
          <w:b/>
          <w:bCs/>
          <w:sz w:val="24"/>
          <w:szCs w:val="24"/>
        </w:rPr>
        <w:t>Grundlegende Anforderungen</w:t>
      </w:r>
    </w:p>
    <w:p w14:paraId="160A2CE2" w14:textId="77777777" w:rsidR="00BD3461" w:rsidRDefault="00BD3461" w:rsidP="00632ABC">
      <w:pPr>
        <w:jc w:val="both"/>
        <w:rPr>
          <w:sz w:val="24"/>
          <w:szCs w:val="24"/>
        </w:rPr>
      </w:pPr>
    </w:p>
    <w:p w14:paraId="27BD0EC9" w14:textId="7FA2725C" w:rsidR="00266115" w:rsidRDefault="00266115" w:rsidP="00632ABC">
      <w:pPr>
        <w:jc w:val="both"/>
        <w:rPr>
          <w:sz w:val="24"/>
          <w:szCs w:val="24"/>
        </w:rPr>
      </w:pPr>
      <w:r>
        <w:rPr>
          <w:sz w:val="24"/>
          <w:szCs w:val="24"/>
        </w:rPr>
        <w:t>Die semistationäre Geschwindigkeitsmessanlage wird ohne ständige Überwachung durch Personal an einer Stelle platziert und kann, je nach Akkuleistung, mindestens bis zu einer Woche am Stück Geschwindigkeitsmessungen durchführen.</w:t>
      </w:r>
    </w:p>
    <w:p w14:paraId="01F7DFCA" w14:textId="1D50F4D1" w:rsidR="00266115" w:rsidRDefault="00266115" w:rsidP="00632ABC">
      <w:pPr>
        <w:jc w:val="both"/>
        <w:rPr>
          <w:sz w:val="24"/>
          <w:szCs w:val="24"/>
        </w:rPr>
      </w:pPr>
    </w:p>
    <w:p w14:paraId="45CCC4C1" w14:textId="238D7986" w:rsidR="00266115" w:rsidRDefault="00266115" w:rsidP="00632AB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Das Messsystem des </w:t>
      </w:r>
      <w:proofErr w:type="spellStart"/>
      <w:r>
        <w:rPr>
          <w:sz w:val="24"/>
          <w:szCs w:val="24"/>
        </w:rPr>
        <w:t>Enforcement</w:t>
      </w:r>
      <w:proofErr w:type="spellEnd"/>
      <w:r>
        <w:rPr>
          <w:sz w:val="24"/>
          <w:szCs w:val="24"/>
        </w:rPr>
        <w:t xml:space="preserve"> Trailers soll für den Einsatz sowohl an zweispurigen Straßen und auch in Wohngebieten im Stadtgebiet ausgelegt sein. </w:t>
      </w:r>
    </w:p>
    <w:p w14:paraId="057BC1F4" w14:textId="77CC70EC" w:rsidR="00266115" w:rsidRDefault="00266115" w:rsidP="00632ABC">
      <w:pPr>
        <w:jc w:val="both"/>
        <w:rPr>
          <w:sz w:val="24"/>
          <w:szCs w:val="24"/>
        </w:rPr>
      </w:pPr>
    </w:p>
    <w:p w14:paraId="79151248" w14:textId="7868B55E" w:rsidR="00266115" w:rsidRDefault="00266115" w:rsidP="00632AB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Aufgrund von möglichen Vandalismus Attacken sollte der </w:t>
      </w:r>
      <w:proofErr w:type="spellStart"/>
      <w:r>
        <w:rPr>
          <w:sz w:val="24"/>
          <w:szCs w:val="24"/>
        </w:rPr>
        <w:t>Enforcement</w:t>
      </w:r>
      <w:proofErr w:type="spellEnd"/>
      <w:r>
        <w:rPr>
          <w:sz w:val="24"/>
          <w:szCs w:val="24"/>
        </w:rPr>
        <w:t xml:space="preserve"> Trailer über gewisse Schutzmechanismen</w:t>
      </w:r>
      <w:r w:rsidR="00226C97">
        <w:rPr>
          <w:sz w:val="24"/>
          <w:szCs w:val="24"/>
        </w:rPr>
        <w:t xml:space="preserve"> und einer Videoüberwachung</w:t>
      </w:r>
      <w:r>
        <w:rPr>
          <w:sz w:val="24"/>
          <w:szCs w:val="24"/>
        </w:rPr>
        <w:t xml:space="preserve"> verfügen, damit die Schädigungen so gering wie möglich gehalten werden. </w:t>
      </w:r>
    </w:p>
    <w:p w14:paraId="33CFFE58" w14:textId="4D5D501B" w:rsidR="00BD3461" w:rsidRDefault="00BD3461" w:rsidP="00632ABC">
      <w:pPr>
        <w:jc w:val="both"/>
        <w:rPr>
          <w:sz w:val="24"/>
          <w:szCs w:val="24"/>
        </w:rPr>
      </w:pPr>
    </w:p>
    <w:p w14:paraId="0FD7095B" w14:textId="5FEE8152" w:rsidR="00BD3461" w:rsidRDefault="00BD3461" w:rsidP="00632ABC">
      <w:pPr>
        <w:jc w:val="both"/>
        <w:rPr>
          <w:sz w:val="24"/>
          <w:szCs w:val="24"/>
        </w:rPr>
      </w:pPr>
      <w:r>
        <w:rPr>
          <w:sz w:val="24"/>
          <w:szCs w:val="24"/>
        </w:rPr>
        <w:t>Der Transport des Anhängers sollte mit einem Pkw mit Anhängerkupplung möglich sein.</w:t>
      </w:r>
    </w:p>
    <w:p w14:paraId="5BE41A07" w14:textId="58C76651" w:rsidR="00A701B8" w:rsidRDefault="00A701B8" w:rsidP="00632ABC">
      <w:pPr>
        <w:jc w:val="both"/>
        <w:rPr>
          <w:sz w:val="24"/>
          <w:szCs w:val="24"/>
        </w:rPr>
      </w:pPr>
    </w:p>
    <w:p w14:paraId="74AD2137" w14:textId="1CA08630" w:rsidR="00A701B8" w:rsidRDefault="00A701B8" w:rsidP="00632ABC">
      <w:pPr>
        <w:jc w:val="both"/>
        <w:rPr>
          <w:sz w:val="24"/>
          <w:szCs w:val="24"/>
        </w:rPr>
      </w:pPr>
      <w:r>
        <w:rPr>
          <w:sz w:val="24"/>
          <w:szCs w:val="24"/>
        </w:rPr>
        <w:t>Schulung von 4 – 6 Mitarbeitern in der Nutzung der Geschwindigkeitsmessanlage.</w:t>
      </w:r>
    </w:p>
    <w:p w14:paraId="1D1DE224" w14:textId="555E1980" w:rsidR="00BD3461" w:rsidRDefault="00BD3461" w:rsidP="00632ABC">
      <w:pPr>
        <w:jc w:val="both"/>
        <w:rPr>
          <w:sz w:val="24"/>
          <w:szCs w:val="24"/>
        </w:rPr>
      </w:pPr>
    </w:p>
    <w:p w14:paraId="160526A2" w14:textId="5EA7D43D" w:rsidR="00A211BB" w:rsidRDefault="00A211BB" w:rsidP="00632ABC">
      <w:pPr>
        <w:jc w:val="both"/>
        <w:rPr>
          <w:sz w:val="24"/>
          <w:szCs w:val="24"/>
        </w:rPr>
      </w:pPr>
    </w:p>
    <w:p w14:paraId="67861B9F" w14:textId="1EDE9F72" w:rsidR="00A211BB" w:rsidRDefault="00A211BB" w:rsidP="00632ABC">
      <w:pPr>
        <w:jc w:val="both"/>
        <w:rPr>
          <w:sz w:val="24"/>
          <w:szCs w:val="24"/>
        </w:rPr>
      </w:pPr>
    </w:p>
    <w:p w14:paraId="5D97957B" w14:textId="1B4E6AF3" w:rsidR="00A211BB" w:rsidRDefault="00A211BB" w:rsidP="00632ABC">
      <w:pPr>
        <w:jc w:val="both"/>
        <w:rPr>
          <w:sz w:val="24"/>
          <w:szCs w:val="24"/>
        </w:rPr>
      </w:pPr>
    </w:p>
    <w:p w14:paraId="2A69A8E5" w14:textId="32813102" w:rsidR="00A211BB" w:rsidRDefault="00A211BB" w:rsidP="00632ABC">
      <w:pPr>
        <w:jc w:val="both"/>
        <w:rPr>
          <w:sz w:val="24"/>
          <w:szCs w:val="24"/>
        </w:rPr>
      </w:pPr>
    </w:p>
    <w:p w14:paraId="2141EF12" w14:textId="797D5B1B" w:rsidR="00A211BB" w:rsidRDefault="00A211BB" w:rsidP="00632ABC">
      <w:pPr>
        <w:jc w:val="both"/>
        <w:rPr>
          <w:sz w:val="24"/>
          <w:szCs w:val="24"/>
        </w:rPr>
      </w:pPr>
    </w:p>
    <w:p w14:paraId="591D0548" w14:textId="49607957" w:rsidR="00A211BB" w:rsidRDefault="00A211BB" w:rsidP="00632ABC">
      <w:pPr>
        <w:jc w:val="both"/>
        <w:rPr>
          <w:sz w:val="24"/>
          <w:szCs w:val="24"/>
        </w:rPr>
      </w:pPr>
    </w:p>
    <w:p w14:paraId="151BE4D0" w14:textId="6A25A9BF" w:rsidR="00A211BB" w:rsidRDefault="00A211BB" w:rsidP="00632ABC">
      <w:pPr>
        <w:jc w:val="both"/>
        <w:rPr>
          <w:sz w:val="24"/>
          <w:szCs w:val="24"/>
        </w:rPr>
      </w:pPr>
    </w:p>
    <w:p w14:paraId="41EDE857" w14:textId="77777777" w:rsidR="00A211BB" w:rsidRDefault="00A211BB" w:rsidP="00632ABC">
      <w:pPr>
        <w:jc w:val="both"/>
        <w:rPr>
          <w:sz w:val="24"/>
          <w:szCs w:val="24"/>
        </w:rPr>
      </w:pPr>
    </w:p>
    <w:p w14:paraId="2EFC1090" w14:textId="17143982" w:rsidR="00BD3461" w:rsidRDefault="00BD3461" w:rsidP="00632ABC">
      <w:pPr>
        <w:jc w:val="both"/>
        <w:rPr>
          <w:sz w:val="24"/>
          <w:szCs w:val="24"/>
        </w:rPr>
      </w:pPr>
    </w:p>
    <w:p w14:paraId="7DEEF7DB" w14:textId="13669F25" w:rsidR="00BD3461" w:rsidRDefault="00BD3461" w:rsidP="00632ABC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2. Messtechnik</w:t>
      </w:r>
    </w:p>
    <w:p w14:paraId="62F41985" w14:textId="4983DD4E" w:rsidR="00BD3461" w:rsidRDefault="00BD3461" w:rsidP="00632ABC">
      <w:pPr>
        <w:jc w:val="both"/>
        <w:rPr>
          <w:b/>
          <w:bCs/>
          <w:sz w:val="24"/>
          <w:szCs w:val="24"/>
        </w:rPr>
      </w:pPr>
    </w:p>
    <w:p w14:paraId="62CDD8F1" w14:textId="531E6E62" w:rsidR="00BD3461" w:rsidRDefault="00BD3461" w:rsidP="00632ABC">
      <w:pPr>
        <w:pStyle w:val="Listenabsatz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gültige PTB Zulassung ist zwingend erforderlich</w:t>
      </w:r>
    </w:p>
    <w:p w14:paraId="517D9578" w14:textId="00CA4F10" w:rsidR="00BD3461" w:rsidRDefault="00BD3461" w:rsidP="00632ABC">
      <w:pPr>
        <w:pStyle w:val="Listenabsatz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die Bauart der Messtechnik muss den Anforderungen der Eichordnung sowie den weiteren Anforderungen der PTB für die Messgeräte im Straßenverkehr (PTB-A 18.11) entsprechen</w:t>
      </w:r>
    </w:p>
    <w:p w14:paraId="6C47D7AD" w14:textId="2B86A917" w:rsidR="0054747C" w:rsidRDefault="0054747C" w:rsidP="00632ABC">
      <w:pPr>
        <w:pStyle w:val="Listenabsatz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Überwachung mehrerer Fahrspuren möglich</w:t>
      </w:r>
    </w:p>
    <w:p w14:paraId="6811AF2B" w14:textId="17BF4972" w:rsidR="0054747C" w:rsidRDefault="0054747C" w:rsidP="00632ABC">
      <w:pPr>
        <w:pStyle w:val="Listenabsatz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Messungen bei Tag und Nacht</w:t>
      </w:r>
    </w:p>
    <w:p w14:paraId="207145F3" w14:textId="34591F88" w:rsidR="0054747C" w:rsidRDefault="0054747C" w:rsidP="00632ABC">
      <w:pPr>
        <w:pStyle w:val="Listenabsatz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Messungen im Kurvenbereich</w:t>
      </w:r>
    </w:p>
    <w:p w14:paraId="5A1B69B7" w14:textId="5EF73748" w:rsidR="00171EAC" w:rsidRDefault="00171EAC" w:rsidP="00632ABC">
      <w:pPr>
        <w:pStyle w:val="Listenabsatz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Messung in beide Richtungen</w:t>
      </w:r>
    </w:p>
    <w:p w14:paraId="4D10B1A7" w14:textId="77777777" w:rsidR="00A211BB" w:rsidRPr="00A211BB" w:rsidRDefault="00A211BB" w:rsidP="00A211BB">
      <w:pPr>
        <w:jc w:val="both"/>
        <w:rPr>
          <w:sz w:val="24"/>
          <w:szCs w:val="24"/>
        </w:rPr>
      </w:pPr>
    </w:p>
    <w:p w14:paraId="212FC130" w14:textId="77777777" w:rsidR="00632ABC" w:rsidRPr="00632ABC" w:rsidRDefault="00632ABC" w:rsidP="00632ABC">
      <w:pPr>
        <w:jc w:val="both"/>
        <w:rPr>
          <w:sz w:val="24"/>
          <w:szCs w:val="24"/>
        </w:rPr>
      </w:pPr>
    </w:p>
    <w:p w14:paraId="08924C3D" w14:textId="42F94767" w:rsidR="0054747C" w:rsidRDefault="0054747C" w:rsidP="00632ABC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3. Technische Beschreibung</w:t>
      </w:r>
    </w:p>
    <w:p w14:paraId="70350C03" w14:textId="3E1AC7E0" w:rsidR="0054747C" w:rsidRDefault="0054747C" w:rsidP="00632ABC">
      <w:pPr>
        <w:jc w:val="both"/>
        <w:rPr>
          <w:b/>
          <w:bCs/>
          <w:sz w:val="24"/>
          <w:szCs w:val="24"/>
        </w:rPr>
      </w:pPr>
    </w:p>
    <w:p w14:paraId="2472AEB9" w14:textId="2442F850" w:rsidR="0054747C" w:rsidRDefault="0054747C" w:rsidP="00632ABC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3.1 Trailer</w:t>
      </w:r>
    </w:p>
    <w:p w14:paraId="383CE072" w14:textId="127B358E" w:rsidR="0054747C" w:rsidRDefault="0054747C" w:rsidP="00632ABC">
      <w:pPr>
        <w:jc w:val="both"/>
        <w:rPr>
          <w:sz w:val="24"/>
          <w:szCs w:val="24"/>
        </w:rPr>
      </w:pPr>
    </w:p>
    <w:p w14:paraId="1BC24EA5" w14:textId="3C2F5EAA" w:rsidR="0054747C" w:rsidRDefault="0054747C" w:rsidP="00632ABC">
      <w:pPr>
        <w:pStyle w:val="Listenabsatz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Transport des Trailers sollte mit einem Standartfahrzeug mit Anhängerkupplung möglich sein</w:t>
      </w:r>
    </w:p>
    <w:p w14:paraId="004F818B" w14:textId="79090BA9" w:rsidR="0054747C" w:rsidRDefault="0054747C" w:rsidP="00632ABC">
      <w:pPr>
        <w:pStyle w:val="Listenabsatz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Handhabung: der Trailer sollte möglichst einfach rangierbar sein (bitte legen Sie dem Angebot eine Beschreibung/Abbildung bei)</w:t>
      </w:r>
    </w:p>
    <w:p w14:paraId="6B115691" w14:textId="7C500E94" w:rsidR="0054747C" w:rsidRDefault="0054747C" w:rsidP="00632ABC">
      <w:pPr>
        <w:pStyle w:val="Listenabsatz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Schutz gegen Vandalismus und Diebstahl</w:t>
      </w:r>
      <w:r w:rsidR="001E7960">
        <w:rPr>
          <w:sz w:val="24"/>
          <w:szCs w:val="24"/>
        </w:rPr>
        <w:t xml:space="preserve"> mit Videoüberwachung</w:t>
      </w:r>
    </w:p>
    <w:p w14:paraId="264C4B8A" w14:textId="77777777" w:rsidR="00A211BB" w:rsidRPr="00A211BB" w:rsidRDefault="00A211BB" w:rsidP="00A211BB">
      <w:pPr>
        <w:jc w:val="both"/>
        <w:rPr>
          <w:sz w:val="24"/>
          <w:szCs w:val="24"/>
        </w:rPr>
      </w:pPr>
    </w:p>
    <w:p w14:paraId="01FE422A" w14:textId="74DE1F9B" w:rsidR="0054747C" w:rsidRDefault="0054747C" w:rsidP="00632ABC">
      <w:pPr>
        <w:jc w:val="both"/>
        <w:rPr>
          <w:sz w:val="24"/>
          <w:szCs w:val="24"/>
        </w:rPr>
      </w:pPr>
    </w:p>
    <w:p w14:paraId="086F7C51" w14:textId="01EF5AF3" w:rsidR="0054747C" w:rsidRDefault="0054747C" w:rsidP="00632ABC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3.2 Akkus</w:t>
      </w:r>
    </w:p>
    <w:p w14:paraId="5680C437" w14:textId="24F444B5" w:rsidR="0054747C" w:rsidRDefault="0054747C" w:rsidP="00632ABC">
      <w:pPr>
        <w:jc w:val="both"/>
        <w:rPr>
          <w:b/>
          <w:bCs/>
          <w:sz w:val="24"/>
          <w:szCs w:val="24"/>
        </w:rPr>
      </w:pPr>
    </w:p>
    <w:p w14:paraId="49FC8C40" w14:textId="47495346" w:rsidR="0054747C" w:rsidRDefault="0054747C" w:rsidP="00632AB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Je nach Hersteller gibt es </w:t>
      </w:r>
      <w:proofErr w:type="spellStart"/>
      <w:r w:rsidR="00B34901">
        <w:rPr>
          <w:sz w:val="24"/>
          <w:szCs w:val="24"/>
        </w:rPr>
        <w:t>Enforcement</w:t>
      </w:r>
      <w:proofErr w:type="spellEnd"/>
      <w:r w:rsidR="00B34901">
        <w:rPr>
          <w:sz w:val="24"/>
          <w:szCs w:val="24"/>
        </w:rPr>
        <w:t xml:space="preserve"> </w:t>
      </w:r>
      <w:r>
        <w:rPr>
          <w:sz w:val="24"/>
          <w:szCs w:val="24"/>
        </w:rPr>
        <w:t>Trailer mit herausnehmbaren Akkus</w:t>
      </w:r>
      <w:r w:rsidR="00B34901">
        <w:rPr>
          <w:sz w:val="24"/>
          <w:szCs w:val="24"/>
        </w:rPr>
        <w:t xml:space="preserve"> oder sie sind mit fest verbauten Akkus ausgestattet. Beide Alternativen sind möglich. Die Akkus müssen den Dauerbetrieb der Geschwindigkeitsmessanlage von mindestens einer Woche ermöglichen. </w:t>
      </w:r>
    </w:p>
    <w:p w14:paraId="630C8CE1" w14:textId="73857584" w:rsidR="00B34901" w:rsidRDefault="00B34901" w:rsidP="00632ABC">
      <w:pPr>
        <w:jc w:val="both"/>
        <w:rPr>
          <w:sz w:val="24"/>
          <w:szCs w:val="24"/>
        </w:rPr>
      </w:pPr>
    </w:p>
    <w:p w14:paraId="61FA4ABA" w14:textId="17670BAC" w:rsidR="00B34901" w:rsidRDefault="00B34901" w:rsidP="00632ABC">
      <w:pPr>
        <w:jc w:val="both"/>
        <w:rPr>
          <w:sz w:val="24"/>
          <w:szCs w:val="24"/>
        </w:rPr>
      </w:pPr>
      <w:r>
        <w:rPr>
          <w:sz w:val="24"/>
          <w:szCs w:val="24"/>
        </w:rPr>
        <w:t>Detaillierte Angaben zu den Akkus sind notwendig:</w:t>
      </w:r>
    </w:p>
    <w:p w14:paraId="7E9E3BBF" w14:textId="77777777" w:rsidR="00B34901" w:rsidRPr="0054747C" w:rsidRDefault="00B34901" w:rsidP="00632ABC">
      <w:pPr>
        <w:jc w:val="both"/>
        <w:rPr>
          <w:sz w:val="24"/>
          <w:szCs w:val="24"/>
        </w:rPr>
      </w:pPr>
    </w:p>
    <w:p w14:paraId="7707BBD0" w14:textId="1714BF13" w:rsidR="0054747C" w:rsidRPr="00A16876" w:rsidRDefault="00B34901" w:rsidP="00632ABC">
      <w:pPr>
        <w:pStyle w:val="Listenabsatz"/>
        <w:numPr>
          <w:ilvl w:val="0"/>
          <w:numId w:val="3"/>
        </w:numPr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>Akkus im Anhä</w:t>
      </w:r>
      <w:r w:rsidR="00A16876">
        <w:rPr>
          <w:sz w:val="24"/>
          <w:szCs w:val="24"/>
        </w:rPr>
        <w:t>n</w:t>
      </w:r>
      <w:r>
        <w:rPr>
          <w:sz w:val="24"/>
          <w:szCs w:val="24"/>
        </w:rPr>
        <w:t>ger oder außerhalb zu laden</w:t>
      </w:r>
    </w:p>
    <w:p w14:paraId="11F30B08" w14:textId="6640A999" w:rsidR="00A16876" w:rsidRPr="00A16876" w:rsidRDefault="00A16876" w:rsidP="00632ABC">
      <w:pPr>
        <w:pStyle w:val="Listenabsatz"/>
        <w:numPr>
          <w:ilvl w:val="0"/>
          <w:numId w:val="3"/>
        </w:numPr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>Ladezeit der Akkus</w:t>
      </w:r>
    </w:p>
    <w:p w14:paraId="59B72EAB" w14:textId="22E4D000" w:rsidR="00A16876" w:rsidRPr="00A16876" w:rsidRDefault="00A16876" w:rsidP="00632ABC">
      <w:pPr>
        <w:pStyle w:val="Listenabsatz"/>
        <w:numPr>
          <w:ilvl w:val="0"/>
          <w:numId w:val="3"/>
        </w:numPr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>Lebensdauer der Akkus</w:t>
      </w:r>
    </w:p>
    <w:p w14:paraId="3F0C6126" w14:textId="731C43EB" w:rsidR="00A16876" w:rsidRPr="00A211BB" w:rsidRDefault="00A16876" w:rsidP="00632ABC">
      <w:pPr>
        <w:pStyle w:val="Listenabsatz"/>
        <w:numPr>
          <w:ilvl w:val="0"/>
          <w:numId w:val="3"/>
        </w:numPr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>Austausch der Akkus, die im Gerät verbaut sind, eigenhändig durch die Messbediensteten zu wechseln</w:t>
      </w:r>
    </w:p>
    <w:p w14:paraId="1E668B47" w14:textId="4EE2A0C9" w:rsidR="00A211BB" w:rsidRDefault="00A211BB" w:rsidP="00A211BB">
      <w:pPr>
        <w:jc w:val="both"/>
        <w:rPr>
          <w:b/>
          <w:bCs/>
          <w:sz w:val="24"/>
          <w:szCs w:val="24"/>
        </w:rPr>
      </w:pPr>
    </w:p>
    <w:p w14:paraId="673F23DF" w14:textId="77777777" w:rsidR="00A211BB" w:rsidRPr="00A211BB" w:rsidRDefault="00A211BB" w:rsidP="00A211BB">
      <w:pPr>
        <w:jc w:val="both"/>
        <w:rPr>
          <w:b/>
          <w:bCs/>
          <w:sz w:val="24"/>
          <w:szCs w:val="24"/>
        </w:rPr>
      </w:pPr>
    </w:p>
    <w:p w14:paraId="0BEACF49" w14:textId="10D56565" w:rsidR="00A16876" w:rsidRDefault="00A16876" w:rsidP="00632ABC">
      <w:pPr>
        <w:jc w:val="both"/>
        <w:rPr>
          <w:b/>
          <w:bCs/>
          <w:sz w:val="24"/>
          <w:szCs w:val="24"/>
        </w:rPr>
      </w:pPr>
    </w:p>
    <w:p w14:paraId="659F7C60" w14:textId="43308445" w:rsidR="00A16876" w:rsidRDefault="00A16876" w:rsidP="00632ABC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3.3 Auslesen und Auswerten der Daten</w:t>
      </w:r>
    </w:p>
    <w:p w14:paraId="374F1ACA" w14:textId="70C39B69" w:rsidR="00A16876" w:rsidRDefault="00A16876" w:rsidP="00632ABC">
      <w:pPr>
        <w:jc w:val="both"/>
        <w:rPr>
          <w:b/>
          <w:bCs/>
          <w:sz w:val="24"/>
          <w:szCs w:val="24"/>
        </w:rPr>
      </w:pPr>
    </w:p>
    <w:p w14:paraId="1B2DF7CB" w14:textId="58D8B185" w:rsidR="00A16876" w:rsidRDefault="00A16876" w:rsidP="00632AB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Das Auslesen der Daten erfolgt manuell über einen USB-Stick. Die Daten müssen vor unbefugtem Auslesen durch Dritte geschützt sein. </w:t>
      </w:r>
    </w:p>
    <w:p w14:paraId="55FFF284" w14:textId="27920F80" w:rsidR="00A16876" w:rsidRDefault="00A16876" w:rsidP="00632AB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Zurzeit werten wir die hiesigen Daten mit </w:t>
      </w:r>
      <w:proofErr w:type="spellStart"/>
      <w:r>
        <w:rPr>
          <w:sz w:val="24"/>
          <w:szCs w:val="24"/>
        </w:rPr>
        <w:t>TraffiDesk</w:t>
      </w:r>
      <w:proofErr w:type="spellEnd"/>
      <w:r w:rsidR="00171EAC">
        <w:rPr>
          <w:sz w:val="24"/>
          <w:szCs w:val="24"/>
        </w:rPr>
        <w:t xml:space="preserve"> </w:t>
      </w:r>
      <w:r w:rsidR="00CD4AFA">
        <w:rPr>
          <w:sz w:val="24"/>
          <w:szCs w:val="24"/>
        </w:rPr>
        <w:t xml:space="preserve">und zeitnah über </w:t>
      </w:r>
      <w:proofErr w:type="spellStart"/>
      <w:r w:rsidR="00CD4AFA">
        <w:rPr>
          <w:sz w:val="24"/>
          <w:szCs w:val="24"/>
        </w:rPr>
        <w:t>TraffiDesk</w:t>
      </w:r>
      <w:proofErr w:type="spellEnd"/>
      <w:r w:rsidR="00CD4AFA">
        <w:rPr>
          <w:sz w:val="24"/>
          <w:szCs w:val="24"/>
        </w:rPr>
        <w:t xml:space="preserve"> </w:t>
      </w:r>
      <w:r w:rsidR="00171EAC">
        <w:rPr>
          <w:sz w:val="24"/>
          <w:szCs w:val="24"/>
        </w:rPr>
        <w:t>Pro</w:t>
      </w:r>
      <w:r>
        <w:rPr>
          <w:sz w:val="24"/>
          <w:szCs w:val="24"/>
        </w:rPr>
        <w:t xml:space="preserve"> aus. Eine Schnittstelle zu diesem System sollte möglich sein.</w:t>
      </w:r>
    </w:p>
    <w:p w14:paraId="29696B62" w14:textId="4C4945D3" w:rsidR="00A211BB" w:rsidRDefault="00A211BB" w:rsidP="00632ABC">
      <w:pPr>
        <w:jc w:val="both"/>
        <w:rPr>
          <w:sz w:val="24"/>
          <w:szCs w:val="24"/>
        </w:rPr>
      </w:pPr>
    </w:p>
    <w:p w14:paraId="32088479" w14:textId="0BCEE11D" w:rsidR="00A211BB" w:rsidRDefault="00A211BB" w:rsidP="00632ABC">
      <w:pPr>
        <w:jc w:val="both"/>
        <w:rPr>
          <w:sz w:val="24"/>
          <w:szCs w:val="24"/>
        </w:rPr>
      </w:pPr>
    </w:p>
    <w:p w14:paraId="1A9ED022" w14:textId="59A35D79" w:rsidR="00A211BB" w:rsidRDefault="00A211BB" w:rsidP="00632ABC">
      <w:pPr>
        <w:jc w:val="both"/>
        <w:rPr>
          <w:sz w:val="24"/>
          <w:szCs w:val="24"/>
        </w:rPr>
      </w:pPr>
    </w:p>
    <w:p w14:paraId="6B45E2D7" w14:textId="77777777" w:rsidR="00A211BB" w:rsidRDefault="00A211BB" w:rsidP="00632ABC">
      <w:pPr>
        <w:jc w:val="both"/>
        <w:rPr>
          <w:sz w:val="24"/>
          <w:szCs w:val="24"/>
        </w:rPr>
      </w:pPr>
    </w:p>
    <w:p w14:paraId="722EB7F5" w14:textId="05542CF7" w:rsidR="00A16876" w:rsidRDefault="00A16876" w:rsidP="00632ABC">
      <w:pPr>
        <w:jc w:val="both"/>
        <w:rPr>
          <w:sz w:val="24"/>
          <w:szCs w:val="24"/>
        </w:rPr>
      </w:pPr>
    </w:p>
    <w:p w14:paraId="094DB60F" w14:textId="054E0504" w:rsidR="00A16876" w:rsidRDefault="00A16876" w:rsidP="00632ABC">
      <w:pPr>
        <w:jc w:val="both"/>
        <w:rPr>
          <w:sz w:val="24"/>
          <w:szCs w:val="24"/>
        </w:rPr>
      </w:pPr>
    </w:p>
    <w:p w14:paraId="1D231A56" w14:textId="75317AD5" w:rsidR="00A16876" w:rsidRDefault="00A16876" w:rsidP="00632ABC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4. Mietvertrag</w:t>
      </w:r>
    </w:p>
    <w:p w14:paraId="06423228" w14:textId="348ADB8F" w:rsidR="00A16876" w:rsidRDefault="00A16876" w:rsidP="00632ABC">
      <w:pPr>
        <w:jc w:val="both"/>
        <w:rPr>
          <w:b/>
          <w:bCs/>
          <w:sz w:val="24"/>
          <w:szCs w:val="24"/>
        </w:rPr>
      </w:pPr>
    </w:p>
    <w:p w14:paraId="4E15CB2C" w14:textId="5E70F6EE" w:rsidR="00A16876" w:rsidRDefault="00A16876" w:rsidP="00632AB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Die Anmietung des </w:t>
      </w:r>
      <w:proofErr w:type="spellStart"/>
      <w:r>
        <w:rPr>
          <w:sz w:val="24"/>
          <w:szCs w:val="24"/>
        </w:rPr>
        <w:t>Enforcement</w:t>
      </w:r>
      <w:proofErr w:type="spellEnd"/>
      <w:r>
        <w:rPr>
          <w:sz w:val="24"/>
          <w:szCs w:val="24"/>
        </w:rPr>
        <w:t xml:space="preserve"> Trailers erfolgt für mindestens 12 Monate mit der Option einer 12-monatigen Verlängerung</w:t>
      </w:r>
      <w:r w:rsidR="001E7960">
        <w:rPr>
          <w:sz w:val="24"/>
          <w:szCs w:val="24"/>
        </w:rPr>
        <w:t>.</w:t>
      </w:r>
      <w:r>
        <w:rPr>
          <w:sz w:val="24"/>
          <w:szCs w:val="24"/>
        </w:rPr>
        <w:t xml:space="preserve"> Die Verlängerungsoption tritt in Kraft, sofern sie nicht jeweils 1 Monat vor Ablauf des Vertrages gekündigt wird. </w:t>
      </w:r>
    </w:p>
    <w:p w14:paraId="72633F9E" w14:textId="648C8450" w:rsidR="00A16876" w:rsidRDefault="00A16876" w:rsidP="00632ABC">
      <w:pPr>
        <w:jc w:val="both"/>
        <w:rPr>
          <w:sz w:val="24"/>
          <w:szCs w:val="24"/>
        </w:rPr>
      </w:pPr>
    </w:p>
    <w:p w14:paraId="7DBCCAE6" w14:textId="4EFF5A22" w:rsidR="00A16876" w:rsidRDefault="00A16876" w:rsidP="00632ABC">
      <w:pPr>
        <w:jc w:val="both"/>
        <w:rPr>
          <w:sz w:val="24"/>
          <w:szCs w:val="24"/>
        </w:rPr>
      </w:pPr>
      <w:r>
        <w:rPr>
          <w:sz w:val="24"/>
          <w:szCs w:val="24"/>
        </w:rPr>
        <w:t>Während der Mietdauer enthalten:</w:t>
      </w:r>
    </w:p>
    <w:p w14:paraId="3531ACCF" w14:textId="2CDB7E85" w:rsidR="00A16876" w:rsidRDefault="00A16876" w:rsidP="00632ABC">
      <w:pPr>
        <w:pStyle w:val="Listenabsatz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Kosten für Wartung und Eichung, dabei ist ggfls. ein Ersatzsystem zu stellen </w:t>
      </w:r>
    </w:p>
    <w:p w14:paraId="7B919220" w14:textId="51ED3FEE" w:rsidR="00A16876" w:rsidRDefault="00A16876" w:rsidP="00632ABC">
      <w:pPr>
        <w:pStyle w:val="Listenabsatz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Reparaturkosten</w:t>
      </w:r>
    </w:p>
    <w:p w14:paraId="15BA7C95" w14:textId="19685395" w:rsidR="00A16876" w:rsidRDefault="00A16876" w:rsidP="00632ABC">
      <w:pPr>
        <w:pStyle w:val="Listenabsatz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laufende Kosten für den </w:t>
      </w:r>
      <w:proofErr w:type="spellStart"/>
      <w:r>
        <w:rPr>
          <w:sz w:val="24"/>
          <w:szCs w:val="24"/>
        </w:rPr>
        <w:t>Enforcement</w:t>
      </w:r>
      <w:proofErr w:type="spellEnd"/>
      <w:r>
        <w:rPr>
          <w:sz w:val="24"/>
          <w:szCs w:val="24"/>
        </w:rPr>
        <w:t xml:space="preserve"> Trailer</w:t>
      </w:r>
    </w:p>
    <w:p w14:paraId="525B284F" w14:textId="7CADD53A" w:rsidR="00EB1AD8" w:rsidRDefault="00EB1AD8" w:rsidP="00632ABC">
      <w:pPr>
        <w:pStyle w:val="Listenabsatz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Versicherung gegen Sabotage / Vandalismus ohne Selbstbeteiligung</w:t>
      </w:r>
    </w:p>
    <w:p w14:paraId="13FA4132" w14:textId="599A32F3" w:rsidR="00032CC6" w:rsidRDefault="00EB1AD8" w:rsidP="00632ABC">
      <w:pPr>
        <w:pStyle w:val="Listenabsatz"/>
        <w:numPr>
          <w:ilvl w:val="0"/>
          <w:numId w:val="3"/>
        </w:numPr>
        <w:jc w:val="both"/>
        <w:rPr>
          <w:sz w:val="24"/>
          <w:szCs w:val="24"/>
        </w:rPr>
      </w:pPr>
      <w:r w:rsidRPr="00A701B8">
        <w:rPr>
          <w:sz w:val="24"/>
          <w:szCs w:val="24"/>
        </w:rPr>
        <w:t>Reparatur ggfls. Austausch des Trailers / Messsystems bei Vandalismus / Sabotage / Störungen oder Defekt innerhalb einer angemessenen Frist von maximal 3 Tagen nach Meldung an den Vermieter</w:t>
      </w:r>
    </w:p>
    <w:p w14:paraId="0BA16A73" w14:textId="06AC61B0" w:rsidR="007F7061" w:rsidRDefault="007F7061" w:rsidP="007F7061">
      <w:pPr>
        <w:jc w:val="both"/>
        <w:rPr>
          <w:sz w:val="24"/>
          <w:szCs w:val="24"/>
        </w:rPr>
      </w:pPr>
    </w:p>
    <w:p w14:paraId="1E2C3E82" w14:textId="2266C317" w:rsidR="007F7061" w:rsidRDefault="007F7061" w:rsidP="007F7061">
      <w:pPr>
        <w:jc w:val="both"/>
        <w:rPr>
          <w:sz w:val="24"/>
          <w:szCs w:val="24"/>
        </w:rPr>
      </w:pPr>
    </w:p>
    <w:p w14:paraId="5B57163B" w14:textId="1C783DF8" w:rsidR="007F7061" w:rsidRDefault="007F7061" w:rsidP="007F7061">
      <w:pPr>
        <w:jc w:val="both"/>
        <w:rPr>
          <w:sz w:val="24"/>
          <w:szCs w:val="24"/>
        </w:rPr>
      </w:pPr>
      <w:r>
        <w:rPr>
          <w:sz w:val="24"/>
          <w:szCs w:val="24"/>
        </w:rPr>
        <w:t>Preise</w:t>
      </w:r>
    </w:p>
    <w:p w14:paraId="4BEE22D1" w14:textId="77777777" w:rsidR="007F7061" w:rsidRDefault="007F7061" w:rsidP="007F7061">
      <w:pPr>
        <w:jc w:val="both"/>
        <w:rPr>
          <w:sz w:val="24"/>
          <w:szCs w:val="24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704"/>
        <w:gridCol w:w="2920"/>
        <w:gridCol w:w="1812"/>
        <w:gridCol w:w="1813"/>
        <w:gridCol w:w="1813"/>
      </w:tblGrid>
      <w:tr w:rsidR="007F7061" w14:paraId="1385F608" w14:textId="77777777" w:rsidTr="007F7061">
        <w:tc>
          <w:tcPr>
            <w:tcW w:w="704" w:type="dxa"/>
          </w:tcPr>
          <w:p w14:paraId="235BC6CB" w14:textId="77777777" w:rsidR="007F7061" w:rsidRDefault="007F7061" w:rsidP="007F7061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</w:tcPr>
          <w:p w14:paraId="12E62281" w14:textId="40CFE108" w:rsidR="007F7061" w:rsidRDefault="007F7061" w:rsidP="007F706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Firma</w:t>
            </w:r>
          </w:p>
        </w:tc>
        <w:tc>
          <w:tcPr>
            <w:tcW w:w="1812" w:type="dxa"/>
          </w:tcPr>
          <w:p w14:paraId="21C670A7" w14:textId="4C7B0407" w:rsidR="007F7061" w:rsidRDefault="007F7061" w:rsidP="007F706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Nettobetrag</w:t>
            </w:r>
          </w:p>
        </w:tc>
        <w:tc>
          <w:tcPr>
            <w:tcW w:w="1813" w:type="dxa"/>
          </w:tcPr>
          <w:p w14:paraId="54DC7C93" w14:textId="00AD8C59" w:rsidR="007F7061" w:rsidRDefault="007F7061" w:rsidP="007F706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MWST</w:t>
            </w:r>
          </w:p>
        </w:tc>
        <w:tc>
          <w:tcPr>
            <w:tcW w:w="1813" w:type="dxa"/>
          </w:tcPr>
          <w:p w14:paraId="29A3FF4D" w14:textId="625D2457" w:rsidR="007F7061" w:rsidRDefault="007F7061" w:rsidP="007F706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Bruttobetrag</w:t>
            </w:r>
          </w:p>
        </w:tc>
      </w:tr>
      <w:tr w:rsidR="007F7061" w14:paraId="115A901D" w14:textId="77777777" w:rsidTr="007F7061">
        <w:tc>
          <w:tcPr>
            <w:tcW w:w="704" w:type="dxa"/>
          </w:tcPr>
          <w:p w14:paraId="153C4835" w14:textId="1B0E79EA" w:rsidR="007F7061" w:rsidRDefault="007F7061" w:rsidP="007F70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920" w:type="dxa"/>
          </w:tcPr>
          <w:p w14:paraId="44AACEAE" w14:textId="77777777" w:rsidR="007F7061" w:rsidRDefault="007F7061" w:rsidP="007F706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12" w:type="dxa"/>
          </w:tcPr>
          <w:p w14:paraId="67C7B03E" w14:textId="77777777" w:rsidR="007F7061" w:rsidRDefault="007F7061" w:rsidP="007F706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13" w:type="dxa"/>
          </w:tcPr>
          <w:p w14:paraId="72C11BDA" w14:textId="77777777" w:rsidR="007F7061" w:rsidRDefault="007F7061" w:rsidP="007F706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13" w:type="dxa"/>
          </w:tcPr>
          <w:p w14:paraId="75567886" w14:textId="77777777" w:rsidR="007F7061" w:rsidRDefault="007F7061" w:rsidP="007F7061">
            <w:pPr>
              <w:jc w:val="both"/>
              <w:rPr>
                <w:sz w:val="24"/>
                <w:szCs w:val="24"/>
              </w:rPr>
            </w:pPr>
          </w:p>
        </w:tc>
      </w:tr>
      <w:tr w:rsidR="007F7061" w14:paraId="1CD591EA" w14:textId="77777777" w:rsidTr="007F7061">
        <w:tc>
          <w:tcPr>
            <w:tcW w:w="704" w:type="dxa"/>
          </w:tcPr>
          <w:p w14:paraId="5A575D82" w14:textId="46F31F57" w:rsidR="007F7061" w:rsidRDefault="007F7061" w:rsidP="007F70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920" w:type="dxa"/>
          </w:tcPr>
          <w:p w14:paraId="64AB2E2C" w14:textId="77777777" w:rsidR="007F7061" w:rsidRDefault="007F7061" w:rsidP="007F706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12" w:type="dxa"/>
          </w:tcPr>
          <w:p w14:paraId="1617480C" w14:textId="77777777" w:rsidR="007F7061" w:rsidRDefault="007F7061" w:rsidP="007F706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13" w:type="dxa"/>
          </w:tcPr>
          <w:p w14:paraId="1633A3B8" w14:textId="77777777" w:rsidR="007F7061" w:rsidRDefault="007F7061" w:rsidP="007F706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13" w:type="dxa"/>
          </w:tcPr>
          <w:p w14:paraId="561C7587" w14:textId="77777777" w:rsidR="007F7061" w:rsidRDefault="007F7061" w:rsidP="007F7061">
            <w:pPr>
              <w:jc w:val="both"/>
              <w:rPr>
                <w:sz w:val="24"/>
                <w:szCs w:val="24"/>
              </w:rPr>
            </w:pPr>
          </w:p>
        </w:tc>
      </w:tr>
    </w:tbl>
    <w:p w14:paraId="18F38A0D" w14:textId="77777777" w:rsidR="007F7061" w:rsidRPr="007F7061" w:rsidRDefault="007F7061" w:rsidP="007F7061">
      <w:pPr>
        <w:jc w:val="both"/>
        <w:rPr>
          <w:sz w:val="24"/>
          <w:szCs w:val="24"/>
        </w:rPr>
      </w:pPr>
    </w:p>
    <w:sectPr w:rsidR="007F7061" w:rsidRPr="007F706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utigerEuro 55">
    <w:panose1 w:val="020005030400000200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471FD"/>
    <w:multiLevelType w:val="hybridMultilevel"/>
    <w:tmpl w:val="1974CDC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342C76"/>
    <w:multiLevelType w:val="hybridMultilevel"/>
    <w:tmpl w:val="BD946E64"/>
    <w:lvl w:ilvl="0" w:tplc="C0BA2772">
      <w:numFmt w:val="bullet"/>
      <w:lvlText w:val="-"/>
      <w:lvlJc w:val="left"/>
      <w:pPr>
        <w:ind w:left="720" w:hanging="360"/>
      </w:pPr>
      <w:rPr>
        <w:rFonts w:ascii="FrutigerEuro 55" w:eastAsiaTheme="minorHAnsi" w:hAnsi="FrutigerEuro 55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D43958"/>
    <w:multiLevelType w:val="hybridMultilevel"/>
    <w:tmpl w:val="2B805B62"/>
    <w:lvl w:ilvl="0" w:tplc="E7C05A64">
      <w:start w:val="2"/>
      <w:numFmt w:val="bullet"/>
      <w:lvlText w:val="-"/>
      <w:lvlJc w:val="left"/>
      <w:pPr>
        <w:ind w:left="720" w:hanging="360"/>
      </w:pPr>
      <w:rPr>
        <w:rFonts w:ascii="FrutigerEuro 55" w:eastAsiaTheme="minorHAnsi" w:hAnsi="FrutigerEuro 55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2CC6"/>
    <w:rsid w:val="00032CC6"/>
    <w:rsid w:val="00171EAC"/>
    <w:rsid w:val="001E7960"/>
    <w:rsid w:val="00226C97"/>
    <w:rsid w:val="00266115"/>
    <w:rsid w:val="0054747C"/>
    <w:rsid w:val="00600F9D"/>
    <w:rsid w:val="006260AD"/>
    <w:rsid w:val="00632ABC"/>
    <w:rsid w:val="00740013"/>
    <w:rsid w:val="007F7061"/>
    <w:rsid w:val="00A16876"/>
    <w:rsid w:val="00A211BB"/>
    <w:rsid w:val="00A701B8"/>
    <w:rsid w:val="00B34901"/>
    <w:rsid w:val="00B34D2B"/>
    <w:rsid w:val="00BD3461"/>
    <w:rsid w:val="00CD4AFA"/>
    <w:rsid w:val="00EB1AD8"/>
    <w:rsid w:val="00FD3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1179D"/>
  <w15:chartTrackingRefBased/>
  <w15:docId w15:val="{7515A136-0A5C-4F8C-BD09-30ACF0532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D3F36"/>
    <w:pPr>
      <w:spacing w:after="0" w:line="240" w:lineRule="auto"/>
    </w:pPr>
    <w:rPr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032CC6"/>
    <w:pPr>
      <w:ind w:left="720"/>
      <w:contextualSpacing/>
    </w:pPr>
  </w:style>
  <w:style w:type="table" w:styleId="Tabellenraster">
    <w:name w:val="Table Grid"/>
    <w:basedOn w:val="NormaleTabelle"/>
    <w:uiPriority w:val="59"/>
    <w:rsid w:val="007F70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_Stadt Lünen">
  <a:themeElements>
    <a:clrScheme name="_Stadt Lünen schwarz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000000"/>
      </a:accent1>
      <a:accent2>
        <a:srgbClr val="F00091"/>
      </a:accent2>
      <a:accent3>
        <a:srgbClr val="548DD4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00091"/>
      </a:folHlink>
    </a:clrScheme>
    <a:fontScheme name="Stadt Lünen">
      <a:majorFont>
        <a:latin typeface="FrutigerEuro 55"/>
        <a:ea typeface=""/>
        <a:cs typeface=""/>
      </a:majorFont>
      <a:minorFont>
        <a:latin typeface="FrutigerEuro 55"/>
        <a:ea typeface=""/>
        <a:cs typeface=""/>
      </a:minorFont>
    </a:fontScheme>
    <a:fmtScheme name="Apotheke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100000"/>
              </a:schemeClr>
            </a:gs>
            <a:gs pos="68000">
              <a:schemeClr val="phClr">
                <a:tint val="77000"/>
                <a:satMod val="100000"/>
              </a:schemeClr>
            </a:gs>
            <a:gs pos="81000">
              <a:schemeClr val="phClr">
                <a:tint val="79000"/>
                <a:satMod val="100000"/>
              </a:schemeClr>
            </a:gs>
            <a:gs pos="86000">
              <a:schemeClr val="phClr">
                <a:tint val="73000"/>
                <a:satMod val="100000"/>
              </a:schemeClr>
            </a:gs>
            <a:gs pos="100000">
              <a:schemeClr val="phClr">
                <a:tint val="35000"/>
                <a:satMod val="10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73000"/>
                <a:shade val="100000"/>
                <a:satMod val="150000"/>
              </a:schemeClr>
            </a:gs>
            <a:gs pos="25000">
              <a:schemeClr val="phClr">
                <a:tint val="96000"/>
                <a:shade val="80000"/>
                <a:satMod val="105000"/>
              </a:schemeClr>
            </a:gs>
            <a:gs pos="38000">
              <a:schemeClr val="phClr">
                <a:tint val="96000"/>
                <a:shade val="59000"/>
                <a:satMod val="120000"/>
              </a:schemeClr>
            </a:gs>
            <a:gs pos="55000">
              <a:schemeClr val="phClr">
                <a:tint val="100000"/>
                <a:shade val="57000"/>
                <a:satMod val="120000"/>
              </a:schemeClr>
            </a:gs>
            <a:gs pos="80000">
              <a:schemeClr val="phClr">
                <a:tint val="100000"/>
                <a:shade val="56000"/>
                <a:satMod val="145000"/>
              </a:schemeClr>
            </a:gs>
            <a:gs pos="88000">
              <a:schemeClr val="phClr">
                <a:tint val="100000"/>
                <a:shade val="63000"/>
                <a:satMod val="160000"/>
              </a:schemeClr>
            </a:gs>
            <a:gs pos="100000">
              <a:schemeClr val="phClr">
                <a:tint val="99000"/>
                <a:shade val="100000"/>
                <a:satMod val="155000"/>
              </a:schemeClr>
            </a:gs>
          </a:gsLst>
          <a:lin ang="54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  <a:scene3d>
            <a:camera prst="orthographicFront">
              <a:rot lat="0" lon="0" rev="0"/>
            </a:camera>
            <a:lightRig rig="glow" dir="tl">
              <a:rot lat="0" lon="0" rev="1800000"/>
            </a:lightRig>
          </a:scene3d>
          <a:sp3d contourW="10160" prstMaterial="dkEdge">
            <a:bevelT w="0" h="0" prst="angle"/>
            <a:contourClr>
              <a:schemeClr val="phClr">
                <a:shade val="30000"/>
                <a:satMod val="150000"/>
              </a:schemeClr>
            </a:contourClr>
          </a:sp3d>
        </a:effectStyle>
        <a:effectStyle>
          <a:effectLst>
            <a:glow rad="50800">
              <a:schemeClr val="phClr">
                <a:tint val="68000"/>
                <a:shade val="93000"/>
                <a:alpha val="37000"/>
                <a:satMod val="250000"/>
              </a:schemeClr>
            </a:glow>
          </a:effectLst>
          <a:scene3d>
            <a:camera prst="orthographicFront">
              <a:rot lat="0" lon="0" rev="0"/>
            </a:camera>
            <a:lightRig rig="glow" dir="t">
              <a:rot lat="0" lon="0" rev="1800000"/>
            </a:lightRig>
          </a:scene3d>
          <a:sp3d contourW="10160" prstMaterial="dkEdge">
            <a:bevelT w="20320" h="19050" prst="angle"/>
            <a:contourClr>
              <a:schemeClr val="phClr">
                <a:shade val="30000"/>
                <a:satMod val="15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3000"/>
            <a:satMod val="140000"/>
          </a:schemeClr>
        </a:solidFill>
        <a:blipFill rotWithShape="1">
          <a:blip xmlns:r="http://schemas.openxmlformats.org/officeDocument/2006/relationships" r:embed="rId1">
            <a:duotone>
              <a:schemeClr val="phClr">
                <a:tint val="70000"/>
                <a:satMod val="170000"/>
              </a:schemeClr>
              <a:schemeClr val="phClr">
                <a:shade val="70000"/>
                <a:satMod val="130000"/>
              </a:schemeClr>
            </a:duotone>
          </a:blip>
          <a:tile tx="0" ty="0" sx="100000" sy="100000" flip="none" algn="tl"/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454</Words>
  <Characters>2861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Luenen</Company>
  <LinksUpToDate>false</LinksUpToDate>
  <CharactersWithSpaces>3309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Denz.48, Martina</dc:creator>
  <cp:keywords/>
  <dc:description/>
  <cp:lastModifiedBy>Denz.48, Martina</cp:lastModifiedBy>
  <cp:revision>6</cp:revision>
  <dcterms:created xsi:type="dcterms:W3CDTF">2026-06-02T13:14:00Z</dcterms:created>
  <dcterms:modified xsi:type="dcterms:W3CDTF">2026-06-19T11:06:00Z</dcterms:modified>
</cp:coreProperties>
</file>