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602BB" w14:textId="3E7732D1" w:rsidR="000D0F69" w:rsidRDefault="000D0F69" w:rsidP="000D0F69">
      <w:pPr>
        <w:jc w:val="center"/>
        <w:rPr>
          <w:rFonts w:ascii="Arial" w:eastAsia="Calibri" w:hAnsi="Arial" w:cs="Arial"/>
          <w:sz w:val="44"/>
          <w:lang w:eastAsia="de-DE"/>
        </w:rPr>
      </w:pPr>
      <w:r>
        <w:rPr>
          <w:rFonts w:ascii="Arial" w:eastAsia="Calibri" w:hAnsi="Arial" w:cs="Arial"/>
          <w:noProof/>
          <w:sz w:val="44"/>
          <w:lang w:eastAsia="de-DE"/>
        </w:rPr>
        <w:drawing>
          <wp:inline distT="0" distB="0" distL="0" distR="0" wp14:anchorId="3B63DAB0" wp14:editId="00C953BB">
            <wp:extent cx="2275205" cy="755015"/>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75205" cy="755015"/>
                    </a:xfrm>
                    <a:prstGeom prst="rect">
                      <a:avLst/>
                    </a:prstGeom>
                    <a:noFill/>
                    <a:ln>
                      <a:noFill/>
                    </a:ln>
                  </pic:spPr>
                </pic:pic>
              </a:graphicData>
            </a:graphic>
          </wp:inline>
        </w:drawing>
      </w:r>
    </w:p>
    <w:p w14:paraId="230391E8" w14:textId="77777777" w:rsidR="000D0F69" w:rsidRDefault="000D0F69" w:rsidP="000D0F69">
      <w:pPr>
        <w:jc w:val="center"/>
        <w:rPr>
          <w:rFonts w:ascii="Arial" w:eastAsia="Calibri" w:hAnsi="Arial" w:cs="Arial"/>
          <w:sz w:val="44"/>
          <w:lang w:eastAsia="de-DE"/>
        </w:rPr>
      </w:pPr>
    </w:p>
    <w:p w14:paraId="7AAA951F" w14:textId="77777777" w:rsidR="00070D67" w:rsidRDefault="00070D67" w:rsidP="000D0F69">
      <w:pPr>
        <w:jc w:val="center"/>
        <w:rPr>
          <w:rFonts w:ascii="Arial" w:eastAsia="Calibri" w:hAnsi="Arial" w:cs="Arial"/>
          <w:sz w:val="44"/>
          <w:lang w:eastAsia="de-DE"/>
        </w:rPr>
      </w:pPr>
    </w:p>
    <w:p w14:paraId="7D27BD3F" w14:textId="77777777" w:rsidR="00070D67" w:rsidRDefault="00070D67" w:rsidP="000D0F69">
      <w:pPr>
        <w:jc w:val="center"/>
        <w:rPr>
          <w:rFonts w:ascii="Arial" w:eastAsia="Calibri" w:hAnsi="Arial" w:cs="Arial"/>
          <w:sz w:val="44"/>
          <w:lang w:eastAsia="de-DE"/>
        </w:rPr>
      </w:pPr>
    </w:p>
    <w:p w14:paraId="789404CE" w14:textId="77777777" w:rsidR="00070D67" w:rsidRDefault="00070D67" w:rsidP="000D0F69">
      <w:pPr>
        <w:jc w:val="center"/>
        <w:rPr>
          <w:rFonts w:ascii="Arial" w:eastAsia="Calibri" w:hAnsi="Arial" w:cs="Arial"/>
          <w:sz w:val="44"/>
          <w:lang w:eastAsia="de-DE"/>
        </w:rPr>
      </w:pPr>
    </w:p>
    <w:p w14:paraId="5B01402E" w14:textId="77777777" w:rsidR="000D0F69" w:rsidRPr="00995C4E" w:rsidRDefault="000D0F69" w:rsidP="000D0F69">
      <w:pPr>
        <w:jc w:val="center"/>
        <w:rPr>
          <w:rFonts w:ascii="Arial" w:hAnsi="Arial"/>
          <w:sz w:val="44"/>
        </w:rPr>
      </w:pPr>
      <w:r w:rsidRPr="00995C4E">
        <w:rPr>
          <w:rFonts w:ascii="Arial" w:hAnsi="Arial"/>
          <w:sz w:val="44"/>
        </w:rPr>
        <w:t>Leistungsbeschreibung</w:t>
      </w:r>
    </w:p>
    <w:p w14:paraId="5A0808D0" w14:textId="378E7CD5" w:rsidR="000D0F69" w:rsidRDefault="000D0F69" w:rsidP="000D0F69">
      <w:pPr>
        <w:jc w:val="center"/>
        <w:rPr>
          <w:rFonts w:ascii="Arial" w:eastAsia="Calibri" w:hAnsi="Arial" w:cs="Arial"/>
          <w:sz w:val="44"/>
          <w:lang w:eastAsia="de-DE"/>
        </w:rPr>
      </w:pPr>
      <w:r w:rsidRPr="00995C4E">
        <w:rPr>
          <w:rFonts w:ascii="Arial" w:hAnsi="Arial"/>
          <w:sz w:val="44"/>
        </w:rPr>
        <w:t>für die</w:t>
      </w:r>
    </w:p>
    <w:p w14:paraId="0147072E" w14:textId="502F5181" w:rsidR="000D0F69" w:rsidRDefault="000D0F69" w:rsidP="000D0F69">
      <w:pPr>
        <w:jc w:val="center"/>
        <w:rPr>
          <w:rFonts w:ascii="Arial" w:eastAsia="Calibri" w:hAnsi="Arial" w:cs="Arial"/>
          <w:sz w:val="44"/>
          <w:lang w:eastAsia="de-DE"/>
        </w:rPr>
      </w:pPr>
      <w:r w:rsidRPr="00995C4E">
        <w:rPr>
          <w:rFonts w:ascii="Arial" w:hAnsi="Arial"/>
          <w:sz w:val="44"/>
        </w:rPr>
        <w:t>Beschaffung</w:t>
      </w:r>
    </w:p>
    <w:p w14:paraId="1CEB2D9B" w14:textId="20B92D65" w:rsidR="000D0F69" w:rsidRPr="00995C4E" w:rsidRDefault="000D0F69" w:rsidP="000D0F69">
      <w:pPr>
        <w:jc w:val="center"/>
        <w:rPr>
          <w:rFonts w:ascii="Arial" w:hAnsi="Arial"/>
          <w:sz w:val="44"/>
        </w:rPr>
      </w:pPr>
      <w:r w:rsidRPr="00995C4E">
        <w:rPr>
          <w:rFonts w:ascii="Arial" w:hAnsi="Arial"/>
          <w:sz w:val="44"/>
        </w:rPr>
        <w:t>von</w:t>
      </w:r>
    </w:p>
    <w:p w14:paraId="05414823" w14:textId="4D5B514D" w:rsidR="000D0F69" w:rsidRDefault="006936CA" w:rsidP="000D0F69">
      <w:pPr>
        <w:jc w:val="center"/>
        <w:rPr>
          <w:rFonts w:ascii="Arial" w:eastAsia="Calibri" w:hAnsi="Arial" w:cs="Arial"/>
          <w:sz w:val="44"/>
          <w:lang w:eastAsia="de-DE"/>
        </w:rPr>
      </w:pPr>
      <w:r>
        <w:rPr>
          <w:rFonts w:ascii="Arial" w:eastAsia="Calibri" w:hAnsi="Arial" w:cs="Arial"/>
          <w:sz w:val="44"/>
          <w:lang w:eastAsia="de-DE"/>
        </w:rPr>
        <w:t>einem</w:t>
      </w:r>
    </w:p>
    <w:p w14:paraId="26FB33DF" w14:textId="08667325" w:rsidR="000D0F69" w:rsidRPr="00995C4E" w:rsidRDefault="000D0F69" w:rsidP="006936CA">
      <w:pPr>
        <w:jc w:val="center"/>
        <w:rPr>
          <w:rFonts w:ascii="Arial" w:hAnsi="Arial"/>
          <w:sz w:val="44"/>
        </w:rPr>
      </w:pPr>
      <w:r w:rsidRPr="00995C4E">
        <w:rPr>
          <w:rFonts w:ascii="Arial" w:hAnsi="Arial"/>
          <w:sz w:val="44"/>
        </w:rPr>
        <w:t>„</w:t>
      </w:r>
      <w:r w:rsidR="006936CA">
        <w:rPr>
          <w:rFonts w:ascii="Arial" w:hAnsi="Arial"/>
          <w:b/>
          <w:sz w:val="44"/>
        </w:rPr>
        <w:t>Tanklöschfahrzeug</w:t>
      </w:r>
      <w:r w:rsidR="000B4CD4">
        <w:rPr>
          <w:rFonts w:ascii="Arial" w:hAnsi="Arial"/>
          <w:b/>
          <w:sz w:val="44"/>
        </w:rPr>
        <w:t xml:space="preserve"> - </w:t>
      </w:r>
      <w:r w:rsidR="006936CA">
        <w:rPr>
          <w:rFonts w:ascii="Arial" w:hAnsi="Arial"/>
          <w:b/>
          <w:sz w:val="44"/>
        </w:rPr>
        <w:t>TLF 4000</w:t>
      </w:r>
      <w:r w:rsidRPr="00995C4E">
        <w:rPr>
          <w:rFonts w:ascii="Arial" w:hAnsi="Arial"/>
          <w:sz w:val="44"/>
        </w:rPr>
        <w:t>“</w:t>
      </w:r>
    </w:p>
    <w:p w14:paraId="3BE9E2D5" w14:textId="77777777" w:rsidR="000D0F69" w:rsidRDefault="000D0F69" w:rsidP="000D0F69">
      <w:pPr>
        <w:jc w:val="both"/>
        <w:rPr>
          <w:rFonts w:ascii="Arial" w:hAnsi="Arial" w:cs="Arial"/>
        </w:rPr>
      </w:pPr>
    </w:p>
    <w:p w14:paraId="16AFD328" w14:textId="77777777" w:rsidR="000D0F69" w:rsidRDefault="000D0F69" w:rsidP="000D0F69">
      <w:pPr>
        <w:rPr>
          <w:rFonts w:ascii="Arial" w:hAnsi="Arial" w:cs="Arial"/>
        </w:rPr>
      </w:pPr>
      <w:r>
        <w:rPr>
          <w:rFonts w:ascii="Arial" w:hAnsi="Arial" w:cs="Arial"/>
        </w:rPr>
        <w:br w:type="page"/>
      </w:r>
    </w:p>
    <w:sdt>
      <w:sdtPr>
        <w:rPr>
          <w:rFonts w:eastAsiaTheme="minorEastAsia" w:cstheme="minorBidi"/>
          <w:sz w:val="22"/>
          <w:szCs w:val="22"/>
          <w:lang w:eastAsia="en-US"/>
        </w:rPr>
        <w:id w:val="1640758688"/>
        <w:docPartObj>
          <w:docPartGallery w:val="Table of Contents"/>
          <w:docPartUnique/>
        </w:docPartObj>
      </w:sdtPr>
      <w:sdtEndPr/>
      <w:sdtContent>
        <w:p w14:paraId="46368F72" w14:textId="77777777" w:rsidR="000D0F69" w:rsidRDefault="000D0F69" w:rsidP="000D0F69">
          <w:pPr>
            <w:pStyle w:val="Inhaltsverzeichnisberschrift"/>
          </w:pPr>
          <w:r>
            <w:t>Inhalt</w:t>
          </w:r>
        </w:p>
        <w:p w14:paraId="3629E70D" w14:textId="77777777" w:rsidR="000D0F69" w:rsidRDefault="000D0F69" w:rsidP="000D0F69">
          <w:pPr>
            <w:jc w:val="both"/>
            <w:rPr>
              <w:lang w:eastAsia="de-DE"/>
            </w:rPr>
          </w:pPr>
        </w:p>
        <w:p w14:paraId="3DC460DF" w14:textId="7F114240" w:rsidR="00EF5072" w:rsidRDefault="000D0F69">
          <w:pPr>
            <w:pStyle w:val="Verzeichnis1"/>
            <w:tabs>
              <w:tab w:val="right" w:leader="dot" w:pos="9344"/>
            </w:tabs>
            <w:rPr>
              <w:rFonts w:eastAsiaTheme="minorEastAsia"/>
              <w:noProof/>
              <w:kern w:val="2"/>
              <w:sz w:val="24"/>
              <w:szCs w:val="24"/>
              <w:lang w:eastAsia="de-DE"/>
              <w14:ligatures w14:val="standardContextual"/>
            </w:rPr>
          </w:pPr>
          <w:r>
            <w:fldChar w:fldCharType="begin"/>
          </w:r>
          <w:r>
            <w:instrText xml:space="preserve"> TOC \o "1-3" \h \z \u </w:instrText>
          </w:r>
          <w:r>
            <w:fldChar w:fldCharType="separate"/>
          </w:r>
          <w:hyperlink w:anchor="_Toc237846960" w:history="1">
            <w:r w:rsidR="00EF5072" w:rsidRPr="00127937">
              <w:rPr>
                <w:rStyle w:val="Hyperlink"/>
                <w:noProof/>
              </w:rPr>
              <w:t>1. Allgemeines zu den taktischen Zielen der Beschaffung sowie dem Aufbau des Leistungsverzeichnisses</w:t>
            </w:r>
            <w:r w:rsidR="00EF5072">
              <w:rPr>
                <w:noProof/>
                <w:webHidden/>
              </w:rPr>
              <w:tab/>
            </w:r>
            <w:r w:rsidR="00EF5072">
              <w:rPr>
                <w:noProof/>
                <w:webHidden/>
              </w:rPr>
              <w:fldChar w:fldCharType="begin"/>
            </w:r>
            <w:r w:rsidR="00EF5072">
              <w:rPr>
                <w:noProof/>
                <w:webHidden/>
              </w:rPr>
              <w:instrText xml:space="preserve"> PAGEREF _Toc237846960 \h </w:instrText>
            </w:r>
            <w:r w:rsidR="00EF5072">
              <w:rPr>
                <w:noProof/>
                <w:webHidden/>
              </w:rPr>
            </w:r>
            <w:r w:rsidR="00EF5072">
              <w:rPr>
                <w:noProof/>
                <w:webHidden/>
              </w:rPr>
              <w:fldChar w:fldCharType="separate"/>
            </w:r>
            <w:r w:rsidR="00EF5072">
              <w:rPr>
                <w:noProof/>
                <w:webHidden/>
              </w:rPr>
              <w:t>3</w:t>
            </w:r>
            <w:r w:rsidR="00EF5072">
              <w:rPr>
                <w:noProof/>
                <w:webHidden/>
              </w:rPr>
              <w:fldChar w:fldCharType="end"/>
            </w:r>
          </w:hyperlink>
        </w:p>
        <w:p w14:paraId="31C5175D" w14:textId="0E377321" w:rsidR="00EF5072" w:rsidRDefault="00EF5072">
          <w:pPr>
            <w:pStyle w:val="Verzeichnis2"/>
            <w:tabs>
              <w:tab w:val="right" w:leader="dot" w:pos="9344"/>
            </w:tabs>
            <w:rPr>
              <w:rFonts w:eastAsiaTheme="minorEastAsia"/>
              <w:noProof/>
              <w:kern w:val="2"/>
              <w:sz w:val="24"/>
              <w:szCs w:val="24"/>
              <w:lang w:eastAsia="de-DE"/>
              <w14:ligatures w14:val="standardContextual"/>
            </w:rPr>
          </w:pPr>
          <w:hyperlink w:anchor="_Toc237846961" w:history="1">
            <w:r w:rsidRPr="00127937">
              <w:rPr>
                <w:rStyle w:val="Hyperlink"/>
                <w:noProof/>
              </w:rPr>
              <w:t>1.1 Taktische Ziele</w:t>
            </w:r>
            <w:r>
              <w:rPr>
                <w:noProof/>
                <w:webHidden/>
              </w:rPr>
              <w:tab/>
            </w:r>
            <w:r>
              <w:rPr>
                <w:noProof/>
                <w:webHidden/>
              </w:rPr>
              <w:fldChar w:fldCharType="begin"/>
            </w:r>
            <w:r>
              <w:rPr>
                <w:noProof/>
                <w:webHidden/>
              </w:rPr>
              <w:instrText xml:space="preserve"> PAGEREF _Toc237846961 \h </w:instrText>
            </w:r>
            <w:r>
              <w:rPr>
                <w:noProof/>
                <w:webHidden/>
              </w:rPr>
            </w:r>
            <w:r>
              <w:rPr>
                <w:noProof/>
                <w:webHidden/>
              </w:rPr>
              <w:fldChar w:fldCharType="separate"/>
            </w:r>
            <w:r>
              <w:rPr>
                <w:noProof/>
                <w:webHidden/>
              </w:rPr>
              <w:t>3</w:t>
            </w:r>
            <w:r>
              <w:rPr>
                <w:noProof/>
                <w:webHidden/>
              </w:rPr>
              <w:fldChar w:fldCharType="end"/>
            </w:r>
          </w:hyperlink>
        </w:p>
        <w:p w14:paraId="711E2825" w14:textId="74A40C57" w:rsidR="00EF5072" w:rsidRDefault="00EF5072">
          <w:pPr>
            <w:pStyle w:val="Verzeichnis2"/>
            <w:tabs>
              <w:tab w:val="right" w:leader="dot" w:pos="9344"/>
            </w:tabs>
            <w:rPr>
              <w:rFonts w:eastAsiaTheme="minorEastAsia"/>
              <w:noProof/>
              <w:kern w:val="2"/>
              <w:sz w:val="24"/>
              <w:szCs w:val="24"/>
              <w:lang w:eastAsia="de-DE"/>
              <w14:ligatures w14:val="standardContextual"/>
            </w:rPr>
          </w:pPr>
          <w:hyperlink w:anchor="_Toc237846962" w:history="1">
            <w:r w:rsidRPr="00127937">
              <w:rPr>
                <w:rStyle w:val="Hyperlink"/>
                <w:noProof/>
              </w:rPr>
              <w:t>1.2 Bestandteile des Leistungsverzeichnisses</w:t>
            </w:r>
            <w:r>
              <w:rPr>
                <w:noProof/>
                <w:webHidden/>
              </w:rPr>
              <w:tab/>
            </w:r>
            <w:r>
              <w:rPr>
                <w:noProof/>
                <w:webHidden/>
              </w:rPr>
              <w:fldChar w:fldCharType="begin"/>
            </w:r>
            <w:r>
              <w:rPr>
                <w:noProof/>
                <w:webHidden/>
              </w:rPr>
              <w:instrText xml:space="preserve"> PAGEREF _Toc237846962 \h </w:instrText>
            </w:r>
            <w:r>
              <w:rPr>
                <w:noProof/>
                <w:webHidden/>
              </w:rPr>
            </w:r>
            <w:r>
              <w:rPr>
                <w:noProof/>
                <w:webHidden/>
              </w:rPr>
              <w:fldChar w:fldCharType="separate"/>
            </w:r>
            <w:r>
              <w:rPr>
                <w:noProof/>
                <w:webHidden/>
              </w:rPr>
              <w:t>3</w:t>
            </w:r>
            <w:r>
              <w:rPr>
                <w:noProof/>
                <w:webHidden/>
              </w:rPr>
              <w:fldChar w:fldCharType="end"/>
            </w:r>
          </w:hyperlink>
        </w:p>
        <w:p w14:paraId="2CF6F9B8" w14:textId="75A68181" w:rsidR="00EF5072" w:rsidRDefault="00EF5072">
          <w:pPr>
            <w:pStyle w:val="Verzeichnis2"/>
            <w:tabs>
              <w:tab w:val="right" w:leader="dot" w:pos="9344"/>
            </w:tabs>
            <w:rPr>
              <w:rFonts w:eastAsiaTheme="minorEastAsia"/>
              <w:noProof/>
              <w:kern w:val="2"/>
              <w:sz w:val="24"/>
              <w:szCs w:val="24"/>
              <w:lang w:eastAsia="de-DE"/>
              <w14:ligatures w14:val="standardContextual"/>
            </w:rPr>
          </w:pPr>
          <w:hyperlink w:anchor="_Toc237846963" w:history="1">
            <w:r w:rsidRPr="00127937">
              <w:rPr>
                <w:rStyle w:val="Hyperlink"/>
                <w:noProof/>
              </w:rPr>
              <w:t>1.3 Auftragsvolumen und Auslieferungsfristen</w:t>
            </w:r>
            <w:r>
              <w:rPr>
                <w:noProof/>
                <w:webHidden/>
              </w:rPr>
              <w:tab/>
            </w:r>
            <w:r>
              <w:rPr>
                <w:noProof/>
                <w:webHidden/>
              </w:rPr>
              <w:fldChar w:fldCharType="begin"/>
            </w:r>
            <w:r>
              <w:rPr>
                <w:noProof/>
                <w:webHidden/>
              </w:rPr>
              <w:instrText xml:space="preserve"> PAGEREF _Toc237846963 \h </w:instrText>
            </w:r>
            <w:r>
              <w:rPr>
                <w:noProof/>
                <w:webHidden/>
              </w:rPr>
            </w:r>
            <w:r>
              <w:rPr>
                <w:noProof/>
                <w:webHidden/>
              </w:rPr>
              <w:fldChar w:fldCharType="separate"/>
            </w:r>
            <w:r>
              <w:rPr>
                <w:noProof/>
                <w:webHidden/>
              </w:rPr>
              <w:t>3</w:t>
            </w:r>
            <w:r>
              <w:rPr>
                <w:noProof/>
                <w:webHidden/>
              </w:rPr>
              <w:fldChar w:fldCharType="end"/>
            </w:r>
          </w:hyperlink>
        </w:p>
        <w:p w14:paraId="19D6DF70" w14:textId="4F981A29" w:rsidR="00EF5072" w:rsidRDefault="00EF5072">
          <w:pPr>
            <w:pStyle w:val="Verzeichnis2"/>
            <w:tabs>
              <w:tab w:val="right" w:leader="dot" w:pos="9344"/>
            </w:tabs>
            <w:rPr>
              <w:rFonts w:eastAsiaTheme="minorEastAsia"/>
              <w:noProof/>
              <w:kern w:val="2"/>
              <w:sz w:val="24"/>
              <w:szCs w:val="24"/>
              <w:lang w:eastAsia="de-DE"/>
              <w14:ligatures w14:val="standardContextual"/>
            </w:rPr>
          </w:pPr>
          <w:hyperlink w:anchor="_Toc237846964" w:history="1">
            <w:r w:rsidRPr="00127937">
              <w:rPr>
                <w:rStyle w:val="Hyperlink"/>
                <w:noProof/>
              </w:rPr>
              <w:t>1.4 Zuführung der Einsatzmittel der Auftragnehmer der Gesamtvergabe</w:t>
            </w:r>
            <w:r>
              <w:rPr>
                <w:noProof/>
                <w:webHidden/>
              </w:rPr>
              <w:tab/>
            </w:r>
            <w:r>
              <w:rPr>
                <w:noProof/>
                <w:webHidden/>
              </w:rPr>
              <w:fldChar w:fldCharType="begin"/>
            </w:r>
            <w:r>
              <w:rPr>
                <w:noProof/>
                <w:webHidden/>
              </w:rPr>
              <w:instrText xml:space="preserve"> PAGEREF _Toc237846964 \h </w:instrText>
            </w:r>
            <w:r>
              <w:rPr>
                <w:noProof/>
                <w:webHidden/>
              </w:rPr>
            </w:r>
            <w:r>
              <w:rPr>
                <w:noProof/>
                <w:webHidden/>
              </w:rPr>
              <w:fldChar w:fldCharType="separate"/>
            </w:r>
            <w:r>
              <w:rPr>
                <w:noProof/>
                <w:webHidden/>
              </w:rPr>
              <w:t>3</w:t>
            </w:r>
            <w:r>
              <w:rPr>
                <w:noProof/>
                <w:webHidden/>
              </w:rPr>
              <w:fldChar w:fldCharType="end"/>
            </w:r>
          </w:hyperlink>
        </w:p>
        <w:p w14:paraId="63468C20" w14:textId="718FD768" w:rsidR="00EF5072" w:rsidRDefault="00EF5072">
          <w:pPr>
            <w:pStyle w:val="Verzeichnis1"/>
            <w:tabs>
              <w:tab w:val="right" w:leader="dot" w:pos="9344"/>
            </w:tabs>
            <w:rPr>
              <w:rFonts w:eastAsiaTheme="minorEastAsia"/>
              <w:noProof/>
              <w:kern w:val="2"/>
              <w:sz w:val="24"/>
              <w:szCs w:val="24"/>
              <w:lang w:eastAsia="de-DE"/>
              <w14:ligatures w14:val="standardContextual"/>
            </w:rPr>
          </w:pPr>
          <w:hyperlink w:anchor="_Toc237846965" w:history="1">
            <w:r w:rsidRPr="00127937">
              <w:rPr>
                <w:rStyle w:val="Hyperlink"/>
                <w:noProof/>
              </w:rPr>
              <w:t>2. Anzuwendende Rechtsgrundlagen und daraus resultierende Anforderungen</w:t>
            </w:r>
            <w:r>
              <w:rPr>
                <w:noProof/>
                <w:webHidden/>
              </w:rPr>
              <w:tab/>
            </w:r>
            <w:r>
              <w:rPr>
                <w:noProof/>
                <w:webHidden/>
              </w:rPr>
              <w:fldChar w:fldCharType="begin"/>
            </w:r>
            <w:r>
              <w:rPr>
                <w:noProof/>
                <w:webHidden/>
              </w:rPr>
              <w:instrText xml:space="preserve"> PAGEREF _Toc237846965 \h </w:instrText>
            </w:r>
            <w:r>
              <w:rPr>
                <w:noProof/>
                <w:webHidden/>
              </w:rPr>
            </w:r>
            <w:r>
              <w:rPr>
                <w:noProof/>
                <w:webHidden/>
              </w:rPr>
              <w:fldChar w:fldCharType="separate"/>
            </w:r>
            <w:r>
              <w:rPr>
                <w:noProof/>
                <w:webHidden/>
              </w:rPr>
              <w:t>3</w:t>
            </w:r>
            <w:r>
              <w:rPr>
                <w:noProof/>
                <w:webHidden/>
              </w:rPr>
              <w:fldChar w:fldCharType="end"/>
            </w:r>
          </w:hyperlink>
        </w:p>
        <w:p w14:paraId="247A898F" w14:textId="76637078" w:rsidR="00EF5072" w:rsidRDefault="00EF5072">
          <w:pPr>
            <w:pStyle w:val="Verzeichnis2"/>
            <w:tabs>
              <w:tab w:val="right" w:leader="dot" w:pos="9344"/>
            </w:tabs>
            <w:rPr>
              <w:rFonts w:eastAsiaTheme="minorEastAsia"/>
              <w:noProof/>
              <w:kern w:val="2"/>
              <w:sz w:val="24"/>
              <w:szCs w:val="24"/>
              <w:lang w:eastAsia="de-DE"/>
              <w14:ligatures w14:val="standardContextual"/>
            </w:rPr>
          </w:pPr>
          <w:hyperlink w:anchor="_Toc237846966" w:history="1">
            <w:r w:rsidRPr="00127937">
              <w:rPr>
                <w:rStyle w:val="Hyperlink"/>
                <w:noProof/>
              </w:rPr>
              <w:t>2.1 Anzuwendende Normen, Richtlinien und weitere Rechtsgrundlagen</w:t>
            </w:r>
            <w:r>
              <w:rPr>
                <w:noProof/>
                <w:webHidden/>
              </w:rPr>
              <w:tab/>
            </w:r>
            <w:r>
              <w:rPr>
                <w:noProof/>
                <w:webHidden/>
              </w:rPr>
              <w:fldChar w:fldCharType="begin"/>
            </w:r>
            <w:r>
              <w:rPr>
                <w:noProof/>
                <w:webHidden/>
              </w:rPr>
              <w:instrText xml:space="preserve"> PAGEREF _Toc237846966 \h </w:instrText>
            </w:r>
            <w:r>
              <w:rPr>
                <w:noProof/>
                <w:webHidden/>
              </w:rPr>
            </w:r>
            <w:r>
              <w:rPr>
                <w:noProof/>
                <w:webHidden/>
              </w:rPr>
              <w:fldChar w:fldCharType="separate"/>
            </w:r>
            <w:r>
              <w:rPr>
                <w:noProof/>
                <w:webHidden/>
              </w:rPr>
              <w:t>3</w:t>
            </w:r>
            <w:r>
              <w:rPr>
                <w:noProof/>
                <w:webHidden/>
              </w:rPr>
              <w:fldChar w:fldCharType="end"/>
            </w:r>
          </w:hyperlink>
        </w:p>
        <w:p w14:paraId="0BFBF5F0" w14:textId="789D4F07" w:rsidR="00EF5072" w:rsidRDefault="00EF5072">
          <w:pPr>
            <w:pStyle w:val="Verzeichnis2"/>
            <w:tabs>
              <w:tab w:val="right" w:leader="dot" w:pos="9344"/>
            </w:tabs>
            <w:rPr>
              <w:rFonts w:eastAsiaTheme="minorEastAsia"/>
              <w:noProof/>
              <w:kern w:val="2"/>
              <w:sz w:val="24"/>
              <w:szCs w:val="24"/>
              <w:lang w:eastAsia="de-DE"/>
              <w14:ligatures w14:val="standardContextual"/>
            </w:rPr>
          </w:pPr>
          <w:hyperlink w:anchor="_Toc237846967" w:history="1">
            <w:r w:rsidRPr="00127937">
              <w:rPr>
                <w:rStyle w:val="Hyperlink"/>
                <w:noProof/>
              </w:rPr>
              <w:t>2.2 Weitere Vorbemerkungen zur Leistungserbringung und den Angaben die bei der Abgabe eines Angebotes zu erfüllen sind</w:t>
            </w:r>
            <w:r>
              <w:rPr>
                <w:noProof/>
                <w:webHidden/>
              </w:rPr>
              <w:tab/>
            </w:r>
            <w:r>
              <w:rPr>
                <w:noProof/>
                <w:webHidden/>
              </w:rPr>
              <w:fldChar w:fldCharType="begin"/>
            </w:r>
            <w:r>
              <w:rPr>
                <w:noProof/>
                <w:webHidden/>
              </w:rPr>
              <w:instrText xml:space="preserve"> PAGEREF _Toc237846967 \h </w:instrText>
            </w:r>
            <w:r>
              <w:rPr>
                <w:noProof/>
                <w:webHidden/>
              </w:rPr>
            </w:r>
            <w:r>
              <w:rPr>
                <w:noProof/>
                <w:webHidden/>
              </w:rPr>
              <w:fldChar w:fldCharType="separate"/>
            </w:r>
            <w:r>
              <w:rPr>
                <w:noProof/>
                <w:webHidden/>
              </w:rPr>
              <w:t>4</w:t>
            </w:r>
            <w:r>
              <w:rPr>
                <w:noProof/>
                <w:webHidden/>
              </w:rPr>
              <w:fldChar w:fldCharType="end"/>
            </w:r>
          </w:hyperlink>
        </w:p>
        <w:p w14:paraId="5C16BA7F" w14:textId="4CC7F55F" w:rsidR="00EF5072" w:rsidRDefault="00EF5072">
          <w:pPr>
            <w:pStyle w:val="Verzeichnis1"/>
            <w:tabs>
              <w:tab w:val="right" w:leader="dot" w:pos="9344"/>
            </w:tabs>
            <w:rPr>
              <w:rFonts w:eastAsiaTheme="minorEastAsia"/>
              <w:noProof/>
              <w:kern w:val="2"/>
              <w:sz w:val="24"/>
              <w:szCs w:val="24"/>
              <w:lang w:eastAsia="de-DE"/>
              <w14:ligatures w14:val="standardContextual"/>
            </w:rPr>
          </w:pPr>
          <w:hyperlink w:anchor="_Toc237846968" w:history="1">
            <w:r w:rsidRPr="00127937">
              <w:rPr>
                <w:rStyle w:val="Hyperlink"/>
                <w:noProof/>
              </w:rPr>
              <w:t>3. Lieferung des Fahrgestells mit den geforderten feuerwehrtechnischen Aufbauten</w:t>
            </w:r>
            <w:r>
              <w:rPr>
                <w:noProof/>
                <w:webHidden/>
              </w:rPr>
              <w:tab/>
            </w:r>
            <w:r>
              <w:rPr>
                <w:noProof/>
                <w:webHidden/>
              </w:rPr>
              <w:fldChar w:fldCharType="begin"/>
            </w:r>
            <w:r>
              <w:rPr>
                <w:noProof/>
                <w:webHidden/>
              </w:rPr>
              <w:instrText xml:space="preserve"> PAGEREF _Toc237846968 \h </w:instrText>
            </w:r>
            <w:r>
              <w:rPr>
                <w:noProof/>
                <w:webHidden/>
              </w:rPr>
            </w:r>
            <w:r>
              <w:rPr>
                <w:noProof/>
                <w:webHidden/>
              </w:rPr>
              <w:fldChar w:fldCharType="separate"/>
            </w:r>
            <w:r>
              <w:rPr>
                <w:noProof/>
                <w:webHidden/>
              </w:rPr>
              <w:t>5</w:t>
            </w:r>
            <w:r>
              <w:rPr>
                <w:noProof/>
                <w:webHidden/>
              </w:rPr>
              <w:fldChar w:fldCharType="end"/>
            </w:r>
          </w:hyperlink>
        </w:p>
        <w:p w14:paraId="085467B9" w14:textId="6EFD90D2" w:rsidR="000D0F69" w:rsidRDefault="000D0F69" w:rsidP="000D0F69">
          <w:pPr>
            <w:jc w:val="both"/>
          </w:pPr>
          <w:r>
            <w:rPr>
              <w:b/>
              <w:bCs/>
            </w:rPr>
            <w:fldChar w:fldCharType="end"/>
          </w:r>
        </w:p>
      </w:sdtContent>
    </w:sdt>
    <w:p w14:paraId="291BD8CF" w14:textId="77777777" w:rsidR="000D0F69" w:rsidRDefault="000D0F69" w:rsidP="000D0F69">
      <w:pPr>
        <w:jc w:val="both"/>
        <w:rPr>
          <w:rFonts w:ascii="Arial" w:hAnsi="Arial" w:cs="Arial"/>
        </w:rPr>
      </w:pPr>
    </w:p>
    <w:p w14:paraId="2C59444F" w14:textId="77777777" w:rsidR="000D0F69" w:rsidRDefault="000D0F69" w:rsidP="000D0F69">
      <w:pPr>
        <w:jc w:val="both"/>
        <w:rPr>
          <w:rFonts w:ascii="Arial" w:hAnsi="Arial" w:cs="Arial"/>
        </w:rPr>
      </w:pPr>
      <w:r>
        <w:rPr>
          <w:rFonts w:ascii="Arial" w:hAnsi="Arial" w:cs="Arial"/>
        </w:rPr>
        <w:br w:type="page"/>
      </w:r>
    </w:p>
    <w:p w14:paraId="779E4CA2" w14:textId="77777777" w:rsidR="000D0F69" w:rsidRDefault="000D0F69" w:rsidP="000D0F69">
      <w:pPr>
        <w:pStyle w:val="berschrift1"/>
        <w:rPr>
          <w:rFonts w:ascii="Arial" w:hAnsi="Arial" w:cs="Times New Roman"/>
        </w:rPr>
      </w:pPr>
      <w:bookmarkStart w:id="0" w:name="_Toc237846960"/>
      <w:r>
        <w:lastRenderedPageBreak/>
        <w:t>1. Allgemeines zu den taktischen Zielen der Beschaffung sowie dem Aufbau des Leistungsverzeichnisses</w:t>
      </w:r>
      <w:bookmarkEnd w:id="0"/>
    </w:p>
    <w:p w14:paraId="0EEEDD10" w14:textId="77777777" w:rsidR="000D0F69" w:rsidRDefault="000D0F69" w:rsidP="000D0F69">
      <w:pPr>
        <w:pStyle w:val="berschrift2"/>
        <w:ind w:left="360" w:hanging="360"/>
      </w:pPr>
      <w:bookmarkStart w:id="1" w:name="_Toc237846961"/>
      <w:r>
        <w:t>1.1 Taktische Ziele</w:t>
      </w:r>
      <w:bookmarkEnd w:id="1"/>
    </w:p>
    <w:p w14:paraId="1885118E" w14:textId="30F821A9" w:rsidR="000D0F69" w:rsidRDefault="00037C03" w:rsidP="000D0F69">
      <w:pPr>
        <w:jc w:val="both"/>
        <w:rPr>
          <w:rFonts w:ascii="Arial" w:hAnsi="Arial" w:cs="Arial"/>
          <w:bCs/>
        </w:rPr>
      </w:pPr>
      <w:r>
        <w:rPr>
          <w:rFonts w:ascii="Arial" w:hAnsi="Arial" w:cs="Arial"/>
          <w:bCs/>
        </w:rPr>
        <w:t xml:space="preserve">Im Rahmen der </w:t>
      </w:r>
      <w:r w:rsidR="00963C61">
        <w:rPr>
          <w:rFonts w:ascii="Arial" w:hAnsi="Arial" w:cs="Arial"/>
          <w:bCs/>
        </w:rPr>
        <w:t xml:space="preserve">im Brandschutzbedarfsplan </w:t>
      </w:r>
      <w:r w:rsidR="00AC5F4E">
        <w:rPr>
          <w:rFonts w:ascii="Arial" w:hAnsi="Arial" w:cs="Arial"/>
          <w:bCs/>
        </w:rPr>
        <w:t xml:space="preserve">festgeschriebenen </w:t>
      </w:r>
      <w:r w:rsidR="00D107E7">
        <w:rPr>
          <w:rFonts w:ascii="Arial" w:hAnsi="Arial" w:cs="Arial"/>
          <w:bCs/>
        </w:rPr>
        <w:t xml:space="preserve">turnusgemäßen </w:t>
      </w:r>
      <w:r>
        <w:rPr>
          <w:rFonts w:ascii="Arial" w:hAnsi="Arial" w:cs="Arial"/>
          <w:bCs/>
        </w:rPr>
        <w:t>Erneuerung</w:t>
      </w:r>
      <w:r w:rsidR="00DA04E0">
        <w:rPr>
          <w:rFonts w:ascii="Arial" w:hAnsi="Arial" w:cs="Arial"/>
          <w:bCs/>
        </w:rPr>
        <w:t xml:space="preserve"> </w:t>
      </w:r>
      <w:r w:rsidR="00D107E7">
        <w:rPr>
          <w:rFonts w:ascii="Arial" w:hAnsi="Arial" w:cs="Arial"/>
          <w:bCs/>
        </w:rPr>
        <w:t>des Fuhrparks der Feuerwehr Bochum muss das aktuelle</w:t>
      </w:r>
      <w:r w:rsidR="00AC5F4E">
        <w:rPr>
          <w:rFonts w:ascii="Arial" w:hAnsi="Arial" w:cs="Arial"/>
          <w:bCs/>
        </w:rPr>
        <w:t xml:space="preserve"> Tanklöschfahrzeug</w:t>
      </w:r>
      <w:r w:rsidR="00D107E7">
        <w:rPr>
          <w:rFonts w:ascii="Arial" w:hAnsi="Arial" w:cs="Arial"/>
          <w:bCs/>
        </w:rPr>
        <w:t xml:space="preserve"> </w:t>
      </w:r>
      <w:r w:rsidR="003F4D88">
        <w:rPr>
          <w:rFonts w:ascii="Arial" w:hAnsi="Arial" w:cs="Arial"/>
          <w:bCs/>
        </w:rPr>
        <w:t>(</w:t>
      </w:r>
      <w:r w:rsidR="00D107E7">
        <w:rPr>
          <w:rFonts w:ascii="Arial" w:hAnsi="Arial" w:cs="Arial"/>
          <w:bCs/>
        </w:rPr>
        <w:t>TLF</w:t>
      </w:r>
      <w:r w:rsidR="003F4D88">
        <w:rPr>
          <w:rFonts w:ascii="Arial" w:hAnsi="Arial" w:cs="Arial"/>
          <w:bCs/>
        </w:rPr>
        <w:t>)</w:t>
      </w:r>
      <w:r w:rsidR="00D107E7">
        <w:rPr>
          <w:rFonts w:ascii="Arial" w:hAnsi="Arial" w:cs="Arial"/>
          <w:bCs/>
        </w:rPr>
        <w:t xml:space="preserve"> ersatzbeschafft werden. Das TLF dient dazu,</w:t>
      </w:r>
      <w:r w:rsidR="008E72C1">
        <w:rPr>
          <w:rFonts w:ascii="Arial" w:hAnsi="Arial" w:cs="Arial"/>
          <w:bCs/>
        </w:rPr>
        <w:t xml:space="preserve"> bei ausgedehnten Objekten, Industrieobjekten, auf Autobahnen und in Waldgebiete, </w:t>
      </w:r>
      <w:r w:rsidR="00D107E7">
        <w:rPr>
          <w:rFonts w:ascii="Arial" w:hAnsi="Arial" w:cs="Arial"/>
          <w:bCs/>
        </w:rPr>
        <w:t>zusätzliches Löschwasser zu</w:t>
      </w:r>
      <w:r w:rsidR="00A63FFD">
        <w:rPr>
          <w:rFonts w:ascii="Arial" w:hAnsi="Arial" w:cs="Arial"/>
          <w:bCs/>
        </w:rPr>
        <w:t xml:space="preserve">r </w:t>
      </w:r>
      <w:r w:rsidR="008E72C1">
        <w:rPr>
          <w:rFonts w:ascii="Arial" w:hAnsi="Arial" w:cs="Arial"/>
          <w:bCs/>
        </w:rPr>
        <w:t>Einsatzstelle zu</w:t>
      </w:r>
      <w:r w:rsidR="00D107E7">
        <w:rPr>
          <w:rFonts w:ascii="Arial" w:hAnsi="Arial" w:cs="Arial"/>
          <w:bCs/>
        </w:rPr>
        <w:t xml:space="preserve"> bringen. Ferner </w:t>
      </w:r>
      <w:r w:rsidR="005A4032">
        <w:rPr>
          <w:rFonts w:ascii="Arial" w:hAnsi="Arial" w:cs="Arial"/>
          <w:bCs/>
        </w:rPr>
        <w:t>soll</w:t>
      </w:r>
      <w:r w:rsidR="00172793">
        <w:rPr>
          <w:rFonts w:ascii="Arial" w:hAnsi="Arial" w:cs="Arial"/>
          <w:bCs/>
        </w:rPr>
        <w:t xml:space="preserve"> es als Zubringer für kleinere Mengen Sonderlöschmittel </w:t>
      </w:r>
      <w:r w:rsidR="005A4032">
        <w:rPr>
          <w:rFonts w:ascii="Arial" w:hAnsi="Arial" w:cs="Arial"/>
          <w:bCs/>
        </w:rPr>
        <w:t>dienen</w:t>
      </w:r>
      <w:r w:rsidR="00170A9B">
        <w:rPr>
          <w:rFonts w:ascii="Arial" w:hAnsi="Arial" w:cs="Arial"/>
          <w:bCs/>
        </w:rPr>
        <w:t xml:space="preserve"> und </w:t>
      </w:r>
      <w:r w:rsidR="00885439">
        <w:rPr>
          <w:rFonts w:ascii="Arial" w:hAnsi="Arial" w:cs="Arial"/>
          <w:bCs/>
        </w:rPr>
        <w:t>wird mit dem</w:t>
      </w:r>
      <w:r w:rsidR="00170A9B">
        <w:rPr>
          <w:rFonts w:ascii="Arial" w:hAnsi="Arial" w:cs="Arial"/>
          <w:bCs/>
        </w:rPr>
        <w:t xml:space="preserve"> </w:t>
      </w:r>
      <w:r w:rsidR="00667303">
        <w:rPr>
          <w:rFonts w:ascii="Arial" w:hAnsi="Arial" w:cs="Arial"/>
          <w:bCs/>
        </w:rPr>
        <w:t>automatische</w:t>
      </w:r>
      <w:r w:rsidR="00885439">
        <w:rPr>
          <w:rFonts w:ascii="Arial" w:hAnsi="Arial" w:cs="Arial"/>
          <w:bCs/>
        </w:rPr>
        <w:t>n</w:t>
      </w:r>
      <w:r w:rsidR="00667303">
        <w:rPr>
          <w:rFonts w:ascii="Arial" w:hAnsi="Arial" w:cs="Arial"/>
          <w:bCs/>
        </w:rPr>
        <w:t xml:space="preserve"> </w:t>
      </w:r>
      <w:r w:rsidR="00170A9B">
        <w:rPr>
          <w:rFonts w:ascii="Arial" w:hAnsi="Arial" w:cs="Arial"/>
          <w:bCs/>
        </w:rPr>
        <w:t xml:space="preserve">Dachwerfer </w:t>
      </w:r>
      <w:r w:rsidR="00A35BE9">
        <w:rPr>
          <w:rFonts w:ascii="Arial" w:hAnsi="Arial" w:cs="Arial"/>
          <w:bCs/>
        </w:rPr>
        <w:t>zur</w:t>
      </w:r>
      <w:r w:rsidR="00170A9B">
        <w:rPr>
          <w:rFonts w:ascii="Arial" w:hAnsi="Arial" w:cs="Arial"/>
          <w:bCs/>
        </w:rPr>
        <w:t xml:space="preserve"> </w:t>
      </w:r>
      <w:r w:rsidR="00667303">
        <w:rPr>
          <w:rFonts w:ascii="Arial" w:hAnsi="Arial" w:cs="Arial"/>
          <w:bCs/>
        </w:rPr>
        <w:t>Außenb</w:t>
      </w:r>
      <w:r w:rsidR="00170A9B">
        <w:rPr>
          <w:rFonts w:ascii="Arial" w:hAnsi="Arial" w:cs="Arial"/>
          <w:bCs/>
        </w:rPr>
        <w:t>randbekämpfung</w:t>
      </w:r>
      <w:r w:rsidR="00667303">
        <w:rPr>
          <w:rFonts w:ascii="Arial" w:hAnsi="Arial" w:cs="Arial"/>
          <w:bCs/>
        </w:rPr>
        <w:t xml:space="preserve"> an größeren Einsatzstellen </w:t>
      </w:r>
      <w:r w:rsidR="00A35BE9">
        <w:rPr>
          <w:rFonts w:ascii="Arial" w:hAnsi="Arial" w:cs="Arial"/>
          <w:bCs/>
        </w:rPr>
        <w:t>eingesetzt</w:t>
      </w:r>
      <w:r w:rsidR="00667303">
        <w:rPr>
          <w:rFonts w:ascii="Arial" w:hAnsi="Arial" w:cs="Arial"/>
          <w:bCs/>
        </w:rPr>
        <w:t xml:space="preserve">, </w:t>
      </w:r>
      <w:r w:rsidR="00BA7639">
        <w:rPr>
          <w:rFonts w:ascii="Arial" w:hAnsi="Arial" w:cs="Arial"/>
          <w:bCs/>
        </w:rPr>
        <w:t xml:space="preserve">wo große Wassermengen und Wurfweiten erforderlich sind. </w:t>
      </w:r>
    </w:p>
    <w:p w14:paraId="43FF33C0" w14:textId="77777777" w:rsidR="000D0F69" w:rsidRDefault="000D0F69" w:rsidP="000D0F69">
      <w:pPr>
        <w:pStyle w:val="berschrift2"/>
        <w:ind w:left="360" w:hanging="360"/>
        <w:rPr>
          <w:rFonts w:ascii="Arial" w:hAnsi="Arial" w:cs="Times New Roman"/>
          <w:sz w:val="22"/>
        </w:rPr>
      </w:pPr>
      <w:bookmarkStart w:id="2" w:name="_Toc237846962"/>
      <w:r>
        <w:t xml:space="preserve">1.2 </w:t>
      </w:r>
      <w:r w:rsidR="00FB208B">
        <w:t xml:space="preserve">Bestandteile </w:t>
      </w:r>
      <w:r>
        <w:t>des Leistungsverzeichnisses</w:t>
      </w:r>
      <w:bookmarkEnd w:id="2"/>
    </w:p>
    <w:p w14:paraId="30712B50" w14:textId="1AE71CDF" w:rsidR="000D0F69" w:rsidRDefault="000D0F69" w:rsidP="0BA5105D">
      <w:pPr>
        <w:jc w:val="both"/>
        <w:rPr>
          <w:rFonts w:ascii="Arial" w:hAnsi="Arial" w:cs="Arial"/>
        </w:rPr>
      </w:pPr>
      <w:r w:rsidRPr="0BA5105D">
        <w:rPr>
          <w:rFonts w:ascii="Arial" w:hAnsi="Arial" w:cs="Arial"/>
        </w:rPr>
        <w:t>Das Leistungsverzeichnis besteht aus</w:t>
      </w:r>
      <w:r w:rsidR="00703A36">
        <w:rPr>
          <w:rFonts w:ascii="Arial" w:hAnsi="Arial" w:cs="Arial"/>
        </w:rPr>
        <w:t>:</w:t>
      </w:r>
    </w:p>
    <w:p w14:paraId="00975862" w14:textId="2EC1C3F6" w:rsidR="000D0F69" w:rsidRDefault="00703A36" w:rsidP="000D0F69">
      <w:pPr>
        <w:jc w:val="both"/>
        <w:rPr>
          <w:rFonts w:ascii="Arial" w:hAnsi="Arial" w:cs="Arial"/>
          <w:bCs/>
        </w:rPr>
      </w:pPr>
      <w:r>
        <w:rPr>
          <w:rFonts w:ascii="Arial" w:hAnsi="Arial" w:cs="Arial"/>
          <w:bCs/>
        </w:rPr>
        <w:t>Gesamtvergabe</w:t>
      </w:r>
      <w:r w:rsidR="000D0F69">
        <w:rPr>
          <w:rFonts w:ascii="Arial" w:hAnsi="Arial" w:cs="Arial"/>
          <w:bCs/>
        </w:rPr>
        <w:t>: Lieferung des Fahrgestells mit den geforderten feuerwehrtechnischen Aufbauten</w:t>
      </w:r>
    </w:p>
    <w:p w14:paraId="32F7D61E" w14:textId="77777777" w:rsidR="00FB208B" w:rsidRDefault="00FB208B" w:rsidP="00FB208B">
      <w:pPr>
        <w:pStyle w:val="berschrift2"/>
        <w:ind w:left="360" w:hanging="360"/>
        <w:rPr>
          <w:rFonts w:ascii="Arial" w:hAnsi="Arial" w:cs="Times New Roman"/>
          <w:sz w:val="22"/>
        </w:rPr>
      </w:pPr>
      <w:bookmarkStart w:id="3" w:name="_Toc237846963"/>
      <w:r>
        <w:t>1.3 Auftragsvolumen und Auslieferungsfristen</w:t>
      </w:r>
      <w:bookmarkEnd w:id="3"/>
    </w:p>
    <w:p w14:paraId="68DE0FFE" w14:textId="0B16FC24" w:rsidR="00FB208B" w:rsidRDefault="00FB208B" w:rsidP="00FB208B">
      <w:pPr>
        <w:jc w:val="both"/>
        <w:rPr>
          <w:rFonts w:ascii="Arial" w:hAnsi="Arial" w:cs="Arial"/>
          <w:bCs/>
        </w:rPr>
      </w:pPr>
      <w:r>
        <w:t xml:space="preserve">Lieferung </w:t>
      </w:r>
      <w:r w:rsidR="00D72EFE">
        <w:t>eines</w:t>
      </w:r>
      <w:r w:rsidR="00AA379F">
        <w:t xml:space="preserve"> </w:t>
      </w:r>
      <w:r w:rsidR="00600A4E">
        <w:t>Tanklöschfa</w:t>
      </w:r>
      <w:r w:rsidR="00D72EFE">
        <w:t>h</w:t>
      </w:r>
      <w:r w:rsidR="00600A4E">
        <w:t>rzeug</w:t>
      </w:r>
      <w:r w:rsidR="00D72EFE">
        <w:t xml:space="preserve">s </w:t>
      </w:r>
      <w:r w:rsidR="00703A36">
        <w:t xml:space="preserve">mit den geforderten feuerwehrtechnischen Aufbauten </w:t>
      </w:r>
      <w:r w:rsidR="00D72EFE">
        <w:t xml:space="preserve">mit mindestens </w:t>
      </w:r>
      <w:r w:rsidR="000074C5">
        <w:t>5</w:t>
      </w:r>
      <w:r w:rsidR="00D72EFE">
        <w:t>000</w:t>
      </w:r>
      <w:r w:rsidR="00AA379F">
        <w:t xml:space="preserve"> Litern Wassertankvolumen</w:t>
      </w:r>
      <w:r w:rsidR="00A47469">
        <w:t>.</w:t>
      </w:r>
    </w:p>
    <w:p w14:paraId="325F32CA" w14:textId="6D24CD65" w:rsidR="000D0F69" w:rsidRPr="00653741" w:rsidRDefault="00D24CE6" w:rsidP="00653741">
      <w:r w:rsidRPr="004F75B6">
        <w:rPr>
          <w:b/>
        </w:rPr>
        <w:t>Spätestens</w:t>
      </w:r>
      <w:r w:rsidR="006F741B" w:rsidRPr="004F75B6">
        <w:rPr>
          <w:b/>
        </w:rPr>
        <w:t xml:space="preserve"> </w:t>
      </w:r>
      <w:r w:rsidR="00917F99">
        <w:rPr>
          <w:b/>
        </w:rPr>
        <w:t>48</w:t>
      </w:r>
      <w:r w:rsidR="004F75B6" w:rsidRPr="00917F99">
        <w:rPr>
          <w:b/>
        </w:rPr>
        <w:t xml:space="preserve"> Monate nach Auftragsvergabe</w:t>
      </w:r>
      <w:r w:rsidR="006F741B" w:rsidRPr="00917F99">
        <w:t xml:space="preserve"> </w:t>
      </w:r>
      <w:r w:rsidR="00600A4E">
        <w:t>muss das Fahrzeug</w:t>
      </w:r>
      <w:r w:rsidR="006F741B">
        <w:t xml:space="preserve"> </w:t>
      </w:r>
      <w:r w:rsidR="006F741B" w:rsidRPr="0048452E">
        <w:t xml:space="preserve">an den Auftraggeber ausgeliefert </w:t>
      </w:r>
      <w:r w:rsidR="004F75B6">
        <w:t>worden sein</w:t>
      </w:r>
      <w:r w:rsidR="006F741B">
        <w:t>.</w:t>
      </w:r>
    </w:p>
    <w:p w14:paraId="092C4867" w14:textId="23625207" w:rsidR="000D0F69" w:rsidRDefault="00FB208B" w:rsidP="000D0F69">
      <w:pPr>
        <w:pStyle w:val="berschrift2"/>
        <w:ind w:left="360" w:hanging="360"/>
        <w:rPr>
          <w:rFonts w:ascii="Arial" w:hAnsi="Arial" w:cs="Times New Roman"/>
        </w:rPr>
      </w:pPr>
      <w:bookmarkStart w:id="4" w:name="_Toc237846964"/>
      <w:r>
        <w:t>1.4</w:t>
      </w:r>
      <w:r w:rsidR="000D0F69">
        <w:t xml:space="preserve"> Zuführung d</w:t>
      </w:r>
      <w:bookmarkEnd w:id="4"/>
      <w:r w:rsidR="00EF5072">
        <w:t>er beigestellten Beladungsgegenstände</w:t>
      </w:r>
    </w:p>
    <w:p w14:paraId="2BC8F012" w14:textId="64184312" w:rsidR="000D0F69" w:rsidRPr="00A16C71" w:rsidRDefault="00EF5072" w:rsidP="00A16C71">
      <w:r w:rsidRPr="00EF5072">
        <w:rPr>
          <w:bCs/>
        </w:rPr>
        <w:t xml:space="preserve">Die vom Auftraggeber beigestellten oder in einem gesonderten Verfahren beschafften Beladungsgegenstände werden nach vorheriger Abstimmung an den Auftragnehmer geliefert. Der Auftragnehmer hat deren Übernahme, Zwischenlagerung und vollständige </w:t>
      </w:r>
      <w:proofErr w:type="spellStart"/>
      <w:r w:rsidRPr="00EF5072">
        <w:rPr>
          <w:bCs/>
        </w:rPr>
        <w:t>Verlastung</w:t>
      </w:r>
      <w:proofErr w:type="spellEnd"/>
      <w:r w:rsidRPr="00EF5072">
        <w:rPr>
          <w:bCs/>
        </w:rPr>
        <w:t xml:space="preserve"> im Fahrzeug zu gewährleisten. Einzelheiten zu Liefertermin, Lieferort, Verantwortungsübergang und etwaigen Regiekosten ergeben sich aus den nachfolgenden Bestimmungen.</w:t>
      </w:r>
    </w:p>
    <w:p w14:paraId="56AEA00E" w14:textId="77777777" w:rsidR="000D0F69" w:rsidRDefault="000D0F69" w:rsidP="000D0F69">
      <w:pPr>
        <w:pStyle w:val="berschrift1"/>
        <w:rPr>
          <w:rFonts w:ascii="Arial" w:hAnsi="Arial" w:cs="Times New Roman"/>
        </w:rPr>
      </w:pPr>
      <w:bookmarkStart w:id="5" w:name="_Toc237846965"/>
      <w:r>
        <w:t>2. Anzuwendende Rechtsgrundlagen und daraus resultierende Anforderungen</w:t>
      </w:r>
      <w:bookmarkEnd w:id="5"/>
    </w:p>
    <w:p w14:paraId="043F17CD" w14:textId="77777777" w:rsidR="000D0F69" w:rsidRDefault="000D0F69" w:rsidP="000D0F69">
      <w:pPr>
        <w:pStyle w:val="berschrift2"/>
        <w:ind w:left="360" w:hanging="360"/>
      </w:pPr>
      <w:bookmarkStart w:id="6" w:name="_Toc237846966"/>
      <w:r>
        <w:t>2.1 Anzuwendende Normen, Richtlinien und weitere Rechtsgrundlagen</w:t>
      </w:r>
      <w:bookmarkEnd w:id="6"/>
    </w:p>
    <w:p w14:paraId="0380B75E" w14:textId="67F09A85" w:rsidR="000D0F69" w:rsidRPr="00331026" w:rsidRDefault="000E255A" w:rsidP="00331026">
      <w:pPr>
        <w:rPr>
          <w:bCs/>
        </w:rPr>
      </w:pPr>
      <w:r w:rsidRPr="00461217">
        <w:rPr>
          <w:bCs/>
        </w:rPr>
        <w:t>Folgende Regeln, Vorschriften und Normen müssen eingehalten werden. Ausschließlich im Einzelfall und mit schriftlicher Genehmigung des Auftraggebers kann abgewichen werden:</w:t>
      </w:r>
    </w:p>
    <w:p w14:paraId="104F5E9A" w14:textId="71AEB183" w:rsidR="000D0F69" w:rsidRDefault="000D0F69" w:rsidP="006D6507">
      <w:pPr>
        <w:spacing w:line="240" w:lineRule="auto"/>
        <w:jc w:val="both"/>
        <w:rPr>
          <w:rFonts w:ascii="Arial" w:hAnsi="Arial" w:cs="Arial"/>
          <w:lang w:eastAsia="de-DE"/>
        </w:rPr>
      </w:pPr>
      <w:r w:rsidRPr="00F967E8">
        <w:rPr>
          <w:rFonts w:ascii="Arial" w:hAnsi="Arial" w:cs="Arial"/>
          <w:lang w:eastAsia="de-DE"/>
        </w:rPr>
        <w:t>DIN EN 1846 Teil 1-3</w:t>
      </w:r>
      <w:r w:rsidR="00331026">
        <w:rPr>
          <w:rFonts w:ascii="Arial" w:hAnsi="Arial" w:cs="Arial"/>
          <w:lang w:eastAsia="de-DE"/>
        </w:rPr>
        <w:t xml:space="preserve">, </w:t>
      </w:r>
      <w:r w:rsidRPr="00F967E8">
        <w:rPr>
          <w:rFonts w:ascii="Arial" w:hAnsi="Arial" w:cs="Arial"/>
          <w:lang w:eastAsia="de-DE"/>
        </w:rPr>
        <w:t>DIN 14502 Teil 11</w:t>
      </w:r>
      <w:r w:rsidR="00331026">
        <w:rPr>
          <w:rFonts w:ascii="Arial" w:hAnsi="Arial" w:cs="Arial"/>
          <w:lang w:eastAsia="de-DE"/>
        </w:rPr>
        <w:t xml:space="preserve">, </w:t>
      </w:r>
      <w:r w:rsidRPr="00F967E8">
        <w:rPr>
          <w:rFonts w:ascii="Arial" w:hAnsi="Arial" w:cs="Arial"/>
          <w:lang w:eastAsia="de-DE"/>
        </w:rPr>
        <w:t>DIN 14530</w:t>
      </w:r>
      <w:r w:rsidR="00467928" w:rsidRPr="00F967E8">
        <w:rPr>
          <w:rFonts w:ascii="Arial" w:hAnsi="Arial" w:cs="Arial"/>
          <w:lang w:eastAsia="de-DE"/>
        </w:rPr>
        <w:t>-2</w:t>
      </w:r>
      <w:r w:rsidR="00647D22" w:rsidRPr="00F967E8">
        <w:rPr>
          <w:rFonts w:ascii="Arial" w:hAnsi="Arial" w:cs="Arial"/>
          <w:lang w:eastAsia="de-DE"/>
        </w:rPr>
        <w:t>1</w:t>
      </w:r>
      <w:r w:rsidR="00331026">
        <w:rPr>
          <w:rFonts w:ascii="Arial" w:hAnsi="Arial" w:cs="Arial"/>
          <w:lang w:eastAsia="de-DE"/>
        </w:rPr>
        <w:t xml:space="preserve">, </w:t>
      </w:r>
      <w:r w:rsidRPr="00F967E8">
        <w:rPr>
          <w:rFonts w:ascii="Arial" w:hAnsi="Arial" w:cs="Arial"/>
          <w:lang w:eastAsia="de-DE"/>
        </w:rPr>
        <w:t>DIN 14090</w:t>
      </w:r>
      <w:r w:rsidR="00E5622D">
        <w:rPr>
          <w:rFonts w:ascii="Arial" w:hAnsi="Arial" w:cs="Arial"/>
          <w:lang w:eastAsia="de-DE"/>
        </w:rPr>
        <w:t xml:space="preserve">, </w:t>
      </w:r>
      <w:r>
        <w:rPr>
          <w:rFonts w:ascii="Arial" w:hAnsi="Arial" w:cs="Arial"/>
          <w:lang w:eastAsia="de-DE"/>
        </w:rPr>
        <w:t>TR BOS</w:t>
      </w:r>
      <w:r w:rsidR="00E5622D">
        <w:rPr>
          <w:rFonts w:ascii="Arial" w:hAnsi="Arial" w:cs="Arial"/>
          <w:lang w:eastAsia="de-DE"/>
        </w:rPr>
        <w:t xml:space="preserve">, </w:t>
      </w:r>
      <w:r>
        <w:rPr>
          <w:rFonts w:ascii="Arial" w:hAnsi="Arial" w:cs="Arial"/>
          <w:lang w:eastAsia="de-DE"/>
        </w:rPr>
        <w:t>StVZO BRD</w:t>
      </w:r>
      <w:r w:rsidR="00E5622D">
        <w:rPr>
          <w:rFonts w:ascii="Arial" w:hAnsi="Arial" w:cs="Arial"/>
          <w:lang w:eastAsia="de-DE"/>
        </w:rPr>
        <w:t xml:space="preserve">, </w:t>
      </w:r>
      <w:r w:rsidRPr="000D0F69">
        <w:rPr>
          <w:rFonts w:ascii="Arial" w:hAnsi="Arial" w:cs="Arial"/>
          <w:lang w:eastAsia="de-DE"/>
        </w:rPr>
        <w:t xml:space="preserve">VDE-/-DIN-Normen über elektrische </w:t>
      </w:r>
      <w:r>
        <w:rPr>
          <w:rFonts w:ascii="Arial" w:hAnsi="Arial" w:cs="Arial"/>
          <w:lang w:eastAsia="de-DE"/>
        </w:rPr>
        <w:t>Anlagen</w:t>
      </w:r>
      <w:r w:rsidR="00D731B3">
        <w:rPr>
          <w:rFonts w:ascii="Arial" w:hAnsi="Arial" w:cs="Arial"/>
          <w:lang w:eastAsia="de-DE"/>
        </w:rPr>
        <w:t xml:space="preserve">, </w:t>
      </w:r>
      <w:r w:rsidRPr="000D0F69">
        <w:rPr>
          <w:rFonts w:ascii="Arial" w:hAnsi="Arial" w:cs="Arial"/>
          <w:lang w:eastAsia="de-DE"/>
        </w:rPr>
        <w:t>GUV-V D 29</w:t>
      </w:r>
      <w:r w:rsidR="006D6507">
        <w:rPr>
          <w:rFonts w:ascii="Arial" w:hAnsi="Arial" w:cs="Arial"/>
          <w:lang w:eastAsia="de-DE"/>
        </w:rPr>
        <w:t xml:space="preserve">, </w:t>
      </w:r>
      <w:r w:rsidRPr="000D0F69">
        <w:rPr>
          <w:rFonts w:ascii="Arial" w:hAnsi="Arial" w:cs="Arial"/>
          <w:lang w:eastAsia="de-DE"/>
        </w:rPr>
        <w:t>GUV-V C 53</w:t>
      </w:r>
      <w:r w:rsidR="006D6507">
        <w:rPr>
          <w:rFonts w:ascii="Arial" w:hAnsi="Arial" w:cs="Arial"/>
          <w:lang w:eastAsia="de-DE"/>
        </w:rPr>
        <w:t xml:space="preserve"> und </w:t>
      </w:r>
      <w:r>
        <w:rPr>
          <w:rFonts w:ascii="Arial" w:hAnsi="Arial" w:cs="Arial"/>
          <w:lang w:eastAsia="de-DE"/>
        </w:rPr>
        <w:t>DIN 14502</w:t>
      </w:r>
      <w:r w:rsidR="006D6507">
        <w:rPr>
          <w:rFonts w:ascii="Arial" w:hAnsi="Arial" w:cs="Arial"/>
          <w:lang w:eastAsia="de-DE"/>
        </w:rPr>
        <w:t xml:space="preserve"> </w:t>
      </w:r>
      <w:r>
        <w:rPr>
          <w:rFonts w:ascii="Arial" w:hAnsi="Arial" w:cs="Arial"/>
          <w:lang w:eastAsia="de-DE"/>
        </w:rPr>
        <w:t>in der jeweils aktuellen Fassung.</w:t>
      </w:r>
    </w:p>
    <w:p w14:paraId="347B2D5B" w14:textId="72BCA1DA" w:rsidR="00A73C6C" w:rsidRPr="00A73C6C" w:rsidRDefault="00A73C6C" w:rsidP="00A73C6C">
      <w:pPr>
        <w:rPr>
          <w:b/>
          <w:bCs/>
        </w:rPr>
      </w:pPr>
      <w:r w:rsidRPr="00461217">
        <w:rPr>
          <w:bCs/>
        </w:rPr>
        <w:t>Bei vergleichbar angebotenen Ausschreibungspositionen sind die in diesem Leistungsverzeichnis geforderten DIN-Normen einzuhalten. Dies ist mit Datenblätter und Ausführungsbeschreibungen zu belegen.</w:t>
      </w:r>
    </w:p>
    <w:p w14:paraId="4FECE926" w14:textId="77777777" w:rsidR="000D0F69" w:rsidRDefault="000D0F69" w:rsidP="000D0F69">
      <w:pPr>
        <w:jc w:val="both"/>
        <w:rPr>
          <w:rFonts w:ascii="Arial" w:hAnsi="Arial" w:cs="Arial"/>
          <w:lang w:eastAsia="de-DE"/>
        </w:rPr>
      </w:pPr>
      <w:r>
        <w:rPr>
          <w:rFonts w:ascii="Arial" w:hAnsi="Arial" w:cs="Arial"/>
          <w:lang w:eastAsia="de-DE"/>
        </w:rPr>
        <w:lastRenderedPageBreak/>
        <w:t>Grundlage der Ausschreibung und des Vertrages ist ausschließlich das deutsche Recht (BGB).</w:t>
      </w:r>
    </w:p>
    <w:p w14:paraId="4EB94147" w14:textId="03F9BF44" w:rsidR="000D0F69" w:rsidRDefault="000D0F69" w:rsidP="000D0F69">
      <w:pPr>
        <w:jc w:val="both"/>
        <w:rPr>
          <w:rFonts w:ascii="Arial" w:hAnsi="Arial" w:cs="Arial"/>
          <w:lang w:eastAsia="de-DE"/>
        </w:rPr>
      </w:pPr>
      <w:r>
        <w:rPr>
          <w:rFonts w:ascii="Arial" w:hAnsi="Arial" w:cs="Arial"/>
          <w:lang w:eastAsia="de-DE"/>
        </w:rPr>
        <w:t xml:space="preserve">Ausschließlich die AGB des Auftraggebers, der Stadt Bochum, gelten. Die AGB des Auftragsnehmers </w:t>
      </w:r>
      <w:r w:rsidR="00547E5B">
        <w:rPr>
          <w:rFonts w:ascii="Arial" w:hAnsi="Arial" w:cs="Arial"/>
          <w:lang w:eastAsia="de-DE"/>
        </w:rPr>
        <w:t>können</w:t>
      </w:r>
      <w:r>
        <w:rPr>
          <w:rFonts w:ascii="Arial" w:hAnsi="Arial" w:cs="Arial"/>
          <w:lang w:eastAsia="de-DE"/>
        </w:rPr>
        <w:t xml:space="preserve"> nicht akzeptiert</w:t>
      </w:r>
      <w:r w:rsidR="00547E5B">
        <w:rPr>
          <w:rFonts w:ascii="Arial" w:hAnsi="Arial" w:cs="Arial"/>
          <w:lang w:eastAsia="de-DE"/>
        </w:rPr>
        <w:t xml:space="preserve"> werden</w:t>
      </w:r>
      <w:r>
        <w:rPr>
          <w:rFonts w:ascii="Arial" w:hAnsi="Arial" w:cs="Arial"/>
          <w:lang w:eastAsia="de-DE"/>
        </w:rPr>
        <w:t>. Beide oben genannten Kriterien werden durch Abgabe eines Angebotes akzeptiert.</w:t>
      </w:r>
    </w:p>
    <w:p w14:paraId="03506328" w14:textId="77777777" w:rsidR="000D0F69" w:rsidRDefault="000D0F69" w:rsidP="000D0F69">
      <w:pPr>
        <w:pStyle w:val="berschrift2"/>
        <w:ind w:left="360" w:hanging="360"/>
        <w:rPr>
          <w:rFonts w:ascii="Arial" w:hAnsi="Arial" w:cs="Times New Roman"/>
          <w:lang w:eastAsia="de-DE"/>
        </w:rPr>
      </w:pPr>
      <w:bookmarkStart w:id="7" w:name="_Toc237846967"/>
      <w:r>
        <w:t>2.2 Weitere Vorbemerkungen zur Leistungserbringung und den Angaben die bei der Abgabe eines Angebotes zu erfüllen sind</w:t>
      </w:r>
      <w:bookmarkEnd w:id="7"/>
    </w:p>
    <w:p w14:paraId="3DF8A3D6" w14:textId="77777777" w:rsidR="000D0F69" w:rsidRDefault="000D0F69" w:rsidP="000D0F69">
      <w:pPr>
        <w:jc w:val="both"/>
        <w:rPr>
          <w:rFonts w:ascii="Arial" w:hAnsi="Arial" w:cs="Arial"/>
          <w:lang w:eastAsia="de-DE"/>
        </w:rPr>
      </w:pPr>
      <w:r>
        <w:rPr>
          <w:rFonts w:ascii="Arial" w:hAnsi="Arial" w:cs="Arial"/>
          <w:lang w:eastAsia="de-DE"/>
        </w:rPr>
        <w:t>Das Fahrzeug muss zum Zeitpunkt der Auslieferung der StVZO entsprechen.</w:t>
      </w:r>
    </w:p>
    <w:p w14:paraId="06B22C54" w14:textId="77777777" w:rsidR="000D0F69" w:rsidRDefault="000D0F69" w:rsidP="000D0F69">
      <w:pPr>
        <w:jc w:val="both"/>
        <w:rPr>
          <w:rFonts w:ascii="Arial" w:hAnsi="Arial" w:cs="Arial"/>
          <w:lang w:eastAsia="de-DE"/>
        </w:rPr>
      </w:pPr>
      <w:r>
        <w:rPr>
          <w:rFonts w:ascii="Arial" w:hAnsi="Arial" w:cs="Arial"/>
          <w:lang w:eastAsia="de-DE"/>
        </w:rPr>
        <w:t>Das Fahrzeug muss dem Stand der Technik, den Unfallverhütungsvorschriften und den zum Zeitpunkt der Auslieferung geltenden gesetzlichen Bestimmungen entsprechen.</w:t>
      </w:r>
    </w:p>
    <w:p w14:paraId="7C5B45FD" w14:textId="77777777" w:rsidR="000D0F69" w:rsidRDefault="000D0F69" w:rsidP="000D0F69">
      <w:pPr>
        <w:jc w:val="both"/>
        <w:rPr>
          <w:rFonts w:ascii="Arial" w:hAnsi="Arial" w:cs="Arial"/>
          <w:lang w:eastAsia="de-DE"/>
        </w:rPr>
      </w:pPr>
      <w:r>
        <w:rPr>
          <w:rFonts w:ascii="Arial" w:hAnsi="Arial" w:cs="Arial"/>
          <w:lang w:eastAsia="de-DE"/>
        </w:rPr>
        <w:t>Die technische Ausführung des Fahrzeugs muss folgende Maßgaben erfüllen: DIN-EN, Elektroanlagen nach VDE, Fahrzeug-Abnahmekriterien des Landes Nordrhein-Westfalen.</w:t>
      </w:r>
    </w:p>
    <w:p w14:paraId="5498F2F2" w14:textId="77777777" w:rsidR="000D0F69" w:rsidRDefault="000D0F69" w:rsidP="000D0F69">
      <w:pPr>
        <w:jc w:val="both"/>
        <w:rPr>
          <w:rFonts w:ascii="Arial" w:hAnsi="Arial" w:cs="Arial"/>
          <w:lang w:eastAsia="de-DE"/>
        </w:rPr>
      </w:pPr>
      <w:r>
        <w:rPr>
          <w:rFonts w:ascii="Arial" w:hAnsi="Arial" w:cs="Arial"/>
          <w:lang w:eastAsia="de-DE"/>
        </w:rPr>
        <w:t>Alle 230 V führenden Verbindungskabel, die für Sonderfahrzeuge verwendet werden, müssen der europäischen Richtlinie IEC 60364-7-717 genügen.</w:t>
      </w:r>
    </w:p>
    <w:p w14:paraId="0AAD0775" w14:textId="77777777" w:rsidR="000D0F69" w:rsidRDefault="000D0F69" w:rsidP="000D0F69">
      <w:pPr>
        <w:jc w:val="both"/>
        <w:rPr>
          <w:rFonts w:ascii="Arial" w:hAnsi="Arial" w:cs="Arial"/>
          <w:lang w:eastAsia="de-DE"/>
        </w:rPr>
      </w:pPr>
      <w:r>
        <w:rPr>
          <w:rFonts w:ascii="Arial" w:hAnsi="Arial" w:cs="Arial"/>
          <w:lang w:eastAsia="de-DE"/>
        </w:rPr>
        <w:t>Das Fahrzeug muss der Landesabnahmestelle NRW zur Abnahme vorgestellt werden.</w:t>
      </w:r>
    </w:p>
    <w:p w14:paraId="2B03C94E" w14:textId="77777777" w:rsidR="000D0F69" w:rsidRDefault="000D0F69" w:rsidP="000D0F69">
      <w:pPr>
        <w:jc w:val="both"/>
        <w:rPr>
          <w:rFonts w:ascii="Arial" w:hAnsi="Arial" w:cs="Arial"/>
          <w:lang w:eastAsia="de-DE"/>
        </w:rPr>
      </w:pPr>
      <w:r>
        <w:rPr>
          <w:rFonts w:ascii="Arial" w:hAnsi="Arial" w:cs="Arial"/>
          <w:lang w:eastAsia="de-DE"/>
        </w:rPr>
        <w:t>Das Fahrzeug muss zur Übergabe an die Feuerwehr mängelfrei sein.</w:t>
      </w:r>
    </w:p>
    <w:p w14:paraId="4B4E78D9" w14:textId="77777777" w:rsidR="000D0F69" w:rsidRDefault="000D0F69" w:rsidP="000D0F69">
      <w:pPr>
        <w:jc w:val="both"/>
        <w:rPr>
          <w:rFonts w:ascii="Arial" w:hAnsi="Arial" w:cs="Arial"/>
          <w:lang w:eastAsia="de-DE"/>
        </w:rPr>
      </w:pPr>
      <w:r>
        <w:rPr>
          <w:rFonts w:ascii="Arial" w:hAnsi="Arial" w:cs="Arial"/>
          <w:lang w:eastAsia="de-DE"/>
        </w:rPr>
        <w:t>Optionale Zusatzausstattung abweichend von dieser Leistungsbeschreibung kann angeboten werden, ist aber separat aufzuführen.</w:t>
      </w:r>
    </w:p>
    <w:p w14:paraId="0CDCDB52" w14:textId="1A02421F" w:rsidR="4540C666" w:rsidRDefault="4540C666" w:rsidP="088AFFAB">
      <w:pPr>
        <w:jc w:val="both"/>
        <w:rPr>
          <w:rFonts w:ascii="Arial" w:hAnsi="Arial" w:cs="Arial"/>
          <w:lang w:eastAsia="de-DE"/>
        </w:rPr>
      </w:pPr>
      <w:r w:rsidRPr="00DF12CB">
        <w:rPr>
          <w:rFonts w:ascii="Arial" w:hAnsi="Arial" w:cs="Arial"/>
          <w:lang w:eastAsia="de-DE"/>
        </w:rPr>
        <w:t>Alle Beladungsgegenstände, welche eine zeitliche begrenzte Halte-/Nutzungsdauer oder ein Ablaufdatum haben, dürfen zum Zeitpunkt der A</w:t>
      </w:r>
      <w:r w:rsidR="273AC856" w:rsidRPr="00DF12CB">
        <w:rPr>
          <w:rFonts w:ascii="Arial" w:hAnsi="Arial" w:cs="Arial"/>
          <w:lang w:eastAsia="de-DE"/>
        </w:rPr>
        <w:t xml:space="preserve">bnahme </w:t>
      </w:r>
      <w:r w:rsidR="06B9DC31" w:rsidRPr="00DF12CB">
        <w:rPr>
          <w:rFonts w:ascii="Arial" w:hAnsi="Arial" w:cs="Arial"/>
          <w:lang w:eastAsia="de-DE"/>
        </w:rPr>
        <w:t>durch den Auftraggeber ein Alter von 6 Monaten nicht überschritten haben.</w:t>
      </w:r>
      <w:r w:rsidR="00BA38CC" w:rsidRPr="00DF12CB">
        <w:rPr>
          <w:rFonts w:ascii="Arial" w:hAnsi="Arial" w:cs="Arial"/>
          <w:lang w:eastAsia="de-DE"/>
        </w:rPr>
        <w:t xml:space="preserve"> Gleiches gilt für Akkumulatoren. </w:t>
      </w:r>
    </w:p>
    <w:p w14:paraId="5457312F" w14:textId="2DAB87F7" w:rsidR="00C93A79" w:rsidRPr="00DF12CB" w:rsidRDefault="00C93A79" w:rsidP="088AFFAB">
      <w:pPr>
        <w:jc w:val="both"/>
        <w:rPr>
          <w:rFonts w:ascii="Arial" w:hAnsi="Arial" w:cs="Arial"/>
        </w:rPr>
      </w:pPr>
      <w:r>
        <w:rPr>
          <w:rFonts w:ascii="Arial" w:hAnsi="Arial" w:cs="Arial"/>
        </w:rPr>
        <w:t>Es können nur Komplettangebote berücksichtigt werden, bei denen die abgefragten Einzelpreise und Summenangaben in diese Vordrucke eingetragen werden. Das eingetragene Gesamtauftragsvolumen umfasst alle im LV ausgeführten Leistungen. Separate Teilrechnungen in Anhängen, Ergänzungen oder Anlagen werden nicht berücksichtigt! Preisnachlässe wie Rabatt, Skonto und Bonus sind ebenfalls in diesem Vordruck separat auszuweisen.</w:t>
      </w:r>
    </w:p>
    <w:p w14:paraId="1C7EE990" w14:textId="77777777" w:rsidR="000D0F69" w:rsidRDefault="000D0F69" w:rsidP="000D0F69">
      <w:pPr>
        <w:jc w:val="both"/>
        <w:rPr>
          <w:rFonts w:ascii="Arial" w:hAnsi="Arial" w:cs="Arial"/>
          <w:lang w:eastAsia="de-DE"/>
        </w:rPr>
      </w:pPr>
      <w:r>
        <w:rPr>
          <w:rFonts w:ascii="Arial" w:hAnsi="Arial" w:cs="Arial"/>
          <w:lang w:eastAsia="de-DE"/>
        </w:rPr>
        <w:t>Die Einzelpreise in Euro sind nur dann zwingend anzugeben, wenn diese nicht im Serienumfang des Fahrgestells und Aufbaus abgedeckt sind.</w:t>
      </w:r>
    </w:p>
    <w:p w14:paraId="75D2D30D" w14:textId="77777777" w:rsidR="005D5695" w:rsidRDefault="005D5695" w:rsidP="00DD7A32"/>
    <w:p w14:paraId="385E0AAF" w14:textId="77777777" w:rsidR="00653741" w:rsidRPr="00E23AB7" w:rsidRDefault="00653741" w:rsidP="00653741">
      <w:pPr>
        <w:jc w:val="both"/>
        <w:rPr>
          <w:b/>
          <w:i/>
          <w:u w:val="single"/>
        </w:rPr>
      </w:pPr>
      <w:r>
        <w:rPr>
          <w:rFonts w:cs="Arial"/>
          <w:b/>
          <w:i/>
          <w:u w:val="single"/>
        </w:rPr>
        <w:t>Das LV</w:t>
      </w:r>
      <w:r w:rsidRPr="00E23AB7">
        <w:rPr>
          <w:rFonts w:cs="Arial"/>
          <w:b/>
          <w:i/>
          <w:u w:val="single"/>
        </w:rPr>
        <w:t xml:space="preserve"> von dem Auftraggeber ist über die gesamte Laufzeit von dem Projekt bindend und somit die Vorgabe für sämtliche Ausbaubesprechungen bis hin zu der Endabnahme! </w:t>
      </w:r>
    </w:p>
    <w:p w14:paraId="0B60947B" w14:textId="79E74564" w:rsidR="008C0B0A" w:rsidRDefault="008C0B0A" w:rsidP="00DD7A32"/>
    <w:p w14:paraId="18D7917E" w14:textId="77777777" w:rsidR="008C0B0A" w:rsidRDefault="008C0B0A" w:rsidP="00DD7A32"/>
    <w:p w14:paraId="64D2E1B0" w14:textId="77777777" w:rsidR="008C0B0A" w:rsidRDefault="008C0B0A" w:rsidP="00DD7A32"/>
    <w:p w14:paraId="67139E35" w14:textId="77777777" w:rsidR="00C93A79" w:rsidRDefault="00C93A79" w:rsidP="00DD7A32"/>
    <w:p w14:paraId="33F7997A" w14:textId="4C7CB385" w:rsidR="000D0F69" w:rsidRDefault="000D0F69">
      <w:pPr>
        <w:spacing w:line="259" w:lineRule="auto"/>
      </w:pPr>
      <w:r>
        <w:br w:type="page"/>
      </w:r>
    </w:p>
    <w:p w14:paraId="66FFE0FC" w14:textId="6D24D15A" w:rsidR="006A3A5A" w:rsidRDefault="006A3A5A" w:rsidP="006A3A5A">
      <w:pPr>
        <w:pStyle w:val="berschrift1"/>
      </w:pPr>
      <w:bookmarkStart w:id="8" w:name="_Toc237846968"/>
      <w:r>
        <w:lastRenderedPageBreak/>
        <w:t>3.</w:t>
      </w:r>
      <w:r w:rsidR="00D92B2A">
        <w:t xml:space="preserve"> </w:t>
      </w:r>
      <w:r>
        <w:t>Lieferung des Fahrgestells mit den geforderten feuerwehrtechnischen Aufbauten</w:t>
      </w:r>
      <w:bookmarkEnd w:id="8"/>
    </w:p>
    <w:tbl>
      <w:tblPr>
        <w:tblW w:w="9636" w:type="dxa"/>
        <w:tblInd w:w="-2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65"/>
        <w:gridCol w:w="7543"/>
        <w:gridCol w:w="1328"/>
      </w:tblGrid>
      <w:tr w:rsidR="000D0F69" w:rsidRPr="00AB2035" w14:paraId="530FC57B" w14:textId="77777777" w:rsidTr="1580E09A">
        <w:trPr>
          <w:trHeight w:val="330"/>
        </w:trPr>
        <w:tc>
          <w:tcPr>
            <w:tcW w:w="9636" w:type="dxa"/>
            <w:gridSpan w:val="3"/>
            <w:vAlign w:val="center"/>
          </w:tcPr>
          <w:p w14:paraId="3CC7AB9F" w14:textId="64F81F90" w:rsidR="000D0F69" w:rsidRPr="006A3A5A" w:rsidRDefault="000D0F69" w:rsidP="006A3A5A">
            <w:pPr>
              <w:rPr>
                <w:b/>
                <w:sz w:val="28"/>
              </w:rPr>
            </w:pPr>
            <w:r w:rsidRPr="006A3A5A">
              <w:rPr>
                <w:b/>
                <w:sz w:val="28"/>
              </w:rPr>
              <w:t>Leistungsbeschreibung für ein Fahrzeug</w:t>
            </w:r>
            <w:r w:rsidR="009349BA">
              <w:rPr>
                <w:b/>
                <w:sz w:val="28"/>
              </w:rPr>
              <w:t xml:space="preserve"> </w:t>
            </w:r>
            <w:r w:rsidR="00782D66">
              <w:rPr>
                <w:b/>
                <w:sz w:val="28"/>
              </w:rPr>
              <w:t>„</w:t>
            </w:r>
            <w:r w:rsidR="009349BA">
              <w:rPr>
                <w:b/>
                <w:sz w:val="28"/>
              </w:rPr>
              <w:t>TLF</w:t>
            </w:r>
            <w:r w:rsidR="00782D66">
              <w:rPr>
                <w:b/>
                <w:sz w:val="28"/>
              </w:rPr>
              <w:t>“</w:t>
            </w:r>
            <w:r w:rsidR="009349BA">
              <w:rPr>
                <w:b/>
                <w:sz w:val="28"/>
              </w:rPr>
              <w:t xml:space="preserve"> </w:t>
            </w:r>
          </w:p>
        </w:tc>
      </w:tr>
      <w:tr w:rsidR="000D0F69" w:rsidRPr="00AB2035" w14:paraId="64331E5F" w14:textId="77777777" w:rsidTr="1580E09A">
        <w:trPr>
          <w:trHeight w:val="525"/>
        </w:trPr>
        <w:tc>
          <w:tcPr>
            <w:tcW w:w="765" w:type="dxa"/>
            <w:shd w:val="clear" w:color="auto" w:fill="FFFFFF" w:themeFill="background1"/>
            <w:vAlign w:val="center"/>
          </w:tcPr>
          <w:p w14:paraId="6EF0C758" w14:textId="77777777" w:rsidR="000D0F69" w:rsidRPr="00AB2035" w:rsidRDefault="000D0F69" w:rsidP="00FB208B">
            <w:pPr>
              <w:jc w:val="center"/>
              <w:rPr>
                <w:rFonts w:cs="Arial"/>
                <w:b/>
                <w:bCs/>
              </w:rPr>
            </w:pPr>
            <w:r w:rsidRPr="00AB2035">
              <w:rPr>
                <w:rFonts w:cs="Arial"/>
                <w:b/>
                <w:bCs/>
              </w:rPr>
              <w:t>Pos.</w:t>
            </w:r>
          </w:p>
        </w:tc>
        <w:tc>
          <w:tcPr>
            <w:tcW w:w="7543" w:type="dxa"/>
            <w:shd w:val="clear" w:color="auto" w:fill="FFFFFF" w:themeFill="background1"/>
            <w:vAlign w:val="center"/>
          </w:tcPr>
          <w:p w14:paraId="261C6272" w14:textId="77777777" w:rsidR="000D0F69" w:rsidRPr="00AB2035" w:rsidRDefault="000D0F69" w:rsidP="006F25D6">
            <w:pPr>
              <w:jc w:val="center"/>
              <w:rPr>
                <w:rFonts w:cs="Arial"/>
                <w:b/>
                <w:bCs/>
              </w:rPr>
            </w:pPr>
            <w:r w:rsidRPr="00AB2035">
              <w:rPr>
                <w:rFonts w:cs="Arial"/>
                <w:b/>
                <w:bCs/>
              </w:rPr>
              <w:t>Artikel / Gegenstände / Leistungen</w:t>
            </w:r>
          </w:p>
        </w:tc>
        <w:tc>
          <w:tcPr>
            <w:tcW w:w="1328" w:type="dxa"/>
            <w:shd w:val="clear" w:color="auto" w:fill="FFFFFF" w:themeFill="background1"/>
            <w:vAlign w:val="center"/>
          </w:tcPr>
          <w:p w14:paraId="29F98369" w14:textId="77777777" w:rsidR="000D0F69" w:rsidRPr="00AB2035" w:rsidRDefault="000D0F69" w:rsidP="00FB208B">
            <w:pPr>
              <w:jc w:val="center"/>
              <w:rPr>
                <w:b/>
                <w:bCs/>
                <w:szCs w:val="20"/>
              </w:rPr>
            </w:pPr>
            <w:r w:rsidRPr="00AB2035">
              <w:rPr>
                <w:b/>
                <w:bCs/>
                <w:szCs w:val="20"/>
              </w:rPr>
              <w:t>Einzelpreis</w:t>
            </w:r>
            <w:r w:rsidRPr="00AB2035">
              <w:rPr>
                <w:b/>
                <w:bCs/>
                <w:szCs w:val="20"/>
              </w:rPr>
              <w:br/>
              <w:t>in Euro</w:t>
            </w:r>
          </w:p>
        </w:tc>
      </w:tr>
      <w:tr w:rsidR="000D0F69" w:rsidRPr="00AB2035" w14:paraId="36315F7B" w14:textId="77777777" w:rsidTr="1580E09A">
        <w:trPr>
          <w:trHeight w:val="270"/>
        </w:trPr>
        <w:tc>
          <w:tcPr>
            <w:tcW w:w="765" w:type="dxa"/>
            <w:shd w:val="clear" w:color="auto" w:fill="C0C0C0"/>
            <w:noWrap/>
          </w:tcPr>
          <w:p w14:paraId="18210A71" w14:textId="5977C4CF" w:rsidR="000D0F69" w:rsidRPr="00AB2035" w:rsidRDefault="000D0F69" w:rsidP="00FB208B">
            <w:pPr>
              <w:rPr>
                <w:rFonts w:cs="Arial"/>
                <w:b/>
                <w:bCs/>
              </w:rPr>
            </w:pPr>
          </w:p>
        </w:tc>
        <w:tc>
          <w:tcPr>
            <w:tcW w:w="7543" w:type="dxa"/>
            <w:shd w:val="clear" w:color="auto" w:fill="C0C0C0"/>
            <w:noWrap/>
          </w:tcPr>
          <w:p w14:paraId="469A420E" w14:textId="77777777" w:rsidR="000D0F69" w:rsidRPr="00AB2035" w:rsidRDefault="000D0F69" w:rsidP="006F25D6">
            <w:pPr>
              <w:jc w:val="center"/>
              <w:rPr>
                <w:rFonts w:cs="Arial"/>
                <w:b/>
                <w:bCs/>
              </w:rPr>
            </w:pPr>
            <w:r w:rsidRPr="00AB2035">
              <w:rPr>
                <w:rFonts w:cs="Arial"/>
                <w:b/>
                <w:bCs/>
              </w:rPr>
              <w:t>Fahrgestell</w:t>
            </w:r>
          </w:p>
        </w:tc>
        <w:tc>
          <w:tcPr>
            <w:tcW w:w="1328" w:type="dxa"/>
            <w:shd w:val="clear" w:color="auto" w:fill="C0C0C0"/>
            <w:noWrap/>
          </w:tcPr>
          <w:p w14:paraId="26E4E4FC" w14:textId="77777777" w:rsidR="000D0F69" w:rsidRPr="00AB2035" w:rsidRDefault="000D0F69" w:rsidP="00FB208B">
            <w:pPr>
              <w:rPr>
                <w:b/>
                <w:bCs/>
                <w:szCs w:val="20"/>
              </w:rPr>
            </w:pPr>
            <w:r w:rsidRPr="00AB2035">
              <w:rPr>
                <w:b/>
                <w:bCs/>
                <w:szCs w:val="20"/>
              </w:rPr>
              <w:t> </w:t>
            </w:r>
          </w:p>
        </w:tc>
      </w:tr>
      <w:tr w:rsidR="000D0F69" w:rsidRPr="00AB2035" w14:paraId="30922110" w14:textId="77777777" w:rsidTr="1580E09A">
        <w:trPr>
          <w:trHeight w:val="510"/>
        </w:trPr>
        <w:tc>
          <w:tcPr>
            <w:tcW w:w="765" w:type="dxa"/>
          </w:tcPr>
          <w:p w14:paraId="1F28B38C" w14:textId="46C60B97" w:rsidR="000D0F69" w:rsidRPr="002B11B8" w:rsidRDefault="000D0F69" w:rsidP="002B11B8">
            <w:pPr>
              <w:pStyle w:val="Listenabsatz"/>
              <w:numPr>
                <w:ilvl w:val="0"/>
                <w:numId w:val="36"/>
              </w:numPr>
              <w:rPr>
                <w:rFonts w:cs="Arial"/>
              </w:rPr>
            </w:pPr>
          </w:p>
        </w:tc>
        <w:tc>
          <w:tcPr>
            <w:tcW w:w="7543" w:type="dxa"/>
          </w:tcPr>
          <w:p w14:paraId="777CCEBC" w14:textId="00DD6D8F" w:rsidR="000D0F69" w:rsidRPr="007667B5" w:rsidRDefault="000D0F69" w:rsidP="00FB208B">
            <w:pPr>
              <w:rPr>
                <w:rFonts w:cs="Arial"/>
              </w:rPr>
            </w:pPr>
            <w:r w:rsidRPr="307BABAD">
              <w:rPr>
                <w:rFonts w:cs="Arial"/>
              </w:rPr>
              <w:t xml:space="preserve">Frontlenker-Allrad-Fahrgestell der </w:t>
            </w:r>
            <w:r w:rsidRPr="00673033">
              <w:rPr>
                <w:rFonts w:cs="Arial"/>
              </w:rPr>
              <w:t>Kategorie 2 auf einem 1</w:t>
            </w:r>
            <w:r w:rsidR="00D226C5" w:rsidRPr="00673033">
              <w:rPr>
                <w:rFonts w:cs="Arial"/>
              </w:rPr>
              <w:t>8</w:t>
            </w:r>
            <w:r w:rsidRPr="00673033">
              <w:rPr>
                <w:rFonts w:cs="Arial"/>
              </w:rPr>
              <w:t>t Fahrgestell</w:t>
            </w:r>
            <w:r w:rsidRPr="00673033">
              <w:rPr>
                <w:rFonts w:cs="Arial"/>
                <w:color w:val="FF0000"/>
              </w:rPr>
              <w:t xml:space="preserve">. </w:t>
            </w:r>
            <w:r w:rsidRPr="00673033">
              <w:rPr>
                <w:rFonts w:cs="Arial"/>
              </w:rPr>
              <w:t xml:space="preserve">Bei der Fahrwerksanpassung ist die Dauerbelastung durch das Gewicht des einsatzbereiten Fahrzeugs zu </w:t>
            </w:r>
            <w:r w:rsidRPr="307BABAD">
              <w:rPr>
                <w:rFonts w:cs="Arial"/>
              </w:rPr>
              <w:t xml:space="preserve">berücksichtigen. </w:t>
            </w:r>
          </w:p>
          <w:p w14:paraId="0A13EA14" w14:textId="77777777" w:rsidR="000D0F69" w:rsidRPr="007667B5" w:rsidRDefault="000D0F69" w:rsidP="00FB208B">
            <w:pPr>
              <w:rPr>
                <w:rFonts w:cs="Arial"/>
              </w:rPr>
            </w:pPr>
            <w:r w:rsidRPr="007667B5">
              <w:rPr>
                <w:rFonts w:cs="Arial"/>
              </w:rPr>
              <w:t>Eine Single-Bereifung der Hinterachse ist unzulässig</w:t>
            </w:r>
          </w:p>
          <w:p w14:paraId="3907A468" w14:textId="6CC6FE5D" w:rsidR="000D0F69" w:rsidRPr="007667B5" w:rsidRDefault="000D0F69" w:rsidP="00FB208B">
            <w:pPr>
              <w:rPr>
                <w:rFonts w:cs="Arial"/>
              </w:rPr>
            </w:pPr>
            <w:r w:rsidRPr="007667B5">
              <w:rPr>
                <w:rFonts w:cs="Arial"/>
              </w:rPr>
              <w:br/>
              <w:t xml:space="preserve">Geeignet zum Aufbau eines </w:t>
            </w:r>
            <w:r w:rsidR="007A0038">
              <w:rPr>
                <w:rFonts w:cs="Arial"/>
              </w:rPr>
              <w:t>Tanklöschfahrzeuges</w:t>
            </w:r>
            <w:r w:rsidR="00AE1610">
              <w:rPr>
                <w:rFonts w:cs="Arial"/>
              </w:rPr>
              <w:t xml:space="preserve"> Typ TLF 4000</w:t>
            </w:r>
            <w:r w:rsidR="0028632E">
              <w:rPr>
                <w:rFonts w:cs="Arial"/>
              </w:rPr>
              <w:t xml:space="preserve"> </w:t>
            </w:r>
            <w:r w:rsidRPr="007667B5">
              <w:rPr>
                <w:rFonts w:cs="Arial"/>
              </w:rPr>
              <w:t xml:space="preserve">nach </w:t>
            </w:r>
            <w:r>
              <w:rPr>
                <w:rFonts w:cs="Arial"/>
              </w:rPr>
              <w:t>DIN 14530</w:t>
            </w:r>
            <w:r w:rsidR="00467928">
              <w:rPr>
                <w:rFonts w:cs="Arial"/>
              </w:rPr>
              <w:t xml:space="preserve"> Teil 2</w:t>
            </w:r>
            <w:r w:rsidR="007A0038">
              <w:rPr>
                <w:rFonts w:cs="Arial"/>
              </w:rPr>
              <w:t>1</w:t>
            </w:r>
          </w:p>
          <w:p w14:paraId="753B0AE3" w14:textId="77777777" w:rsidR="000D0F69" w:rsidRPr="007667B5" w:rsidRDefault="000D0F69" w:rsidP="00FB208B">
            <w:pPr>
              <w:rPr>
                <w:rFonts w:cs="Arial"/>
              </w:rPr>
            </w:pPr>
            <w:r w:rsidRPr="007667B5">
              <w:rPr>
                <w:rFonts w:cs="Arial"/>
                <w:b/>
              </w:rPr>
              <w:t>Fabrikat angeben:</w:t>
            </w:r>
            <w:r w:rsidRPr="007667B5">
              <w:rPr>
                <w:rFonts w:cs="Arial"/>
              </w:rPr>
              <w:t xml:space="preserve"> </w:t>
            </w:r>
            <w:r w:rsidR="00FE53D3">
              <w:rPr>
                <w:rFonts w:cs="Arial"/>
              </w:rPr>
              <w:t xml:space="preserve"> </w:t>
            </w:r>
            <w:r>
              <w:rPr>
                <w:rFonts w:cs="Arial"/>
              </w:rPr>
              <w:t xml:space="preserve"> </w:t>
            </w:r>
            <w:r w:rsidRPr="007667B5">
              <w:rPr>
                <w:rFonts w:cs="Arial"/>
              </w:rPr>
              <w:t>………………</w:t>
            </w:r>
            <w:r w:rsidR="0028632E">
              <w:rPr>
                <w:rFonts w:cs="Arial"/>
              </w:rPr>
              <w:t>…………….</w:t>
            </w:r>
          </w:p>
          <w:p w14:paraId="751D8FE3" w14:textId="77777777" w:rsidR="000D0F69" w:rsidRPr="007667B5" w:rsidRDefault="000D0F69" w:rsidP="00FB208B">
            <w:pPr>
              <w:rPr>
                <w:rFonts w:cs="Arial"/>
              </w:rPr>
            </w:pPr>
          </w:p>
          <w:p w14:paraId="0A25E730" w14:textId="5FABA3BC" w:rsidR="000D0F69" w:rsidRPr="00FE53D3" w:rsidRDefault="000D0F69" w:rsidP="0028632E">
            <w:pPr>
              <w:rPr>
                <w:rFonts w:cs="Arial"/>
                <w:color w:val="FF0000"/>
              </w:rPr>
            </w:pPr>
            <w:r w:rsidRPr="007667B5">
              <w:rPr>
                <w:rFonts w:cs="Arial"/>
                <w:b/>
              </w:rPr>
              <w:t>Fahrzeugtyp angeben:</w:t>
            </w:r>
            <w:r w:rsidR="0028632E">
              <w:rPr>
                <w:rFonts w:cs="Arial"/>
                <w:b/>
              </w:rPr>
              <w:t xml:space="preserve"> </w:t>
            </w:r>
            <w:r w:rsidR="0028632E" w:rsidRPr="007667B5">
              <w:rPr>
                <w:rFonts w:cs="Arial"/>
              </w:rPr>
              <w:t>………………</w:t>
            </w:r>
            <w:r w:rsidR="0028632E">
              <w:rPr>
                <w:rFonts w:cs="Arial"/>
              </w:rPr>
              <w:t>…</w:t>
            </w:r>
            <w:r w:rsidR="00627984">
              <w:rPr>
                <w:rFonts w:cs="Arial"/>
              </w:rPr>
              <w:t>……</w:t>
            </w:r>
          </w:p>
        </w:tc>
        <w:tc>
          <w:tcPr>
            <w:tcW w:w="1328" w:type="dxa"/>
            <w:noWrap/>
          </w:tcPr>
          <w:p w14:paraId="6B22C951" w14:textId="77777777" w:rsidR="000D0F69" w:rsidRPr="00AB2035" w:rsidRDefault="000D0F69" w:rsidP="00FB208B">
            <w:pPr>
              <w:rPr>
                <w:szCs w:val="20"/>
              </w:rPr>
            </w:pPr>
            <w:r w:rsidRPr="00AB2035">
              <w:rPr>
                <w:szCs w:val="20"/>
              </w:rPr>
              <w:t> </w:t>
            </w:r>
          </w:p>
        </w:tc>
      </w:tr>
      <w:tr w:rsidR="000D0F69" w:rsidRPr="00AB2035" w14:paraId="676B3097" w14:textId="77777777" w:rsidTr="1580E09A">
        <w:trPr>
          <w:trHeight w:val="510"/>
        </w:trPr>
        <w:tc>
          <w:tcPr>
            <w:tcW w:w="765" w:type="dxa"/>
          </w:tcPr>
          <w:p w14:paraId="710B275F" w14:textId="77777777" w:rsidR="000D0F69" w:rsidRPr="002B11B8" w:rsidRDefault="000D0F69" w:rsidP="002B11B8">
            <w:pPr>
              <w:pStyle w:val="Listenabsatz"/>
              <w:numPr>
                <w:ilvl w:val="0"/>
                <w:numId w:val="36"/>
              </w:numPr>
              <w:rPr>
                <w:rFonts w:cs="Arial"/>
              </w:rPr>
            </w:pPr>
          </w:p>
        </w:tc>
        <w:tc>
          <w:tcPr>
            <w:tcW w:w="7543" w:type="dxa"/>
          </w:tcPr>
          <w:p w14:paraId="10E9FE33" w14:textId="571B0F5F" w:rsidR="000D0F69" w:rsidRPr="007667B5" w:rsidRDefault="000D0F69" w:rsidP="004F75B6">
            <w:pPr>
              <w:rPr>
                <w:rFonts w:cs="Arial"/>
              </w:rPr>
            </w:pPr>
            <w:r w:rsidRPr="007667B5">
              <w:rPr>
                <w:rFonts w:cs="Arial"/>
              </w:rPr>
              <w:t xml:space="preserve">Nach DIN EN 1846 Teil 1 und 2 </w:t>
            </w:r>
            <w:r w:rsidR="004F75B6">
              <w:rPr>
                <w:rFonts w:cs="Arial"/>
              </w:rPr>
              <w:t>ist d</w:t>
            </w:r>
            <w:r w:rsidRPr="007667B5">
              <w:rPr>
                <w:rFonts w:cs="Arial"/>
              </w:rPr>
              <w:t xml:space="preserve">ie Kategorie 2 - geländefähig - ist zu erfüllen. </w:t>
            </w:r>
          </w:p>
          <w:p w14:paraId="0265EB07" w14:textId="54569E88" w:rsidR="000D0F69" w:rsidRPr="00C66A8C" w:rsidRDefault="000D0F69" w:rsidP="00FB208B">
            <w:pPr>
              <w:rPr>
                <w:rFonts w:cs="Arial"/>
              </w:rPr>
            </w:pPr>
            <w:r w:rsidRPr="007667B5">
              <w:rPr>
                <w:rFonts w:cs="Arial"/>
              </w:rPr>
              <w:t xml:space="preserve">                                             </w:t>
            </w:r>
            <w:r w:rsidRPr="007667B5">
              <w:rPr>
                <w:rFonts w:cs="Arial"/>
              </w:rPr>
              <w:br/>
            </w:r>
            <w:r w:rsidRPr="007667B5">
              <w:rPr>
                <w:rFonts w:cs="Arial"/>
                <w:b/>
              </w:rPr>
              <w:tab/>
              <w:t>Bodenfreiheit hier angeben:</w:t>
            </w:r>
            <w:r w:rsidRPr="007667B5">
              <w:rPr>
                <w:rFonts w:cs="Arial"/>
              </w:rPr>
              <w:t xml:space="preserve"> ..........</w:t>
            </w:r>
            <w:r w:rsidR="00C66A8C">
              <w:rPr>
                <w:rFonts w:cs="Arial"/>
              </w:rPr>
              <w:t xml:space="preserve"> </w:t>
            </w:r>
            <w:r w:rsidRPr="007667B5">
              <w:rPr>
                <w:rFonts w:cs="Arial"/>
              </w:rPr>
              <w:t xml:space="preserve">mm </w:t>
            </w:r>
          </w:p>
          <w:p w14:paraId="7036074C" w14:textId="3EC37962" w:rsidR="000D0F69" w:rsidRDefault="000D0F69" w:rsidP="00FB208B">
            <w:pPr>
              <w:rPr>
                <w:rFonts w:cs="Arial"/>
              </w:rPr>
            </w:pPr>
            <w:r w:rsidRPr="007667B5">
              <w:rPr>
                <w:rFonts w:cs="Arial"/>
                <w:b/>
              </w:rPr>
              <w:t>Achtung:</w:t>
            </w:r>
            <w:r w:rsidRPr="007667B5">
              <w:rPr>
                <w:rFonts w:cs="Arial"/>
              </w:rPr>
              <w:t xml:space="preserve"> Mit der Bodenfreiheit ist hier der geringste Abstand zwischen Fahrzeug und Boden anzugeben ausgenommen der Räder.</w:t>
            </w:r>
          </w:p>
          <w:p w14:paraId="694386B8" w14:textId="77777777" w:rsidR="00C66A8C" w:rsidRPr="007667B5" w:rsidRDefault="00C66A8C" w:rsidP="00FB208B">
            <w:pPr>
              <w:rPr>
                <w:rFonts w:cs="Arial"/>
              </w:rPr>
            </w:pPr>
          </w:p>
          <w:p w14:paraId="63C2E0A6" w14:textId="113AB250" w:rsidR="000D0F69" w:rsidRPr="00D668E8" w:rsidRDefault="000D0F69" w:rsidP="00FB208B">
            <w:pPr>
              <w:rPr>
                <w:rFonts w:cs="Arial"/>
              </w:rPr>
            </w:pPr>
            <w:r w:rsidRPr="007667B5">
              <w:rPr>
                <w:rFonts w:cs="Arial"/>
              </w:rPr>
              <w:tab/>
            </w:r>
            <w:r w:rsidRPr="007667B5">
              <w:rPr>
                <w:rFonts w:cs="Arial"/>
                <w:b/>
              </w:rPr>
              <w:t>Wat</w:t>
            </w:r>
            <w:r w:rsidR="00467928">
              <w:rPr>
                <w:rFonts w:cs="Arial"/>
                <w:b/>
              </w:rPr>
              <w:t>t</w:t>
            </w:r>
            <w:r w:rsidRPr="007667B5">
              <w:rPr>
                <w:rFonts w:cs="Arial"/>
                <w:b/>
              </w:rPr>
              <w:t xml:space="preserve">tiefe hier </w:t>
            </w:r>
            <w:r w:rsidRPr="00FE53D3">
              <w:rPr>
                <w:rFonts w:cs="Arial"/>
                <w:b/>
              </w:rPr>
              <w:t>angeben</w:t>
            </w:r>
            <w:r w:rsidR="00FE53D3">
              <w:rPr>
                <w:rFonts w:cs="Arial"/>
                <w:b/>
              </w:rPr>
              <w:t>: ……</w:t>
            </w:r>
            <w:r w:rsidR="00C66A8C">
              <w:rPr>
                <w:rFonts w:cs="Arial"/>
                <w:b/>
              </w:rPr>
              <w:t>……</w:t>
            </w:r>
            <w:r w:rsidR="00FE53D3">
              <w:rPr>
                <w:rFonts w:cs="Arial"/>
                <w:b/>
              </w:rPr>
              <w:t>.</w:t>
            </w:r>
            <w:r w:rsidR="00C66A8C">
              <w:rPr>
                <w:rFonts w:cs="Arial"/>
                <w:b/>
              </w:rPr>
              <w:t xml:space="preserve"> </w:t>
            </w:r>
            <w:r w:rsidRPr="00FE53D3">
              <w:rPr>
                <w:rFonts w:cs="Arial"/>
              </w:rPr>
              <w:t>mm</w:t>
            </w:r>
            <w:r w:rsidRPr="00AB2035">
              <w:rPr>
                <w:rFonts w:cs="Arial"/>
              </w:rPr>
              <w:t xml:space="preserve">      </w:t>
            </w:r>
          </w:p>
        </w:tc>
        <w:tc>
          <w:tcPr>
            <w:tcW w:w="1328" w:type="dxa"/>
            <w:noWrap/>
          </w:tcPr>
          <w:p w14:paraId="46312BD4" w14:textId="77777777" w:rsidR="000D0F69" w:rsidRPr="00AB2035" w:rsidRDefault="000D0F69" w:rsidP="00FB208B">
            <w:pPr>
              <w:rPr>
                <w:szCs w:val="20"/>
              </w:rPr>
            </w:pPr>
            <w:r w:rsidRPr="00AB2035">
              <w:rPr>
                <w:szCs w:val="20"/>
              </w:rPr>
              <w:t> </w:t>
            </w:r>
          </w:p>
        </w:tc>
      </w:tr>
      <w:tr w:rsidR="000D0F69" w:rsidRPr="00AB2035" w14:paraId="74FC274A" w14:textId="77777777" w:rsidTr="1580E09A">
        <w:trPr>
          <w:trHeight w:val="1020"/>
        </w:trPr>
        <w:tc>
          <w:tcPr>
            <w:tcW w:w="765" w:type="dxa"/>
          </w:tcPr>
          <w:p w14:paraId="16340320" w14:textId="77777777" w:rsidR="000D0F69" w:rsidRPr="002B11B8" w:rsidRDefault="000D0F69" w:rsidP="002B11B8">
            <w:pPr>
              <w:pStyle w:val="Listenabsatz"/>
              <w:numPr>
                <w:ilvl w:val="0"/>
                <w:numId w:val="36"/>
              </w:numPr>
              <w:rPr>
                <w:rFonts w:cs="Arial"/>
              </w:rPr>
            </w:pPr>
          </w:p>
        </w:tc>
        <w:tc>
          <w:tcPr>
            <w:tcW w:w="7543" w:type="dxa"/>
          </w:tcPr>
          <w:p w14:paraId="6468962C" w14:textId="1E060785" w:rsidR="000D0F69" w:rsidRPr="00FA1FD5" w:rsidRDefault="000D0F69" w:rsidP="00FB208B">
            <w:pPr>
              <w:rPr>
                <w:rFonts w:cs="Arial"/>
              </w:rPr>
            </w:pPr>
            <w:r w:rsidRPr="005D3B5D">
              <w:rPr>
                <w:rFonts w:cs="Arial"/>
              </w:rPr>
              <w:t xml:space="preserve">Die Fahrzeugabmessungen (Radstand, Fahrzeuglänge) und das Fahrzeuggewicht müssen unter Berücksichtigung des Teils II dieser Leistungsbeschreibung </w:t>
            </w:r>
            <w:r w:rsidR="00467928">
              <w:rPr>
                <w:rFonts w:cs="Arial"/>
              </w:rPr>
              <w:t xml:space="preserve">möglichst </w:t>
            </w:r>
            <w:r w:rsidRPr="005D3B5D">
              <w:rPr>
                <w:rFonts w:cs="Arial"/>
              </w:rPr>
              <w:t xml:space="preserve">klein sein und sollen kompakte und wendige Fahrzeuge gewährleisten. </w:t>
            </w:r>
            <w:r w:rsidRPr="00133FCC">
              <w:rPr>
                <w:rFonts w:cs="Arial"/>
                <w:strike/>
                <w:color w:val="FF0000"/>
              </w:rPr>
              <w:t xml:space="preserve"> </w:t>
            </w:r>
          </w:p>
          <w:p w14:paraId="1B5614FE" w14:textId="057562C9" w:rsidR="000D0F69" w:rsidRDefault="00FE53D3" w:rsidP="00FB208B">
            <w:pPr>
              <w:rPr>
                <w:rFonts w:cs="Arial"/>
              </w:rPr>
            </w:pPr>
            <w:r>
              <w:rPr>
                <w:rFonts w:cs="Arial"/>
                <w:b/>
              </w:rPr>
              <w:t>Ein Radstand von 4</w:t>
            </w:r>
            <w:r w:rsidR="0028632E">
              <w:rPr>
                <w:rFonts w:cs="Arial"/>
                <w:b/>
              </w:rPr>
              <w:t>.</w:t>
            </w:r>
            <w:r>
              <w:rPr>
                <w:rFonts w:cs="Arial"/>
                <w:b/>
              </w:rPr>
              <w:t>4</w:t>
            </w:r>
            <w:r w:rsidR="000D0F69" w:rsidRPr="007667B5">
              <w:rPr>
                <w:rFonts w:cs="Arial"/>
                <w:b/>
              </w:rPr>
              <w:t>00 mm und eine Gesamtfahrzeuglänge von 8</w:t>
            </w:r>
            <w:r w:rsidR="0028632E">
              <w:rPr>
                <w:rFonts w:cs="Arial"/>
                <w:b/>
              </w:rPr>
              <w:t>.</w:t>
            </w:r>
            <w:r w:rsidR="00564826">
              <w:rPr>
                <w:rFonts w:cs="Arial"/>
                <w:b/>
              </w:rPr>
              <w:t>000</w:t>
            </w:r>
            <w:r w:rsidR="000D0F69" w:rsidRPr="007667B5">
              <w:rPr>
                <w:rFonts w:cs="Arial"/>
                <w:b/>
              </w:rPr>
              <w:t>mm dürfen nicht überschritten</w:t>
            </w:r>
            <w:r w:rsidR="00FE7301">
              <w:rPr>
                <w:rFonts w:cs="Arial"/>
                <w:b/>
              </w:rPr>
              <w:t xml:space="preserve"> werden</w:t>
            </w:r>
            <w:r w:rsidR="000D0F69" w:rsidRPr="007667B5">
              <w:rPr>
                <w:rFonts w:cs="Arial"/>
              </w:rPr>
              <w:t>.</w:t>
            </w:r>
            <w:r w:rsidR="000D0F69" w:rsidRPr="005D3B5D">
              <w:rPr>
                <w:rFonts w:cs="Arial"/>
              </w:rPr>
              <w:br/>
            </w:r>
          </w:p>
          <w:p w14:paraId="65A22501" w14:textId="171BD3BC" w:rsidR="00467928" w:rsidRDefault="000D0F69" w:rsidP="00FB208B">
            <w:pPr>
              <w:rPr>
                <w:rFonts w:cs="Arial"/>
              </w:rPr>
            </w:pPr>
            <w:r w:rsidRPr="007667B5">
              <w:rPr>
                <w:rFonts w:cs="Arial"/>
                <w:b/>
              </w:rPr>
              <w:t xml:space="preserve">tatsächlicher Radstand </w:t>
            </w:r>
            <w:r>
              <w:rPr>
                <w:rFonts w:cs="Arial"/>
                <w:b/>
              </w:rPr>
              <w:t>hier</w:t>
            </w:r>
            <w:r w:rsidRPr="007667B5">
              <w:rPr>
                <w:rFonts w:cs="Arial"/>
                <w:b/>
              </w:rPr>
              <w:t xml:space="preserve"> angeben:</w:t>
            </w:r>
            <w:r w:rsidRPr="005D3B5D">
              <w:rPr>
                <w:rFonts w:cs="Arial"/>
              </w:rPr>
              <w:t xml:space="preserve">          .....</w:t>
            </w:r>
            <w:r w:rsidRPr="001D57BA">
              <w:rPr>
                <w:rFonts w:cs="Arial"/>
                <w:color w:val="FF0000"/>
              </w:rPr>
              <w:t>.</w:t>
            </w:r>
            <w:r w:rsidR="00467928">
              <w:rPr>
                <w:rFonts w:cs="Arial"/>
              </w:rPr>
              <w:t>.............</w:t>
            </w:r>
            <w:r w:rsidR="00C66A8C">
              <w:rPr>
                <w:rFonts w:cs="Arial"/>
              </w:rPr>
              <w:t xml:space="preserve"> </w:t>
            </w:r>
            <w:r w:rsidR="00467928">
              <w:rPr>
                <w:rFonts w:cs="Arial"/>
              </w:rPr>
              <w:t>mm</w:t>
            </w:r>
          </w:p>
          <w:p w14:paraId="4D6640F8" w14:textId="77777777" w:rsidR="00467928" w:rsidRDefault="00467928" w:rsidP="00FB208B">
            <w:pPr>
              <w:rPr>
                <w:rFonts w:cs="Arial"/>
                <w:b/>
              </w:rPr>
            </w:pPr>
          </w:p>
          <w:p w14:paraId="5070032E" w14:textId="7884BB8C" w:rsidR="000D0F69" w:rsidRPr="005D3B5D" w:rsidRDefault="000D0F69" w:rsidP="00FB208B">
            <w:pPr>
              <w:rPr>
                <w:rFonts w:cs="Arial"/>
              </w:rPr>
            </w:pPr>
            <w:r w:rsidRPr="007667B5">
              <w:rPr>
                <w:rFonts w:cs="Arial"/>
                <w:b/>
              </w:rPr>
              <w:t>Fahrzeuglänge über alles</w:t>
            </w:r>
            <w:r>
              <w:rPr>
                <w:rFonts w:cs="Arial"/>
                <w:b/>
              </w:rPr>
              <w:t xml:space="preserve"> hier</w:t>
            </w:r>
            <w:r w:rsidRPr="007667B5">
              <w:rPr>
                <w:rFonts w:cs="Arial"/>
                <w:b/>
              </w:rPr>
              <w:t xml:space="preserve"> angeben:</w:t>
            </w:r>
            <w:r w:rsidRPr="005D3B5D">
              <w:rPr>
                <w:rFonts w:cs="Arial"/>
              </w:rPr>
              <w:t xml:space="preserve">       .......</w:t>
            </w:r>
            <w:r w:rsidRPr="00FE53D3">
              <w:rPr>
                <w:rFonts w:cs="Arial"/>
              </w:rPr>
              <w:t>..</w:t>
            </w:r>
            <w:r w:rsidR="00FE53D3" w:rsidRPr="00FE53D3">
              <w:rPr>
                <w:rFonts w:cs="Arial"/>
              </w:rPr>
              <w:t>.........</w:t>
            </w:r>
            <w:r w:rsidR="00C66A8C">
              <w:rPr>
                <w:rFonts w:cs="Arial"/>
              </w:rPr>
              <w:t xml:space="preserve"> </w:t>
            </w:r>
            <w:r w:rsidRPr="005D3B5D">
              <w:rPr>
                <w:rFonts w:cs="Arial"/>
              </w:rPr>
              <w:t>mm</w:t>
            </w:r>
          </w:p>
        </w:tc>
        <w:tc>
          <w:tcPr>
            <w:tcW w:w="1328" w:type="dxa"/>
            <w:noWrap/>
          </w:tcPr>
          <w:p w14:paraId="7436CA4F" w14:textId="77777777" w:rsidR="000D0F69" w:rsidRPr="00AB2035" w:rsidRDefault="000D0F69" w:rsidP="00FB208B">
            <w:pPr>
              <w:rPr>
                <w:szCs w:val="20"/>
              </w:rPr>
            </w:pPr>
            <w:r w:rsidRPr="00AB2035">
              <w:rPr>
                <w:szCs w:val="20"/>
              </w:rPr>
              <w:t> </w:t>
            </w:r>
          </w:p>
        </w:tc>
      </w:tr>
      <w:tr w:rsidR="000D0F69" w:rsidRPr="00AB2035" w14:paraId="46152C0D" w14:textId="77777777" w:rsidTr="1580E09A">
        <w:trPr>
          <w:trHeight w:val="510"/>
        </w:trPr>
        <w:tc>
          <w:tcPr>
            <w:tcW w:w="765" w:type="dxa"/>
          </w:tcPr>
          <w:p w14:paraId="087C45FC" w14:textId="77777777" w:rsidR="000D0F69" w:rsidRPr="002B11B8" w:rsidRDefault="000D0F69" w:rsidP="002B11B8">
            <w:pPr>
              <w:pStyle w:val="Listenabsatz"/>
              <w:numPr>
                <w:ilvl w:val="0"/>
                <w:numId w:val="36"/>
              </w:numPr>
              <w:rPr>
                <w:rFonts w:cs="Arial"/>
              </w:rPr>
            </w:pPr>
          </w:p>
        </w:tc>
        <w:tc>
          <w:tcPr>
            <w:tcW w:w="7543" w:type="dxa"/>
          </w:tcPr>
          <w:p w14:paraId="22959104" w14:textId="50AAE155" w:rsidR="000D0F69" w:rsidRDefault="000D0F69" w:rsidP="00FB208B">
            <w:pPr>
              <w:rPr>
                <w:rFonts w:cs="Arial"/>
              </w:rPr>
            </w:pPr>
            <w:r w:rsidRPr="00AB2035">
              <w:rPr>
                <w:rFonts w:cs="Arial"/>
              </w:rPr>
              <w:t xml:space="preserve">Die max. Fahrzeughöhe einschl. Dachbeladung und Sondersignaleinrichtung darf </w:t>
            </w:r>
            <w:r w:rsidR="00FE53D3">
              <w:rPr>
                <w:rFonts w:cs="Arial"/>
                <w:b/>
              </w:rPr>
              <w:t>3</w:t>
            </w:r>
            <w:r w:rsidR="0028632E">
              <w:rPr>
                <w:rFonts w:cs="Arial"/>
                <w:b/>
              </w:rPr>
              <w:t>.</w:t>
            </w:r>
            <w:r w:rsidR="00FE53D3">
              <w:rPr>
                <w:rFonts w:cs="Arial"/>
                <w:b/>
              </w:rPr>
              <w:t>4</w:t>
            </w:r>
            <w:r w:rsidRPr="00591D73">
              <w:rPr>
                <w:rFonts w:cs="Arial"/>
                <w:b/>
              </w:rPr>
              <w:t>00 mm nicht überschreiten</w:t>
            </w:r>
            <w:r w:rsidRPr="00AB2035">
              <w:rPr>
                <w:rFonts w:cs="Arial"/>
              </w:rPr>
              <w:t>.</w:t>
            </w:r>
            <w:r>
              <w:rPr>
                <w:rFonts w:cs="Arial"/>
              </w:rPr>
              <w:t xml:space="preserve"> Tatsächliche Fahrzeughöhe</w:t>
            </w:r>
          </w:p>
          <w:p w14:paraId="5EE91055" w14:textId="5E9440BF" w:rsidR="000D0F69" w:rsidRPr="00D635EC" w:rsidRDefault="000D0F69" w:rsidP="00FB208B">
            <w:pPr>
              <w:rPr>
                <w:rFonts w:cs="Arial"/>
              </w:rPr>
            </w:pPr>
            <w:r>
              <w:rPr>
                <w:rFonts w:cs="Arial"/>
              </w:rPr>
              <w:t xml:space="preserve"> angeben: ………………</w:t>
            </w:r>
            <w:r w:rsidR="00C66A8C">
              <w:rPr>
                <w:rFonts w:cs="Arial"/>
              </w:rPr>
              <w:t xml:space="preserve"> </w:t>
            </w:r>
            <w:r>
              <w:rPr>
                <w:rFonts w:cs="Arial"/>
              </w:rPr>
              <w:t xml:space="preserve">mm </w:t>
            </w:r>
          </w:p>
        </w:tc>
        <w:tc>
          <w:tcPr>
            <w:tcW w:w="1328" w:type="dxa"/>
            <w:noWrap/>
          </w:tcPr>
          <w:p w14:paraId="2E246A77" w14:textId="77777777" w:rsidR="000D0F69" w:rsidRPr="00AB2035" w:rsidRDefault="000D0F69" w:rsidP="00FB208B">
            <w:pPr>
              <w:rPr>
                <w:szCs w:val="20"/>
              </w:rPr>
            </w:pPr>
            <w:r w:rsidRPr="00AB2035">
              <w:rPr>
                <w:szCs w:val="20"/>
              </w:rPr>
              <w:t> </w:t>
            </w:r>
          </w:p>
        </w:tc>
      </w:tr>
      <w:tr w:rsidR="000D0F69" w:rsidRPr="00AB2035" w14:paraId="5BAF28BA" w14:textId="77777777" w:rsidTr="1580E09A">
        <w:trPr>
          <w:trHeight w:val="255"/>
        </w:trPr>
        <w:tc>
          <w:tcPr>
            <w:tcW w:w="765" w:type="dxa"/>
          </w:tcPr>
          <w:p w14:paraId="3547B9E0" w14:textId="77777777" w:rsidR="000D0F69" w:rsidRPr="002B11B8" w:rsidRDefault="000D0F69" w:rsidP="002B11B8">
            <w:pPr>
              <w:pStyle w:val="Listenabsatz"/>
              <w:numPr>
                <w:ilvl w:val="0"/>
                <w:numId w:val="36"/>
              </w:numPr>
              <w:rPr>
                <w:rFonts w:cs="Arial"/>
              </w:rPr>
            </w:pPr>
          </w:p>
        </w:tc>
        <w:tc>
          <w:tcPr>
            <w:tcW w:w="7543" w:type="dxa"/>
            <w:noWrap/>
          </w:tcPr>
          <w:p w14:paraId="1BB2A756" w14:textId="76EE0377" w:rsidR="000D0F69" w:rsidRPr="00465779" w:rsidRDefault="000D0F69" w:rsidP="00FB208B">
            <w:pPr>
              <w:rPr>
                <w:rFonts w:cs="Arial"/>
                <w:color w:val="000000"/>
              </w:rPr>
            </w:pPr>
            <w:r w:rsidRPr="00465779">
              <w:rPr>
                <w:rFonts w:cs="Arial"/>
                <w:color w:val="000000"/>
              </w:rPr>
              <w:t>Wendekreisdurchmesser</w:t>
            </w:r>
            <w:r w:rsidR="0028632E">
              <w:rPr>
                <w:rFonts w:cs="Arial"/>
                <w:color w:val="000000"/>
              </w:rPr>
              <w:t xml:space="preserve"> angeben:</w:t>
            </w:r>
          </w:p>
          <w:p w14:paraId="2FCA435E" w14:textId="5290E10E" w:rsidR="000D0F69" w:rsidRPr="00FE53D3" w:rsidRDefault="000D0F69" w:rsidP="00FB208B">
            <w:pPr>
              <w:rPr>
                <w:rFonts w:cs="Arial"/>
              </w:rPr>
            </w:pPr>
            <w:r w:rsidRPr="00465779">
              <w:rPr>
                <w:rFonts w:cs="Arial"/>
                <w:color w:val="000000"/>
              </w:rPr>
              <w:br w:type="page"/>
            </w:r>
            <w:r w:rsidRPr="00465779">
              <w:rPr>
                <w:rFonts w:cs="Arial"/>
                <w:b/>
                <w:color w:val="000000"/>
              </w:rPr>
              <w:t>a) gemessen an der rechten Vorderkante hier angeben</w:t>
            </w:r>
            <w:r w:rsidRPr="00465779">
              <w:rPr>
                <w:rFonts w:cs="Arial"/>
                <w:color w:val="000000"/>
              </w:rPr>
              <w:t xml:space="preserve"> </w:t>
            </w:r>
            <w:r w:rsidRPr="00FE53D3">
              <w:rPr>
                <w:rFonts w:cs="Arial"/>
              </w:rPr>
              <w:t>.................</w:t>
            </w:r>
            <w:r w:rsidR="00E559FF">
              <w:rPr>
                <w:rFonts w:cs="Arial"/>
              </w:rPr>
              <w:t xml:space="preserve"> </w:t>
            </w:r>
            <w:r w:rsidRPr="0028632E">
              <w:rPr>
                <w:rFonts w:cs="Arial"/>
                <w:b/>
              </w:rPr>
              <w:t>m</w:t>
            </w:r>
            <w:r w:rsidRPr="00FE53D3">
              <w:rPr>
                <w:rFonts w:cs="Arial"/>
              </w:rPr>
              <w:t xml:space="preserve"> </w:t>
            </w:r>
          </w:p>
          <w:p w14:paraId="7D873EAB" w14:textId="1B16B758" w:rsidR="000D0F69" w:rsidRPr="00AB2035" w:rsidRDefault="000D0F69" w:rsidP="00FB208B">
            <w:pPr>
              <w:rPr>
                <w:rFonts w:cs="Arial"/>
                <w:color w:val="000000"/>
              </w:rPr>
            </w:pPr>
            <w:r w:rsidRPr="00FE53D3">
              <w:rPr>
                <w:rFonts w:cs="Arial"/>
              </w:rPr>
              <w:br w:type="page"/>
            </w:r>
            <w:r w:rsidRPr="00FE53D3">
              <w:rPr>
                <w:rFonts w:cs="Arial"/>
                <w:b/>
              </w:rPr>
              <w:t>b) gemessen am linken Hinterrad hier angeben</w:t>
            </w:r>
            <w:r w:rsidRPr="00FE53D3">
              <w:rPr>
                <w:rFonts w:cs="Arial"/>
              </w:rPr>
              <w:tab/>
            </w:r>
            <w:r w:rsidRPr="00FE53D3">
              <w:rPr>
                <w:rFonts w:cs="Arial"/>
              </w:rPr>
              <w:tab/>
              <w:t xml:space="preserve"> .................</w:t>
            </w:r>
            <w:r w:rsidR="00E559FF">
              <w:rPr>
                <w:rFonts w:cs="Arial"/>
              </w:rPr>
              <w:t xml:space="preserve"> </w:t>
            </w:r>
            <w:r w:rsidRPr="0028632E">
              <w:rPr>
                <w:rFonts w:cs="Arial"/>
                <w:b/>
              </w:rPr>
              <w:t>m</w:t>
            </w:r>
            <w:r w:rsidRPr="00AB2035">
              <w:rPr>
                <w:rFonts w:cs="Arial"/>
                <w:color w:val="000000"/>
              </w:rPr>
              <w:t xml:space="preserve"> </w:t>
            </w:r>
          </w:p>
        </w:tc>
        <w:tc>
          <w:tcPr>
            <w:tcW w:w="1328" w:type="dxa"/>
            <w:noWrap/>
          </w:tcPr>
          <w:p w14:paraId="487C17F0" w14:textId="77777777" w:rsidR="000D0F69" w:rsidRPr="00AB2035" w:rsidRDefault="000D0F69" w:rsidP="00FB208B">
            <w:pPr>
              <w:rPr>
                <w:szCs w:val="20"/>
              </w:rPr>
            </w:pPr>
            <w:r w:rsidRPr="00AB2035">
              <w:rPr>
                <w:szCs w:val="20"/>
              </w:rPr>
              <w:t> </w:t>
            </w:r>
          </w:p>
        </w:tc>
      </w:tr>
      <w:tr w:rsidR="000D0F69" w:rsidRPr="00AB2035" w14:paraId="29B8FA1B" w14:textId="77777777" w:rsidTr="1580E09A">
        <w:trPr>
          <w:trHeight w:val="255"/>
        </w:trPr>
        <w:tc>
          <w:tcPr>
            <w:tcW w:w="765" w:type="dxa"/>
          </w:tcPr>
          <w:p w14:paraId="69BA5FE7" w14:textId="77777777" w:rsidR="000D0F69" w:rsidRPr="002B11B8" w:rsidRDefault="000D0F69" w:rsidP="002B11B8">
            <w:pPr>
              <w:pStyle w:val="Listenabsatz"/>
              <w:numPr>
                <w:ilvl w:val="0"/>
                <w:numId w:val="36"/>
              </w:numPr>
              <w:rPr>
                <w:rFonts w:cs="Arial"/>
              </w:rPr>
            </w:pPr>
          </w:p>
        </w:tc>
        <w:tc>
          <w:tcPr>
            <w:tcW w:w="7543" w:type="dxa"/>
            <w:noWrap/>
          </w:tcPr>
          <w:p w14:paraId="2DFE162F" w14:textId="77777777" w:rsidR="000D0F69" w:rsidRPr="00E4317B" w:rsidRDefault="000D0F69" w:rsidP="00FB208B">
            <w:pPr>
              <w:rPr>
                <w:rFonts w:cs="Arial"/>
                <w:color w:val="FF0000"/>
              </w:rPr>
            </w:pPr>
            <w:r>
              <w:rPr>
                <w:rFonts w:cs="Arial"/>
              </w:rPr>
              <w:t>D</w:t>
            </w:r>
            <w:r w:rsidRPr="0051318C">
              <w:rPr>
                <w:rFonts w:cs="Arial"/>
              </w:rPr>
              <w:t xml:space="preserve">ie </w:t>
            </w:r>
            <w:r w:rsidRPr="2BE88F14">
              <w:rPr>
                <w:rFonts w:cs="Arial"/>
              </w:rPr>
              <w:t>Achslasten</w:t>
            </w:r>
            <w:r w:rsidRPr="0051318C">
              <w:rPr>
                <w:rFonts w:cs="Arial"/>
              </w:rPr>
              <w:t xml:space="preserve"> sind anzugeben</w:t>
            </w:r>
            <w:r>
              <w:rPr>
                <w:rFonts w:cs="Arial"/>
              </w:rPr>
              <w:t xml:space="preserve"> (Die </w:t>
            </w:r>
            <w:r w:rsidRPr="001409BE">
              <w:rPr>
                <w:rFonts w:cs="Arial"/>
                <w:b/>
              </w:rPr>
              <w:t>Zulassungsfähigkeit nach StVZO muss gegeben</w:t>
            </w:r>
            <w:r>
              <w:rPr>
                <w:rFonts w:cs="Arial"/>
              </w:rPr>
              <w:t xml:space="preserve"> sein)</w:t>
            </w:r>
            <w:r w:rsidRPr="0051318C">
              <w:rPr>
                <w:rFonts w:cs="Arial"/>
              </w:rPr>
              <w:t>:</w:t>
            </w:r>
          </w:p>
          <w:p w14:paraId="07A5C6D2" w14:textId="62337204" w:rsidR="000D0F69" w:rsidRDefault="000D0F69" w:rsidP="00FB208B">
            <w:pPr>
              <w:rPr>
                <w:rFonts w:cs="Arial"/>
              </w:rPr>
            </w:pPr>
            <w:r w:rsidRPr="00AE6776">
              <w:rPr>
                <w:rFonts w:cs="Arial"/>
                <w:b/>
              </w:rPr>
              <w:t xml:space="preserve">Vorderachse hier </w:t>
            </w:r>
            <w:r w:rsidR="00E559FF" w:rsidRPr="00AE6776">
              <w:rPr>
                <w:rFonts w:cs="Arial"/>
                <w:b/>
              </w:rPr>
              <w:t>angeben</w:t>
            </w:r>
            <w:r w:rsidR="00E559FF">
              <w:rPr>
                <w:rFonts w:cs="Arial"/>
                <w:b/>
              </w:rPr>
              <w:t>:</w:t>
            </w:r>
            <w:r w:rsidR="00E559FF" w:rsidRPr="00AE6776">
              <w:rPr>
                <w:rFonts w:cs="Arial"/>
                <w:color w:val="000000"/>
              </w:rPr>
              <w:t xml:space="preserve"> ......................</w:t>
            </w:r>
            <w:r w:rsidR="00E559FF">
              <w:rPr>
                <w:rFonts w:cs="Arial"/>
                <w:color w:val="000000"/>
              </w:rPr>
              <w:t xml:space="preserve"> </w:t>
            </w:r>
            <w:r w:rsidRPr="00AE6776">
              <w:rPr>
                <w:rFonts w:cs="Arial"/>
              </w:rPr>
              <w:t>kg</w:t>
            </w:r>
          </w:p>
          <w:p w14:paraId="46A8DBCF" w14:textId="77777777" w:rsidR="004F75B6" w:rsidRPr="00AE6776" w:rsidRDefault="004F75B6" w:rsidP="00FB208B">
            <w:pPr>
              <w:rPr>
                <w:rFonts w:cs="Arial"/>
              </w:rPr>
            </w:pPr>
          </w:p>
          <w:p w14:paraId="250B5B9B" w14:textId="62949A21" w:rsidR="000D0F69" w:rsidRPr="00AB2035" w:rsidRDefault="000D0F69" w:rsidP="00FB208B">
            <w:pPr>
              <w:rPr>
                <w:rFonts w:cs="Arial"/>
              </w:rPr>
            </w:pPr>
            <w:r w:rsidRPr="00AE6776">
              <w:rPr>
                <w:rFonts w:cs="Arial"/>
                <w:b/>
              </w:rPr>
              <w:t>Hinterachse hier angeben:</w:t>
            </w:r>
            <w:r w:rsidR="004F75B6">
              <w:rPr>
                <w:rFonts w:cs="Arial"/>
              </w:rPr>
              <w:t xml:space="preserve"> </w:t>
            </w:r>
            <w:r w:rsidR="0028632E">
              <w:rPr>
                <w:rFonts w:cs="Arial"/>
              </w:rPr>
              <w:t>.</w:t>
            </w:r>
            <w:r w:rsidR="00FE53D3" w:rsidRPr="7F64E135">
              <w:rPr>
                <w:rFonts w:cs="Arial"/>
                <w:color w:val="000000" w:themeColor="text1"/>
              </w:rPr>
              <w:t>........</w:t>
            </w:r>
            <w:r w:rsidRPr="7F64E135">
              <w:rPr>
                <w:rFonts w:cs="Arial"/>
                <w:color w:val="000000" w:themeColor="text1"/>
              </w:rPr>
              <w:t>.............</w:t>
            </w:r>
            <w:r w:rsidR="00E559FF">
              <w:rPr>
                <w:rFonts w:cs="Arial"/>
                <w:color w:val="000000" w:themeColor="text1"/>
              </w:rPr>
              <w:t xml:space="preserve"> </w:t>
            </w:r>
            <w:r w:rsidRPr="00AE6776">
              <w:rPr>
                <w:rFonts w:cs="Arial"/>
              </w:rPr>
              <w:t>kg</w:t>
            </w:r>
          </w:p>
        </w:tc>
        <w:tc>
          <w:tcPr>
            <w:tcW w:w="1328" w:type="dxa"/>
            <w:noWrap/>
          </w:tcPr>
          <w:p w14:paraId="3FC5FE49" w14:textId="77777777" w:rsidR="000D0F69" w:rsidRPr="00AB2035" w:rsidRDefault="000D0F69" w:rsidP="00FB208B">
            <w:pPr>
              <w:rPr>
                <w:szCs w:val="20"/>
              </w:rPr>
            </w:pPr>
          </w:p>
        </w:tc>
      </w:tr>
      <w:tr w:rsidR="000D0F69" w:rsidRPr="00AB2035" w14:paraId="61980AF6" w14:textId="77777777" w:rsidTr="1580E09A">
        <w:trPr>
          <w:trHeight w:val="255"/>
        </w:trPr>
        <w:tc>
          <w:tcPr>
            <w:tcW w:w="765" w:type="dxa"/>
          </w:tcPr>
          <w:p w14:paraId="385FB181" w14:textId="77777777" w:rsidR="000D0F69" w:rsidRPr="002B11B8" w:rsidRDefault="000D0F69" w:rsidP="002B11B8">
            <w:pPr>
              <w:pStyle w:val="Listenabsatz"/>
              <w:numPr>
                <w:ilvl w:val="0"/>
                <w:numId w:val="36"/>
              </w:numPr>
              <w:rPr>
                <w:rFonts w:cs="Arial"/>
              </w:rPr>
            </w:pPr>
          </w:p>
        </w:tc>
        <w:tc>
          <w:tcPr>
            <w:tcW w:w="7543" w:type="dxa"/>
            <w:noWrap/>
          </w:tcPr>
          <w:p w14:paraId="33DD612D" w14:textId="7BACA4C2" w:rsidR="001C50AB" w:rsidRPr="00CB4B1F" w:rsidRDefault="006C67B2" w:rsidP="006C67B2">
            <w:pPr>
              <w:rPr>
                <w:rFonts w:cs="Arial"/>
                <w:b/>
                <w:bCs/>
              </w:rPr>
            </w:pPr>
            <w:r w:rsidRPr="006C67B2">
              <w:rPr>
                <w:rFonts w:cs="Arial"/>
                <w:bCs/>
              </w:rPr>
              <w:t>Ausführung der</w:t>
            </w:r>
            <w:r w:rsidR="000D0F69" w:rsidRPr="006C67B2">
              <w:rPr>
                <w:rFonts w:cs="Arial"/>
                <w:bCs/>
              </w:rPr>
              <w:t xml:space="preserve"> </w:t>
            </w:r>
            <w:r w:rsidR="00932207" w:rsidRPr="006C67B2">
              <w:rPr>
                <w:rFonts w:cs="Arial"/>
                <w:bCs/>
              </w:rPr>
              <w:t>Vorder</w:t>
            </w:r>
            <w:r w:rsidRPr="006C67B2">
              <w:rPr>
                <w:rFonts w:cs="Arial"/>
                <w:bCs/>
              </w:rPr>
              <w:t>-</w:t>
            </w:r>
            <w:r w:rsidR="00932207" w:rsidRPr="006C67B2">
              <w:rPr>
                <w:rFonts w:cs="Arial"/>
                <w:bCs/>
              </w:rPr>
              <w:t xml:space="preserve"> und </w:t>
            </w:r>
            <w:r w:rsidR="000D0F69" w:rsidRPr="006C67B2">
              <w:rPr>
                <w:rFonts w:cs="Arial"/>
                <w:bCs/>
              </w:rPr>
              <w:t>Hinterachse</w:t>
            </w:r>
            <w:r w:rsidRPr="006C67B2">
              <w:rPr>
                <w:rFonts w:cs="Arial"/>
                <w:bCs/>
              </w:rPr>
              <w:t xml:space="preserve"> mit </w:t>
            </w:r>
            <w:r w:rsidR="000074C5">
              <w:rPr>
                <w:rFonts w:cs="Arial"/>
                <w:bCs/>
              </w:rPr>
              <w:t>Blat</w:t>
            </w:r>
            <w:r w:rsidRPr="006C67B2">
              <w:rPr>
                <w:rFonts w:cs="Arial"/>
                <w:bCs/>
              </w:rPr>
              <w:t>tfederung.</w:t>
            </w:r>
            <w:r>
              <w:rPr>
                <w:rFonts w:cs="Arial"/>
                <w:b/>
              </w:rPr>
              <w:t xml:space="preserve"> </w:t>
            </w:r>
            <w:r w:rsidR="00FE53D3">
              <w:rPr>
                <w:rFonts w:cs="Arial"/>
              </w:rPr>
              <w:t xml:space="preserve"> </w:t>
            </w:r>
          </w:p>
        </w:tc>
        <w:tc>
          <w:tcPr>
            <w:tcW w:w="1328" w:type="dxa"/>
            <w:noWrap/>
          </w:tcPr>
          <w:p w14:paraId="4EE5D137" w14:textId="77777777" w:rsidR="000D0F69" w:rsidRPr="00AB2035" w:rsidRDefault="000D0F69" w:rsidP="00FB208B">
            <w:pPr>
              <w:rPr>
                <w:szCs w:val="20"/>
              </w:rPr>
            </w:pPr>
          </w:p>
        </w:tc>
      </w:tr>
      <w:tr w:rsidR="000D0F69" w:rsidRPr="00AB2035" w14:paraId="4A25B867" w14:textId="77777777" w:rsidTr="1580E09A">
        <w:trPr>
          <w:trHeight w:val="255"/>
        </w:trPr>
        <w:tc>
          <w:tcPr>
            <w:tcW w:w="765" w:type="dxa"/>
          </w:tcPr>
          <w:p w14:paraId="20E9735C" w14:textId="77777777" w:rsidR="000D0F69" w:rsidRPr="002B11B8" w:rsidRDefault="000D0F69" w:rsidP="002B11B8">
            <w:pPr>
              <w:pStyle w:val="Listenabsatz"/>
              <w:numPr>
                <w:ilvl w:val="0"/>
                <w:numId w:val="36"/>
              </w:numPr>
              <w:rPr>
                <w:rFonts w:cs="Arial"/>
              </w:rPr>
            </w:pPr>
          </w:p>
        </w:tc>
        <w:tc>
          <w:tcPr>
            <w:tcW w:w="7543" w:type="dxa"/>
            <w:noWrap/>
          </w:tcPr>
          <w:p w14:paraId="36FB4ACB" w14:textId="77777777" w:rsidR="000D0F69" w:rsidRDefault="000D0F69" w:rsidP="00FB208B">
            <w:pPr>
              <w:rPr>
                <w:rFonts w:cs="Arial"/>
              </w:rPr>
            </w:pPr>
            <w:r>
              <w:rPr>
                <w:rFonts w:cs="Arial"/>
              </w:rPr>
              <w:t xml:space="preserve">Rahmenvorbereitung und </w:t>
            </w:r>
            <w:proofErr w:type="spellStart"/>
            <w:r>
              <w:rPr>
                <w:rFonts w:cs="Arial"/>
              </w:rPr>
              <w:t>Schäkelanbau</w:t>
            </w:r>
            <w:proofErr w:type="spellEnd"/>
            <w:r>
              <w:rPr>
                <w:rFonts w:cs="Arial"/>
              </w:rPr>
              <w:t xml:space="preserve"> (je zwei an den Längsträgern in Höhe des Schlussquerträgers, vorne und hinten am Rahmenkopf), inkl. Lieferung der Schäkel.</w:t>
            </w:r>
          </w:p>
        </w:tc>
        <w:tc>
          <w:tcPr>
            <w:tcW w:w="1328" w:type="dxa"/>
            <w:noWrap/>
          </w:tcPr>
          <w:p w14:paraId="61711454" w14:textId="77777777" w:rsidR="000D0F69" w:rsidRPr="00AB2035" w:rsidRDefault="000D0F69" w:rsidP="00FB208B">
            <w:pPr>
              <w:rPr>
                <w:szCs w:val="20"/>
              </w:rPr>
            </w:pPr>
          </w:p>
        </w:tc>
      </w:tr>
      <w:tr w:rsidR="000D0F69" w:rsidRPr="00AB2035" w14:paraId="7B7A9810" w14:textId="77777777" w:rsidTr="1580E09A">
        <w:trPr>
          <w:trHeight w:val="510"/>
        </w:trPr>
        <w:tc>
          <w:tcPr>
            <w:tcW w:w="765" w:type="dxa"/>
          </w:tcPr>
          <w:p w14:paraId="242011C0" w14:textId="77777777" w:rsidR="000D0F69" w:rsidRPr="002B11B8" w:rsidRDefault="000D0F69" w:rsidP="002B11B8">
            <w:pPr>
              <w:pStyle w:val="Listenabsatz"/>
              <w:numPr>
                <w:ilvl w:val="0"/>
                <w:numId w:val="36"/>
              </w:numPr>
              <w:rPr>
                <w:rFonts w:cs="Arial"/>
              </w:rPr>
            </w:pPr>
          </w:p>
        </w:tc>
        <w:tc>
          <w:tcPr>
            <w:tcW w:w="7543" w:type="dxa"/>
          </w:tcPr>
          <w:p w14:paraId="7D55AD6A" w14:textId="53FA9F82" w:rsidR="000D0F69" w:rsidRPr="00D635EC" w:rsidRDefault="7C22EE29" w:rsidP="00FB208B">
            <w:pPr>
              <w:rPr>
                <w:rFonts w:cs="Arial"/>
              </w:rPr>
            </w:pPr>
            <w:r w:rsidRPr="66DA7D38">
              <w:rPr>
                <w:rFonts w:cs="Arial"/>
              </w:rPr>
              <w:t xml:space="preserve">Wegfall </w:t>
            </w:r>
            <w:r w:rsidR="000D0F69" w:rsidRPr="66DA7D38">
              <w:rPr>
                <w:rFonts w:cs="Arial"/>
              </w:rPr>
              <w:t>des Geschwindigkeitsbegrenzers.</w:t>
            </w:r>
          </w:p>
        </w:tc>
        <w:tc>
          <w:tcPr>
            <w:tcW w:w="1328" w:type="dxa"/>
            <w:noWrap/>
          </w:tcPr>
          <w:p w14:paraId="5AEAC453" w14:textId="77777777" w:rsidR="000D0F69" w:rsidRPr="00AB2035" w:rsidRDefault="000D0F69" w:rsidP="00FB208B">
            <w:pPr>
              <w:rPr>
                <w:szCs w:val="20"/>
              </w:rPr>
            </w:pPr>
            <w:r w:rsidRPr="00AB2035">
              <w:rPr>
                <w:szCs w:val="20"/>
              </w:rPr>
              <w:t> </w:t>
            </w:r>
          </w:p>
        </w:tc>
      </w:tr>
      <w:tr w:rsidR="000D0F69" w:rsidRPr="00AB2035" w14:paraId="25F7F542" w14:textId="77777777" w:rsidTr="1580E09A">
        <w:trPr>
          <w:trHeight w:val="255"/>
        </w:trPr>
        <w:tc>
          <w:tcPr>
            <w:tcW w:w="765" w:type="dxa"/>
          </w:tcPr>
          <w:p w14:paraId="29289DF1" w14:textId="77777777" w:rsidR="000D0F69" w:rsidRPr="002B11B8" w:rsidRDefault="000D0F69" w:rsidP="002B11B8">
            <w:pPr>
              <w:pStyle w:val="Listenabsatz"/>
              <w:numPr>
                <w:ilvl w:val="0"/>
                <w:numId w:val="36"/>
              </w:numPr>
              <w:rPr>
                <w:rFonts w:cs="Arial"/>
              </w:rPr>
            </w:pPr>
          </w:p>
        </w:tc>
        <w:tc>
          <w:tcPr>
            <w:tcW w:w="7543" w:type="dxa"/>
            <w:noWrap/>
          </w:tcPr>
          <w:p w14:paraId="4A6EC06C" w14:textId="178D8C96" w:rsidR="0082176F" w:rsidRDefault="0082176F" w:rsidP="00FB208B">
            <w:pPr>
              <w:spacing w:line="240" w:lineRule="auto"/>
              <w:rPr>
                <w:rFonts w:cs="Arial"/>
              </w:rPr>
            </w:pPr>
            <w:r>
              <w:rPr>
                <w:rFonts w:cs="Arial"/>
              </w:rPr>
              <w:t xml:space="preserve">Die Achsübersetzung ist </w:t>
            </w:r>
            <w:r w:rsidRPr="00AB2035">
              <w:rPr>
                <w:rFonts w:cs="Arial"/>
              </w:rPr>
              <w:t>Zugunsten einer guten Bes</w:t>
            </w:r>
            <w:r>
              <w:rPr>
                <w:rFonts w:cs="Arial"/>
              </w:rPr>
              <w:t>chleunigung auszulegen.</w:t>
            </w:r>
          </w:p>
          <w:p w14:paraId="163FF168" w14:textId="72B036B9" w:rsidR="000D0F69" w:rsidRPr="00D635EC" w:rsidRDefault="0082176F" w:rsidP="00FB208B">
            <w:pPr>
              <w:spacing w:line="240" w:lineRule="auto"/>
              <w:rPr>
                <w:rFonts w:cs="Arial"/>
              </w:rPr>
            </w:pPr>
            <w:r>
              <w:rPr>
                <w:rFonts w:cs="Arial"/>
              </w:rPr>
              <w:t>D</w:t>
            </w:r>
            <w:r w:rsidR="000D0F69" w:rsidRPr="00AB2035">
              <w:rPr>
                <w:rFonts w:cs="Arial"/>
              </w:rPr>
              <w:t xml:space="preserve">ie </w:t>
            </w:r>
            <w:r w:rsidR="000D0F69">
              <w:rPr>
                <w:rFonts w:cs="Arial"/>
                <w:b/>
              </w:rPr>
              <w:t xml:space="preserve">Höchstgeschwindigkeit </w:t>
            </w:r>
            <w:r>
              <w:rPr>
                <w:rFonts w:cs="Arial"/>
                <w:b/>
              </w:rPr>
              <w:t xml:space="preserve">ist </w:t>
            </w:r>
            <w:r w:rsidR="000D0F69">
              <w:rPr>
                <w:rFonts w:cs="Arial"/>
                <w:b/>
              </w:rPr>
              <w:t>auf</w:t>
            </w:r>
            <w:r w:rsidR="00856918">
              <w:rPr>
                <w:rFonts w:cs="Arial"/>
                <w:b/>
              </w:rPr>
              <w:t xml:space="preserve"> 10</w:t>
            </w:r>
            <w:r w:rsidR="000D0F69" w:rsidRPr="00AE6776">
              <w:rPr>
                <w:rFonts w:cs="Arial"/>
                <w:b/>
              </w:rPr>
              <w:t>0</w:t>
            </w:r>
            <w:r w:rsidR="000D0F69" w:rsidRPr="00AB2035">
              <w:rPr>
                <w:rFonts w:cs="Arial"/>
              </w:rPr>
              <w:t xml:space="preserve"> </w:t>
            </w:r>
            <w:r w:rsidR="000D0F69" w:rsidRPr="00AE6776">
              <w:rPr>
                <w:rFonts w:cs="Arial"/>
                <w:b/>
              </w:rPr>
              <w:t>km/h</w:t>
            </w:r>
            <w:r w:rsidR="000D0F69" w:rsidRPr="00AB2035">
              <w:rPr>
                <w:rFonts w:cs="Arial"/>
              </w:rPr>
              <w:t xml:space="preserve"> einzustellen.</w:t>
            </w:r>
          </w:p>
        </w:tc>
        <w:tc>
          <w:tcPr>
            <w:tcW w:w="1328" w:type="dxa"/>
            <w:noWrap/>
          </w:tcPr>
          <w:p w14:paraId="2E1CE7DE" w14:textId="77777777" w:rsidR="000D0F69" w:rsidRPr="00AB2035" w:rsidRDefault="000D0F69" w:rsidP="00FB208B">
            <w:pPr>
              <w:rPr>
                <w:szCs w:val="20"/>
              </w:rPr>
            </w:pPr>
            <w:r w:rsidRPr="00AB2035">
              <w:rPr>
                <w:szCs w:val="20"/>
              </w:rPr>
              <w:t> </w:t>
            </w:r>
          </w:p>
        </w:tc>
      </w:tr>
      <w:tr w:rsidR="000D0F69" w:rsidRPr="00AB2035" w14:paraId="7F15B8BA" w14:textId="77777777" w:rsidTr="1580E09A">
        <w:trPr>
          <w:trHeight w:val="255"/>
        </w:trPr>
        <w:tc>
          <w:tcPr>
            <w:tcW w:w="765" w:type="dxa"/>
          </w:tcPr>
          <w:p w14:paraId="3488B500" w14:textId="77777777" w:rsidR="000D0F69" w:rsidRPr="002B11B8" w:rsidRDefault="000D0F69" w:rsidP="002B11B8">
            <w:pPr>
              <w:pStyle w:val="Listenabsatz"/>
              <w:numPr>
                <w:ilvl w:val="0"/>
                <w:numId w:val="36"/>
              </w:numPr>
              <w:rPr>
                <w:rFonts w:cs="Arial"/>
              </w:rPr>
            </w:pPr>
          </w:p>
        </w:tc>
        <w:tc>
          <w:tcPr>
            <w:tcW w:w="7543" w:type="dxa"/>
            <w:noWrap/>
          </w:tcPr>
          <w:p w14:paraId="0EF97C4C" w14:textId="5FC5FECA" w:rsidR="00FE53D3" w:rsidRPr="00FE53D3" w:rsidRDefault="000D0F69" w:rsidP="00FB208B">
            <w:pPr>
              <w:rPr>
                <w:rFonts w:cs="Arial"/>
                <w:color w:val="000000"/>
              </w:rPr>
            </w:pPr>
            <w:r w:rsidRPr="00AC36A7">
              <w:rPr>
                <w:rFonts w:cs="Arial"/>
                <w:color w:val="000000"/>
              </w:rPr>
              <w:t>Differenzialsperre an der Vorder- und Hinterachse und in Längsrichtung</w:t>
            </w:r>
            <w:r w:rsidR="0082176F">
              <w:rPr>
                <w:rFonts w:cs="Arial"/>
                <w:color w:val="000000"/>
              </w:rPr>
              <w:t>.</w:t>
            </w:r>
          </w:p>
        </w:tc>
        <w:tc>
          <w:tcPr>
            <w:tcW w:w="1328" w:type="dxa"/>
            <w:noWrap/>
          </w:tcPr>
          <w:p w14:paraId="14223346" w14:textId="77777777" w:rsidR="000D0F69" w:rsidRPr="00AB2035" w:rsidRDefault="000D0F69" w:rsidP="00FB208B">
            <w:pPr>
              <w:rPr>
                <w:szCs w:val="20"/>
              </w:rPr>
            </w:pPr>
            <w:r w:rsidRPr="00AB2035">
              <w:rPr>
                <w:szCs w:val="20"/>
              </w:rPr>
              <w:t> </w:t>
            </w:r>
          </w:p>
        </w:tc>
      </w:tr>
      <w:tr w:rsidR="000D0F69" w:rsidRPr="00AB2035" w14:paraId="064055EE" w14:textId="77777777" w:rsidTr="1580E09A">
        <w:trPr>
          <w:trHeight w:val="255"/>
        </w:trPr>
        <w:tc>
          <w:tcPr>
            <w:tcW w:w="765" w:type="dxa"/>
          </w:tcPr>
          <w:p w14:paraId="7F5CAF87" w14:textId="77777777" w:rsidR="000D0F69" w:rsidRPr="002B11B8" w:rsidRDefault="000D0F69" w:rsidP="002B11B8">
            <w:pPr>
              <w:pStyle w:val="Listenabsatz"/>
              <w:numPr>
                <w:ilvl w:val="0"/>
                <w:numId w:val="36"/>
              </w:numPr>
              <w:rPr>
                <w:rFonts w:cs="Arial"/>
              </w:rPr>
            </w:pPr>
          </w:p>
        </w:tc>
        <w:tc>
          <w:tcPr>
            <w:tcW w:w="7543" w:type="dxa"/>
          </w:tcPr>
          <w:p w14:paraId="21C6C6E8" w14:textId="77777777" w:rsidR="000D0F69" w:rsidRPr="00AB2035" w:rsidRDefault="000D0F69" w:rsidP="00FB208B">
            <w:pPr>
              <w:rPr>
                <w:rFonts w:cs="Arial"/>
                <w:color w:val="000000"/>
              </w:rPr>
            </w:pPr>
            <w:r w:rsidRPr="00AB2035">
              <w:rPr>
                <w:rFonts w:cs="Arial"/>
                <w:color w:val="000000"/>
              </w:rPr>
              <w:t>Bremsanlage mit Anti-Blockier-System</w:t>
            </w:r>
          </w:p>
        </w:tc>
        <w:tc>
          <w:tcPr>
            <w:tcW w:w="1328" w:type="dxa"/>
            <w:noWrap/>
          </w:tcPr>
          <w:p w14:paraId="61C9654E" w14:textId="77777777" w:rsidR="000D0F69" w:rsidRPr="00AB2035" w:rsidRDefault="000D0F69" w:rsidP="00FB208B">
            <w:pPr>
              <w:rPr>
                <w:szCs w:val="20"/>
              </w:rPr>
            </w:pPr>
            <w:r w:rsidRPr="00AB2035">
              <w:rPr>
                <w:szCs w:val="20"/>
              </w:rPr>
              <w:t> </w:t>
            </w:r>
          </w:p>
        </w:tc>
      </w:tr>
      <w:tr w:rsidR="000D0F69" w:rsidRPr="00AB2035" w14:paraId="0505CFFD" w14:textId="77777777" w:rsidTr="1580E09A">
        <w:trPr>
          <w:trHeight w:val="525"/>
        </w:trPr>
        <w:tc>
          <w:tcPr>
            <w:tcW w:w="765" w:type="dxa"/>
          </w:tcPr>
          <w:p w14:paraId="6D2D30D9" w14:textId="77777777" w:rsidR="000D0F69" w:rsidRPr="002B11B8" w:rsidRDefault="000D0F69" w:rsidP="002B11B8">
            <w:pPr>
              <w:pStyle w:val="Listenabsatz"/>
              <w:numPr>
                <w:ilvl w:val="0"/>
                <w:numId w:val="36"/>
              </w:numPr>
              <w:rPr>
                <w:rFonts w:cs="Arial"/>
              </w:rPr>
            </w:pPr>
          </w:p>
        </w:tc>
        <w:tc>
          <w:tcPr>
            <w:tcW w:w="7543" w:type="dxa"/>
          </w:tcPr>
          <w:p w14:paraId="0B1FBA55" w14:textId="77777777" w:rsidR="00E06577" w:rsidRDefault="000D0F69" w:rsidP="00FB208B">
            <w:pPr>
              <w:rPr>
                <w:rFonts w:cs="Arial"/>
                <w:color w:val="000000"/>
              </w:rPr>
            </w:pPr>
            <w:r w:rsidRPr="009962AA">
              <w:rPr>
                <w:rFonts w:cs="Arial"/>
                <w:color w:val="000000"/>
              </w:rPr>
              <w:t>Zweikreisdruckluftbremsanlage mit druckluftbetätigter Motorbremse, automatische Bremsnachstellung.</w:t>
            </w:r>
            <w:r w:rsidRPr="009962AA">
              <w:rPr>
                <w:rFonts w:cs="Arial"/>
                <w:color w:val="000000"/>
              </w:rPr>
              <w:br/>
              <w:t>Die Art der Bremsanlage ist anzugeben (Trommel- oder Scheibenbremse):</w:t>
            </w:r>
          </w:p>
          <w:p w14:paraId="4789C994" w14:textId="77777777" w:rsidR="00E06577" w:rsidRDefault="00E06577" w:rsidP="00FB208B">
            <w:pPr>
              <w:rPr>
                <w:rFonts w:cs="Arial"/>
                <w:color w:val="000000"/>
              </w:rPr>
            </w:pPr>
          </w:p>
          <w:p w14:paraId="79B7E72B" w14:textId="1CE63B9D" w:rsidR="000D0F69" w:rsidRPr="00AB2035" w:rsidRDefault="000D0F69" w:rsidP="00FB208B">
            <w:pPr>
              <w:rPr>
                <w:rFonts w:cs="Arial"/>
                <w:color w:val="000000"/>
              </w:rPr>
            </w:pPr>
            <w:r w:rsidRPr="009962AA">
              <w:rPr>
                <w:rFonts w:cs="Arial"/>
                <w:color w:val="000000"/>
              </w:rPr>
              <w:t xml:space="preserve"> </w:t>
            </w:r>
            <w:r w:rsidR="00FE53D3" w:rsidRPr="00FE53D3">
              <w:rPr>
                <w:rFonts w:cs="Arial"/>
              </w:rPr>
              <w:t>VA....</w:t>
            </w:r>
            <w:r w:rsidRPr="00FE53D3">
              <w:rPr>
                <w:rFonts w:cs="Arial"/>
              </w:rPr>
              <w:t>.........</w:t>
            </w:r>
            <w:r w:rsidR="00FE53D3" w:rsidRPr="00FE53D3">
              <w:rPr>
                <w:rFonts w:cs="Arial"/>
              </w:rPr>
              <w:t>.....................  HA.</w:t>
            </w:r>
            <w:r w:rsidRPr="00FE53D3">
              <w:rPr>
                <w:rFonts w:cs="Arial"/>
              </w:rPr>
              <w:t>.........................</w:t>
            </w:r>
          </w:p>
        </w:tc>
        <w:tc>
          <w:tcPr>
            <w:tcW w:w="1328" w:type="dxa"/>
            <w:noWrap/>
          </w:tcPr>
          <w:p w14:paraId="1F2C6405" w14:textId="77777777" w:rsidR="000D0F69" w:rsidRPr="00AB2035" w:rsidRDefault="000D0F69" w:rsidP="00FB208B">
            <w:pPr>
              <w:rPr>
                <w:szCs w:val="20"/>
              </w:rPr>
            </w:pPr>
            <w:r w:rsidRPr="00AB2035">
              <w:rPr>
                <w:szCs w:val="20"/>
              </w:rPr>
              <w:t> </w:t>
            </w:r>
          </w:p>
        </w:tc>
      </w:tr>
      <w:tr w:rsidR="000D0F69" w:rsidRPr="00AB2035" w14:paraId="24FCC6BC" w14:textId="77777777" w:rsidTr="1580E09A">
        <w:trPr>
          <w:trHeight w:val="525"/>
        </w:trPr>
        <w:tc>
          <w:tcPr>
            <w:tcW w:w="765" w:type="dxa"/>
          </w:tcPr>
          <w:p w14:paraId="4B08CAEA" w14:textId="77777777" w:rsidR="000D0F69" w:rsidRPr="002B11B8" w:rsidRDefault="000D0F69" w:rsidP="002B11B8">
            <w:pPr>
              <w:pStyle w:val="Listenabsatz"/>
              <w:numPr>
                <w:ilvl w:val="0"/>
                <w:numId w:val="36"/>
              </w:numPr>
              <w:rPr>
                <w:rFonts w:cs="Arial"/>
              </w:rPr>
            </w:pPr>
          </w:p>
        </w:tc>
        <w:tc>
          <w:tcPr>
            <w:tcW w:w="7543" w:type="dxa"/>
          </w:tcPr>
          <w:p w14:paraId="1268521A" w14:textId="3F683687" w:rsidR="0082176F" w:rsidRDefault="000D0F69" w:rsidP="0082176F">
            <w:pPr>
              <w:rPr>
                <w:rFonts w:cs="Arial"/>
                <w:color w:val="000000"/>
              </w:rPr>
            </w:pPr>
            <w:r w:rsidRPr="00AB2035">
              <w:rPr>
                <w:rFonts w:cs="Arial"/>
                <w:color w:val="000000"/>
              </w:rPr>
              <w:t>Anfahrhilf</w:t>
            </w:r>
            <w:r>
              <w:rPr>
                <w:rFonts w:cs="Arial"/>
                <w:color w:val="000000"/>
              </w:rPr>
              <w:t>e (Schleuderketten) mit mind. 18</w:t>
            </w:r>
            <w:r w:rsidRPr="00AB2035">
              <w:rPr>
                <w:rFonts w:cs="Arial"/>
                <w:color w:val="000000"/>
              </w:rPr>
              <w:t xml:space="preserve"> Kettensträngen</w:t>
            </w:r>
            <w:r>
              <w:rPr>
                <w:rFonts w:cs="Arial"/>
                <w:color w:val="000000"/>
              </w:rPr>
              <w:t>,</w:t>
            </w:r>
            <w:r w:rsidRPr="00AB2035">
              <w:rPr>
                <w:rFonts w:cs="Arial"/>
                <w:color w:val="000000"/>
              </w:rPr>
              <w:t xml:space="preserve"> schaltbar durc</w:t>
            </w:r>
            <w:r>
              <w:rPr>
                <w:rFonts w:cs="Arial"/>
                <w:color w:val="000000"/>
              </w:rPr>
              <w:t>h fahrzeugspezifische Schalter</w:t>
            </w:r>
            <w:r w:rsidR="0082176F">
              <w:rPr>
                <w:rFonts w:cs="Arial"/>
                <w:color w:val="000000"/>
              </w:rPr>
              <w:t xml:space="preserve"> mit </w:t>
            </w:r>
            <w:r w:rsidR="00D0164E">
              <w:rPr>
                <w:rFonts w:cs="Arial"/>
                <w:color w:val="000000"/>
              </w:rPr>
              <w:t>Sicherung,</w:t>
            </w:r>
            <w:r w:rsidR="0082176F">
              <w:rPr>
                <w:rFonts w:cs="Arial"/>
                <w:color w:val="000000"/>
              </w:rPr>
              <w:t xml:space="preserve"> um ein versehentliches Einschalten zu verhindern</w:t>
            </w:r>
            <w:r>
              <w:rPr>
                <w:rFonts w:cs="Arial"/>
                <w:color w:val="000000"/>
              </w:rPr>
              <w:t>.</w:t>
            </w:r>
            <w:r w:rsidR="0082176F">
              <w:rPr>
                <w:rFonts w:cs="Arial"/>
                <w:color w:val="000000"/>
              </w:rPr>
              <w:t xml:space="preserve"> Schalter ist mit einem Hinweisschild zu versehen, dass die maximale Fahrgeschwindigkeit mit Schleuderketten 30 km/h betragen darf.</w:t>
            </w:r>
          </w:p>
          <w:p w14:paraId="2B5D6114" w14:textId="2FB01D7F" w:rsidR="000D0F69" w:rsidRPr="00FE53D3" w:rsidRDefault="000D0F69" w:rsidP="0082176F">
            <w:pPr>
              <w:rPr>
                <w:rFonts w:cs="Arial"/>
                <w:color w:val="000000"/>
              </w:rPr>
            </w:pPr>
            <w:r w:rsidRPr="00AB2035">
              <w:rPr>
                <w:rFonts w:cs="Arial"/>
                <w:color w:val="000000"/>
              </w:rPr>
              <w:t xml:space="preserve">Typ: RUD </w:t>
            </w:r>
            <w:proofErr w:type="spellStart"/>
            <w:r w:rsidRPr="00AB2035">
              <w:rPr>
                <w:rFonts w:cs="Arial"/>
                <w:color w:val="000000"/>
              </w:rPr>
              <w:t>Rotogrip</w:t>
            </w:r>
            <w:proofErr w:type="spellEnd"/>
            <w:r w:rsidRPr="00AB2035">
              <w:rPr>
                <w:rFonts w:cs="Arial"/>
                <w:color w:val="000000"/>
              </w:rPr>
              <w:t xml:space="preserve"> oder vergleichbar</w:t>
            </w:r>
            <w:r>
              <w:rPr>
                <w:rFonts w:cs="Arial"/>
                <w:color w:val="000000"/>
              </w:rPr>
              <w:t xml:space="preserve"> in technischer Ausführung.</w:t>
            </w:r>
          </w:p>
        </w:tc>
        <w:tc>
          <w:tcPr>
            <w:tcW w:w="1328" w:type="dxa"/>
            <w:noWrap/>
          </w:tcPr>
          <w:p w14:paraId="38620F96" w14:textId="77777777" w:rsidR="000D0F69" w:rsidRPr="00AB2035" w:rsidRDefault="000D0F69" w:rsidP="00FB208B">
            <w:pPr>
              <w:rPr>
                <w:szCs w:val="20"/>
              </w:rPr>
            </w:pPr>
          </w:p>
        </w:tc>
      </w:tr>
      <w:tr w:rsidR="00CC37DE" w:rsidRPr="00AB2035" w14:paraId="519EBB07" w14:textId="77777777" w:rsidTr="1580E09A">
        <w:trPr>
          <w:trHeight w:val="525"/>
        </w:trPr>
        <w:tc>
          <w:tcPr>
            <w:tcW w:w="765" w:type="dxa"/>
          </w:tcPr>
          <w:p w14:paraId="45CB751E" w14:textId="77777777" w:rsidR="00CC37DE" w:rsidRPr="002B11B8" w:rsidRDefault="00CC37DE" w:rsidP="002B11B8">
            <w:pPr>
              <w:pStyle w:val="Listenabsatz"/>
              <w:numPr>
                <w:ilvl w:val="0"/>
                <w:numId w:val="36"/>
              </w:numPr>
              <w:rPr>
                <w:rFonts w:cs="Arial"/>
              </w:rPr>
            </w:pPr>
          </w:p>
        </w:tc>
        <w:tc>
          <w:tcPr>
            <w:tcW w:w="7543" w:type="dxa"/>
          </w:tcPr>
          <w:p w14:paraId="2958CAD4" w14:textId="1FE569B9" w:rsidR="00CC37DE" w:rsidRPr="00AB2035" w:rsidRDefault="00CC37DE" w:rsidP="0082176F">
            <w:pPr>
              <w:rPr>
                <w:rFonts w:cs="Arial"/>
                <w:color w:val="000000"/>
              </w:rPr>
            </w:pPr>
            <w:r>
              <w:rPr>
                <w:rFonts w:cs="Arial"/>
                <w:color w:val="000000"/>
              </w:rPr>
              <w:t xml:space="preserve">Das Fahrgestell </w:t>
            </w:r>
            <w:r w:rsidR="00AC379E">
              <w:rPr>
                <w:rFonts w:cs="Arial"/>
                <w:color w:val="000000"/>
              </w:rPr>
              <w:t>muss über Hauptscheinwerfer in LED-Technik verfügen.</w:t>
            </w:r>
          </w:p>
        </w:tc>
        <w:tc>
          <w:tcPr>
            <w:tcW w:w="1328" w:type="dxa"/>
            <w:noWrap/>
          </w:tcPr>
          <w:p w14:paraId="4E69F311" w14:textId="77777777" w:rsidR="00CC37DE" w:rsidRPr="00AB2035" w:rsidRDefault="00CC37DE" w:rsidP="00FB208B">
            <w:pPr>
              <w:rPr>
                <w:szCs w:val="20"/>
              </w:rPr>
            </w:pPr>
          </w:p>
        </w:tc>
      </w:tr>
      <w:tr w:rsidR="00FE53D3" w:rsidRPr="00AB2035" w14:paraId="5E871719" w14:textId="77777777" w:rsidTr="1580E09A">
        <w:trPr>
          <w:trHeight w:val="255"/>
        </w:trPr>
        <w:tc>
          <w:tcPr>
            <w:tcW w:w="765" w:type="dxa"/>
          </w:tcPr>
          <w:p w14:paraId="1060DA97" w14:textId="77777777" w:rsidR="00FE53D3" w:rsidRPr="002B11B8" w:rsidRDefault="00FE53D3" w:rsidP="002B11B8">
            <w:pPr>
              <w:pStyle w:val="Listenabsatz"/>
              <w:numPr>
                <w:ilvl w:val="0"/>
                <w:numId w:val="36"/>
              </w:numPr>
              <w:rPr>
                <w:rFonts w:cs="Arial"/>
              </w:rPr>
            </w:pPr>
          </w:p>
        </w:tc>
        <w:tc>
          <w:tcPr>
            <w:tcW w:w="7543" w:type="dxa"/>
            <w:noWrap/>
          </w:tcPr>
          <w:p w14:paraId="5E84BE93" w14:textId="77777777" w:rsidR="009B6CC7" w:rsidRPr="00E050D8" w:rsidRDefault="009B6CC7" w:rsidP="009B6CC7">
            <w:r w:rsidRPr="00E050D8">
              <w:t>Lieferung und Einbau einer 230 V-Einspeisung zur Spannungsversorgung der Ladegeräte (Ladung der Starter- und Zusatzbatterie) und der 230 V-Steckdosen.</w:t>
            </w:r>
          </w:p>
          <w:p w14:paraId="258FF807" w14:textId="77777777" w:rsidR="009B6CC7" w:rsidRPr="00E050D8" w:rsidRDefault="009B6CC7" w:rsidP="009B6CC7">
            <w:r w:rsidRPr="00E050D8">
              <w:t>Die Ladesteckdose soll sich im Bereich des Fahrereinstiegs befinden.</w:t>
            </w:r>
          </w:p>
          <w:p w14:paraId="1F2AEA3B" w14:textId="77777777" w:rsidR="009B6CC7" w:rsidRPr="00E050D8" w:rsidRDefault="009B6CC7" w:rsidP="009B6CC7">
            <w:r w:rsidRPr="00E050D8">
              <w:t>Einspeisung über "</w:t>
            </w:r>
            <w:proofErr w:type="spellStart"/>
            <w:r w:rsidRPr="00E050D8">
              <w:rPr>
                <w:i/>
                <w:iCs/>
              </w:rPr>
              <w:t>Rettbox</w:t>
            </w:r>
            <w:proofErr w:type="spellEnd"/>
            <w:r w:rsidRPr="00E050D8">
              <w:rPr>
                <w:i/>
                <w:iCs/>
              </w:rPr>
              <w:t>-Air</w:t>
            </w:r>
            <w:r w:rsidRPr="00E050D8">
              <w:t xml:space="preserve">" der Firma </w:t>
            </w:r>
            <w:r w:rsidRPr="00E050D8">
              <w:rPr>
                <w:i/>
                <w:iCs/>
              </w:rPr>
              <w:t>Marechal</w:t>
            </w:r>
            <w:r w:rsidRPr="00E050D8">
              <w:t xml:space="preserve">. Die Ladeeinspeisung ist mit einer Anlasssperre bei nicht ausgelöstem Steckerauswurf zu versehen. Die Steckercodierung der </w:t>
            </w:r>
            <w:proofErr w:type="spellStart"/>
            <w:r w:rsidRPr="00E050D8">
              <w:rPr>
                <w:i/>
                <w:iCs/>
              </w:rPr>
              <w:t>Rettbox</w:t>
            </w:r>
            <w:proofErr w:type="spellEnd"/>
            <w:r w:rsidRPr="00E050D8">
              <w:t xml:space="preserve"> und die Belegung ist nachfolgend beschrieben:</w:t>
            </w:r>
          </w:p>
          <w:p w14:paraId="4C688A10" w14:textId="77777777" w:rsidR="009B6CC7" w:rsidRPr="00E050D8" w:rsidRDefault="009B6CC7" w:rsidP="009B6CC7">
            <w:r w:rsidRPr="00E050D8">
              <w:lastRenderedPageBreak/>
              <w:t xml:space="preserve">Die Steckvorrichtungen sind in die Position 21 zu bringen, beinhalten 1PH+N+E+1HK und den Druckluftanschluss. Über den Hilfskontakt der Steckvorrichtung am Fahrzeug soll nun eine Steuerspannung (Schutzkleinspannung) auf die Kupplungsdose geschickt werden. Diese wird nun über den PE zurück an das Fahrzeug geleitet. Dieses Signal soll somit den korrekten Abwurf der Kupplung feststellen. Zur Weiterverarbeitung ist das Signal an ein Steuergerät oder an ein Unterbrechungsrelais zu leiten. Mit dieser Methode muss sichergestellt werden das Fahrzeug bei gesteckter Kupplung keinesfalls startet. </w:t>
            </w:r>
          </w:p>
          <w:p w14:paraId="61855D3B" w14:textId="77777777" w:rsidR="009B6CC7" w:rsidRPr="00E050D8" w:rsidRDefault="009B6CC7" w:rsidP="009B6CC7">
            <w:r w:rsidRPr="00E050D8">
              <w:t xml:space="preserve">Die LED in der </w:t>
            </w:r>
            <w:proofErr w:type="spellStart"/>
            <w:r w:rsidRPr="00E050D8">
              <w:rPr>
                <w:i/>
                <w:iCs/>
              </w:rPr>
              <w:t>RettBoxAir</w:t>
            </w:r>
            <w:proofErr w:type="spellEnd"/>
            <w:r w:rsidRPr="00E050D8">
              <w:t xml:space="preserve"> zeigt an, dass Spannung am KFZ-Ladegerät anliegt.</w:t>
            </w:r>
          </w:p>
          <w:p w14:paraId="54567CF8" w14:textId="77777777" w:rsidR="009B6CC7" w:rsidRPr="00E050D8" w:rsidRDefault="009B6CC7" w:rsidP="009B6CC7">
            <w:r w:rsidRPr="00E050D8">
              <w:t xml:space="preserve">Die Kabel, die von der </w:t>
            </w:r>
            <w:proofErr w:type="spellStart"/>
            <w:r w:rsidRPr="00E050D8">
              <w:t>Rettbox</w:t>
            </w:r>
            <w:proofErr w:type="spellEnd"/>
            <w:r w:rsidRPr="00E050D8">
              <w:t xml:space="preserve"> in das Fahrzeuginnere führen, müssen in ihrer Länge so dimensioniert sein, dass die </w:t>
            </w:r>
            <w:proofErr w:type="spellStart"/>
            <w:r w:rsidRPr="00E050D8">
              <w:t>Rettbox</w:t>
            </w:r>
            <w:proofErr w:type="spellEnd"/>
            <w:r w:rsidRPr="00E050D8">
              <w:t xml:space="preserve"> beim Ausbau 150 mm aus der Fahrzeugkontur herausgezogen werden kann.</w:t>
            </w:r>
          </w:p>
          <w:p w14:paraId="15051C73" w14:textId="77777777" w:rsidR="009B6CC7" w:rsidRPr="00E050D8" w:rsidRDefault="009B6CC7" w:rsidP="009B6CC7">
            <w:r w:rsidRPr="00E050D8">
              <w:t>Lieferung eines Anschlusskabels für die o. g. Druckluft- und Ladeeinspeisung.</w:t>
            </w:r>
          </w:p>
          <w:p w14:paraId="00211FE7" w14:textId="77777777" w:rsidR="009B6CC7" w:rsidRPr="00E050D8" w:rsidRDefault="009B6CC7" w:rsidP="009B6CC7">
            <w:r w:rsidRPr="00E050D8">
              <w:t>In der Kupplung des zu liefernden Anschlusskabels (Länge 6 Meter) ist eine Brücke von HK nach E (PE) zu verbauen, um die Startunterbrechung zu realisieren.</w:t>
            </w:r>
          </w:p>
          <w:p w14:paraId="326EBD61" w14:textId="7F628F40" w:rsidR="00FE53D3" w:rsidRPr="00E050D8" w:rsidRDefault="009B6CC7" w:rsidP="00FE53D3">
            <w:r w:rsidRPr="00E050D8">
              <w:t>Das andere Ende der Anschlussleitung ist mit einem Druckluftanschluss (Stecker) und einem CEE-Stecker 230V (L-N-PE) zu versehen.</w:t>
            </w:r>
          </w:p>
        </w:tc>
        <w:tc>
          <w:tcPr>
            <w:tcW w:w="1328" w:type="dxa"/>
            <w:noWrap/>
          </w:tcPr>
          <w:p w14:paraId="5D63F3A6" w14:textId="77777777" w:rsidR="00FE53D3" w:rsidRPr="00AB2035" w:rsidRDefault="00FE53D3" w:rsidP="00FE53D3">
            <w:pPr>
              <w:rPr>
                <w:szCs w:val="20"/>
              </w:rPr>
            </w:pPr>
          </w:p>
        </w:tc>
      </w:tr>
      <w:tr w:rsidR="00FE53D3" w:rsidRPr="00AB2035" w14:paraId="633E5FC3" w14:textId="77777777" w:rsidTr="1580E09A">
        <w:trPr>
          <w:trHeight w:val="255"/>
        </w:trPr>
        <w:tc>
          <w:tcPr>
            <w:tcW w:w="765" w:type="dxa"/>
          </w:tcPr>
          <w:p w14:paraId="7F8DF438" w14:textId="77777777" w:rsidR="00FE53D3" w:rsidRPr="002B11B8" w:rsidRDefault="00FE53D3" w:rsidP="002B11B8">
            <w:pPr>
              <w:pStyle w:val="Listenabsatz"/>
              <w:numPr>
                <w:ilvl w:val="0"/>
                <w:numId w:val="36"/>
              </w:numPr>
              <w:rPr>
                <w:rFonts w:cs="Arial"/>
              </w:rPr>
            </w:pPr>
          </w:p>
        </w:tc>
        <w:tc>
          <w:tcPr>
            <w:tcW w:w="7543" w:type="dxa"/>
            <w:noWrap/>
          </w:tcPr>
          <w:p w14:paraId="03DEF5E5" w14:textId="77777777" w:rsidR="00FE53D3" w:rsidRPr="00D635EC" w:rsidRDefault="00FE53D3" w:rsidP="00FE53D3">
            <w:pPr>
              <w:rPr>
                <w:rFonts w:cs="Arial"/>
              </w:rPr>
            </w:pPr>
            <w:r w:rsidRPr="00AB2035">
              <w:rPr>
                <w:rFonts w:cs="Arial"/>
              </w:rPr>
              <w:t>Wegfall des EG-Kontrollgerätes (Fahrtschreiber)</w:t>
            </w:r>
          </w:p>
        </w:tc>
        <w:tc>
          <w:tcPr>
            <w:tcW w:w="1328" w:type="dxa"/>
            <w:noWrap/>
          </w:tcPr>
          <w:p w14:paraId="1B8BF4E3" w14:textId="77777777" w:rsidR="00FE53D3" w:rsidRPr="00AB2035" w:rsidRDefault="00FE53D3" w:rsidP="00FE53D3">
            <w:pPr>
              <w:rPr>
                <w:szCs w:val="20"/>
              </w:rPr>
            </w:pPr>
          </w:p>
        </w:tc>
      </w:tr>
      <w:tr w:rsidR="00FE53D3" w:rsidRPr="00AB2035" w14:paraId="1DE63D46" w14:textId="77777777" w:rsidTr="1580E09A">
        <w:trPr>
          <w:trHeight w:val="255"/>
        </w:trPr>
        <w:tc>
          <w:tcPr>
            <w:tcW w:w="765" w:type="dxa"/>
          </w:tcPr>
          <w:p w14:paraId="6AEC97A0" w14:textId="77777777" w:rsidR="00FE53D3" w:rsidRPr="002B11B8" w:rsidRDefault="00FE53D3" w:rsidP="002B11B8">
            <w:pPr>
              <w:pStyle w:val="Listenabsatz"/>
              <w:numPr>
                <w:ilvl w:val="0"/>
                <w:numId w:val="36"/>
              </w:numPr>
              <w:rPr>
                <w:rFonts w:cs="Arial"/>
              </w:rPr>
            </w:pPr>
          </w:p>
        </w:tc>
        <w:tc>
          <w:tcPr>
            <w:tcW w:w="7543" w:type="dxa"/>
            <w:noWrap/>
          </w:tcPr>
          <w:p w14:paraId="1181C286" w14:textId="77777777" w:rsidR="00FE53D3" w:rsidRPr="00FE53D3" w:rsidRDefault="00FE53D3" w:rsidP="00FE53D3">
            <w:pPr>
              <w:rPr>
                <w:rFonts w:cs="Arial"/>
                <w:color w:val="000000"/>
              </w:rPr>
            </w:pPr>
            <w:r>
              <w:rPr>
                <w:rFonts w:cs="Arial"/>
                <w:color w:val="000000"/>
              </w:rPr>
              <w:t xml:space="preserve">Entfall der </w:t>
            </w:r>
            <w:r w:rsidRPr="00AB2035">
              <w:rPr>
                <w:rFonts w:cs="Arial"/>
                <w:color w:val="000000"/>
              </w:rPr>
              <w:t>Anhänge</w:t>
            </w:r>
            <w:r>
              <w:rPr>
                <w:rFonts w:cs="Arial"/>
                <w:color w:val="000000"/>
              </w:rPr>
              <w:t>r</w:t>
            </w:r>
            <w:r w:rsidRPr="00AB2035">
              <w:rPr>
                <w:rFonts w:cs="Arial"/>
                <w:color w:val="000000"/>
              </w:rPr>
              <w:t xml:space="preserve">kupplung nach </w:t>
            </w:r>
            <w:r>
              <w:rPr>
                <w:rFonts w:cs="Arial"/>
                <w:color w:val="000000"/>
              </w:rPr>
              <w:t>Norm.</w:t>
            </w:r>
          </w:p>
        </w:tc>
        <w:tc>
          <w:tcPr>
            <w:tcW w:w="1328" w:type="dxa"/>
            <w:noWrap/>
          </w:tcPr>
          <w:p w14:paraId="3A1049A6" w14:textId="77777777" w:rsidR="00FE53D3" w:rsidRPr="00AB2035" w:rsidRDefault="00FE53D3" w:rsidP="00FE53D3">
            <w:pPr>
              <w:rPr>
                <w:szCs w:val="20"/>
              </w:rPr>
            </w:pPr>
            <w:r w:rsidRPr="00AB2035">
              <w:rPr>
                <w:szCs w:val="20"/>
              </w:rPr>
              <w:t> </w:t>
            </w:r>
          </w:p>
        </w:tc>
      </w:tr>
      <w:tr w:rsidR="00FE53D3" w:rsidRPr="00AB2035" w14:paraId="6102346A" w14:textId="77777777" w:rsidTr="1580E09A">
        <w:trPr>
          <w:trHeight w:val="255"/>
        </w:trPr>
        <w:tc>
          <w:tcPr>
            <w:tcW w:w="765" w:type="dxa"/>
          </w:tcPr>
          <w:p w14:paraId="24C96359" w14:textId="77777777" w:rsidR="00FE53D3" w:rsidRPr="002B11B8" w:rsidRDefault="00FE53D3" w:rsidP="002B11B8">
            <w:pPr>
              <w:pStyle w:val="Listenabsatz"/>
              <w:numPr>
                <w:ilvl w:val="0"/>
                <w:numId w:val="36"/>
              </w:numPr>
              <w:rPr>
                <w:rFonts w:cs="Arial"/>
              </w:rPr>
            </w:pPr>
          </w:p>
        </w:tc>
        <w:tc>
          <w:tcPr>
            <w:tcW w:w="7543" w:type="dxa"/>
            <w:noWrap/>
          </w:tcPr>
          <w:p w14:paraId="420C8A41" w14:textId="7B8C6B21" w:rsidR="0028632E" w:rsidRPr="003245DE" w:rsidRDefault="0028632E" w:rsidP="0028632E">
            <w:r w:rsidRPr="003245DE">
              <w:t>M &amp; S Bereifung m</w:t>
            </w:r>
            <w:r>
              <w:t>it „Schneeflockensymbol“ auf allen Reifen</w:t>
            </w:r>
            <w:r w:rsidRPr="003245DE">
              <w:t xml:space="preserve">. </w:t>
            </w:r>
          </w:p>
          <w:p w14:paraId="7620B6AD" w14:textId="77777777" w:rsidR="0028632E" w:rsidRPr="003245DE" w:rsidRDefault="0028632E" w:rsidP="0028632E">
            <w:r w:rsidRPr="003245DE">
              <w:t xml:space="preserve">Die Reifengröße ist anzugeben: </w:t>
            </w:r>
          </w:p>
          <w:p w14:paraId="600D0D99" w14:textId="77777777" w:rsidR="0028632E" w:rsidRPr="003245DE" w:rsidRDefault="0028632E" w:rsidP="0028632E"/>
          <w:p w14:paraId="6FCF7F12" w14:textId="1A9759D0" w:rsidR="0028632E" w:rsidRPr="003245DE" w:rsidRDefault="00CD1835" w:rsidP="0028632E">
            <w:r w:rsidRPr="003245DE">
              <w:t>VA .......................................</w:t>
            </w:r>
          </w:p>
          <w:p w14:paraId="064AC33D" w14:textId="77777777" w:rsidR="0028632E" w:rsidRPr="003245DE" w:rsidRDefault="0028632E" w:rsidP="0028632E"/>
          <w:p w14:paraId="7D30ABA3" w14:textId="0334A334" w:rsidR="0028632E" w:rsidRPr="003245DE" w:rsidRDefault="00CD1835" w:rsidP="0028632E">
            <w:r w:rsidRPr="003245DE">
              <w:t>HA …</w:t>
            </w:r>
            <w:r w:rsidR="0028632E" w:rsidRPr="003245DE">
              <w:t>………………………...</w:t>
            </w:r>
          </w:p>
          <w:p w14:paraId="4F357A0F" w14:textId="77777777" w:rsidR="00FE53D3" w:rsidRPr="003853D8" w:rsidRDefault="00FE53D3" w:rsidP="00FE53D3">
            <w:pPr>
              <w:rPr>
                <w:rFonts w:cs="Arial"/>
                <w:color w:val="FF0000"/>
              </w:rPr>
            </w:pPr>
          </w:p>
        </w:tc>
        <w:tc>
          <w:tcPr>
            <w:tcW w:w="1328" w:type="dxa"/>
            <w:noWrap/>
          </w:tcPr>
          <w:p w14:paraId="51987660" w14:textId="77777777" w:rsidR="00FE53D3" w:rsidRPr="00AB2035" w:rsidRDefault="00FE53D3" w:rsidP="00FE53D3">
            <w:pPr>
              <w:rPr>
                <w:szCs w:val="20"/>
              </w:rPr>
            </w:pPr>
            <w:r w:rsidRPr="00AB2035">
              <w:rPr>
                <w:szCs w:val="20"/>
              </w:rPr>
              <w:t> </w:t>
            </w:r>
          </w:p>
        </w:tc>
      </w:tr>
      <w:tr w:rsidR="00FE53D3" w:rsidRPr="00AB2035" w14:paraId="67AC4EAA" w14:textId="77777777" w:rsidTr="1580E09A">
        <w:trPr>
          <w:trHeight w:val="255"/>
        </w:trPr>
        <w:tc>
          <w:tcPr>
            <w:tcW w:w="765" w:type="dxa"/>
          </w:tcPr>
          <w:p w14:paraId="2CA1A3CC" w14:textId="2240725F" w:rsidR="00FE53D3" w:rsidRPr="002B11B8" w:rsidRDefault="00FE53D3" w:rsidP="002B11B8">
            <w:pPr>
              <w:pStyle w:val="Listenabsatz"/>
              <w:numPr>
                <w:ilvl w:val="0"/>
                <w:numId w:val="36"/>
              </w:numPr>
              <w:rPr>
                <w:rFonts w:cs="Arial"/>
              </w:rPr>
            </w:pPr>
          </w:p>
        </w:tc>
        <w:tc>
          <w:tcPr>
            <w:tcW w:w="7543" w:type="dxa"/>
            <w:noWrap/>
          </w:tcPr>
          <w:p w14:paraId="5015820E" w14:textId="6857F2CA" w:rsidR="00FE53D3" w:rsidRPr="003853D8" w:rsidRDefault="00FE53D3" w:rsidP="00FE53D3">
            <w:pPr>
              <w:rPr>
                <w:rFonts w:cs="Arial"/>
              </w:rPr>
            </w:pPr>
            <w:r w:rsidRPr="00AB2035">
              <w:rPr>
                <w:rFonts w:cs="Arial"/>
              </w:rPr>
              <w:t>Wegfall-Ersatzradhalterung</w:t>
            </w:r>
            <w:r>
              <w:rPr>
                <w:rFonts w:cs="Arial"/>
              </w:rPr>
              <w:t xml:space="preserve">. </w:t>
            </w:r>
            <w:r w:rsidR="000074C5">
              <w:rPr>
                <w:rFonts w:cs="Arial"/>
              </w:rPr>
              <w:t>Es ist jeweils ein</w:t>
            </w:r>
            <w:r>
              <w:rPr>
                <w:rFonts w:cs="Arial"/>
              </w:rPr>
              <w:t xml:space="preserve"> Ersatzrad identisch zu </w:t>
            </w:r>
            <w:r w:rsidR="000074C5">
              <w:rPr>
                <w:rFonts w:cs="Arial"/>
              </w:rPr>
              <w:t xml:space="preserve">den in </w:t>
            </w:r>
            <w:r w:rsidR="00064136">
              <w:rPr>
                <w:rFonts w:cs="Arial"/>
              </w:rPr>
              <w:t>Position</w:t>
            </w:r>
            <w:r>
              <w:rPr>
                <w:rFonts w:cs="Arial"/>
              </w:rPr>
              <w:t xml:space="preserve"> </w:t>
            </w:r>
            <w:r w:rsidR="000074C5">
              <w:rPr>
                <w:rFonts w:cs="Arial"/>
              </w:rPr>
              <w:t>3</w:t>
            </w:r>
            <w:r>
              <w:rPr>
                <w:rFonts w:cs="Arial"/>
              </w:rPr>
              <w:t>.1</w:t>
            </w:r>
            <w:r w:rsidR="002153BA">
              <w:rPr>
                <w:rFonts w:cs="Arial"/>
              </w:rPr>
              <w:t>9</w:t>
            </w:r>
            <w:r>
              <w:rPr>
                <w:rFonts w:cs="Arial"/>
              </w:rPr>
              <w:t xml:space="preserve">. </w:t>
            </w:r>
            <w:r w:rsidR="000074C5">
              <w:rPr>
                <w:rFonts w:cs="Arial"/>
              </w:rPr>
              <w:t xml:space="preserve">eingetragenen Größen </w:t>
            </w:r>
            <w:r>
              <w:rPr>
                <w:rFonts w:cs="Arial"/>
              </w:rPr>
              <w:t>an die Feuerwehr Bochu</w:t>
            </w:r>
            <w:r w:rsidR="0028632E">
              <w:rPr>
                <w:rFonts w:cs="Arial"/>
              </w:rPr>
              <w:t>m anzuliefern (Direktversand).</w:t>
            </w:r>
          </w:p>
        </w:tc>
        <w:tc>
          <w:tcPr>
            <w:tcW w:w="1328" w:type="dxa"/>
            <w:noWrap/>
          </w:tcPr>
          <w:p w14:paraId="642B2EB9" w14:textId="77777777" w:rsidR="00FE53D3" w:rsidRPr="00AB2035" w:rsidRDefault="00FE53D3" w:rsidP="00FE53D3">
            <w:pPr>
              <w:rPr>
                <w:szCs w:val="20"/>
              </w:rPr>
            </w:pPr>
            <w:r w:rsidRPr="00AB2035">
              <w:rPr>
                <w:szCs w:val="20"/>
              </w:rPr>
              <w:t> </w:t>
            </w:r>
          </w:p>
        </w:tc>
      </w:tr>
      <w:tr w:rsidR="00FE53D3" w:rsidRPr="00AB2035" w14:paraId="4DFEDE3E" w14:textId="77777777" w:rsidTr="1580E09A">
        <w:trPr>
          <w:trHeight w:val="255"/>
        </w:trPr>
        <w:tc>
          <w:tcPr>
            <w:tcW w:w="765" w:type="dxa"/>
          </w:tcPr>
          <w:p w14:paraId="5852B955" w14:textId="77777777" w:rsidR="00FE53D3" w:rsidRPr="002B11B8" w:rsidRDefault="00FE53D3" w:rsidP="002B11B8">
            <w:pPr>
              <w:pStyle w:val="Listenabsatz"/>
              <w:numPr>
                <w:ilvl w:val="0"/>
                <w:numId w:val="36"/>
              </w:numPr>
              <w:rPr>
                <w:rFonts w:cs="Arial"/>
              </w:rPr>
            </w:pPr>
          </w:p>
        </w:tc>
        <w:tc>
          <w:tcPr>
            <w:tcW w:w="7543" w:type="dxa"/>
            <w:noWrap/>
          </w:tcPr>
          <w:p w14:paraId="789CC918" w14:textId="1BFCC0BC" w:rsidR="00FE53D3" w:rsidRPr="00D635EC" w:rsidRDefault="00FE53D3" w:rsidP="00FE53D3">
            <w:pPr>
              <w:rPr>
                <w:rFonts w:cs="Arial"/>
              </w:rPr>
            </w:pPr>
            <w:r>
              <w:rPr>
                <w:rFonts w:cs="Arial"/>
              </w:rPr>
              <w:t>Langzeitrostschutz und Langzeitkonservierung für das Fahrgestell.</w:t>
            </w:r>
            <w:r w:rsidR="00E06577">
              <w:rPr>
                <w:rFonts w:cs="Arial"/>
              </w:rPr>
              <w:t xml:space="preserve"> Auch der Bereich unter der Fahrzeugkabine ist vollflächig mit Unterbodenschutz zu versehen.</w:t>
            </w:r>
          </w:p>
        </w:tc>
        <w:tc>
          <w:tcPr>
            <w:tcW w:w="1328" w:type="dxa"/>
            <w:noWrap/>
          </w:tcPr>
          <w:p w14:paraId="31DB880B" w14:textId="77777777" w:rsidR="00FE53D3" w:rsidRPr="00AB2035" w:rsidRDefault="00FE53D3" w:rsidP="00FE53D3">
            <w:pPr>
              <w:rPr>
                <w:szCs w:val="20"/>
              </w:rPr>
            </w:pPr>
            <w:r w:rsidRPr="00AB2035">
              <w:rPr>
                <w:szCs w:val="20"/>
              </w:rPr>
              <w:t> </w:t>
            </w:r>
          </w:p>
        </w:tc>
      </w:tr>
      <w:tr w:rsidR="00FE53D3" w:rsidRPr="00AB2035" w14:paraId="7AEC4A2B" w14:textId="77777777" w:rsidTr="1580E09A">
        <w:trPr>
          <w:trHeight w:val="255"/>
        </w:trPr>
        <w:tc>
          <w:tcPr>
            <w:tcW w:w="765" w:type="dxa"/>
          </w:tcPr>
          <w:p w14:paraId="45A0DEF8" w14:textId="77777777" w:rsidR="00FE53D3" w:rsidRPr="002B11B8" w:rsidRDefault="00FE53D3" w:rsidP="002B11B8">
            <w:pPr>
              <w:pStyle w:val="Listenabsatz"/>
              <w:numPr>
                <w:ilvl w:val="0"/>
                <w:numId w:val="36"/>
              </w:numPr>
              <w:rPr>
                <w:rFonts w:cs="Arial"/>
              </w:rPr>
            </w:pPr>
          </w:p>
        </w:tc>
        <w:tc>
          <w:tcPr>
            <w:tcW w:w="7543" w:type="dxa"/>
            <w:noWrap/>
          </w:tcPr>
          <w:p w14:paraId="47969FE4" w14:textId="640238E5" w:rsidR="00FE53D3" w:rsidRPr="00FA1FD5" w:rsidRDefault="00FE53D3" w:rsidP="00FE53D3">
            <w:pPr>
              <w:rPr>
                <w:rFonts w:cs="Arial"/>
              </w:rPr>
            </w:pPr>
            <w:r w:rsidRPr="00FA1FD5">
              <w:rPr>
                <w:rFonts w:cs="Arial"/>
              </w:rPr>
              <w:t>Die Batterien müssen so verbaut sein, dass man von auße</w:t>
            </w:r>
            <w:r w:rsidR="0028632E">
              <w:rPr>
                <w:rFonts w:cs="Arial"/>
              </w:rPr>
              <w:t>n zum Wechseln und zur Wartung w</w:t>
            </w:r>
            <w:r w:rsidRPr="00FA1FD5">
              <w:rPr>
                <w:rFonts w:cs="Arial"/>
              </w:rPr>
              <w:t>erkzeugfrei an die Batterien gelangt</w:t>
            </w:r>
            <w:r w:rsidR="00C14258">
              <w:rPr>
                <w:rFonts w:cs="Arial"/>
              </w:rPr>
              <w:t xml:space="preserve"> (ausziehbar)</w:t>
            </w:r>
            <w:r w:rsidRPr="00FA1FD5">
              <w:rPr>
                <w:rFonts w:cs="Arial"/>
              </w:rPr>
              <w:t xml:space="preserve">. </w:t>
            </w:r>
            <w:r w:rsidR="000E557D">
              <w:rPr>
                <w:rFonts w:cs="Arial"/>
              </w:rPr>
              <w:br/>
            </w:r>
            <w:r w:rsidRPr="00FA1FD5">
              <w:rPr>
                <w:rFonts w:cs="Arial"/>
              </w:rPr>
              <w:t xml:space="preserve">In den Batteriekästen sind ausschließlich die Batterien und deren Anschlüsse zu verbauen. Die Batterien dürfen nicht im Mannschaftsraum </w:t>
            </w:r>
            <w:r w:rsidRPr="00FA1FD5">
              <w:rPr>
                <w:rFonts w:cs="Arial"/>
              </w:rPr>
              <w:lastRenderedPageBreak/>
              <w:t>untergebracht werden. Ein Kippen des Fahrerhauses hierfür, ist nicht zulässig.</w:t>
            </w:r>
          </w:p>
          <w:p w14:paraId="7880D8D3" w14:textId="77777777" w:rsidR="00FE53D3" w:rsidRPr="003853D8" w:rsidRDefault="003853D8" w:rsidP="00FE53D3">
            <w:pPr>
              <w:rPr>
                <w:rFonts w:cs="Arial"/>
                <w:color w:val="FF0000"/>
              </w:rPr>
            </w:pPr>
            <w:r>
              <w:rPr>
                <w:rFonts w:cs="Arial"/>
              </w:rPr>
              <w:t>Auszug mit Schleppkabel oder direkt erreichbar.</w:t>
            </w:r>
          </w:p>
        </w:tc>
        <w:tc>
          <w:tcPr>
            <w:tcW w:w="1328" w:type="dxa"/>
            <w:noWrap/>
          </w:tcPr>
          <w:p w14:paraId="020AFF2E" w14:textId="77777777" w:rsidR="00FE53D3" w:rsidRPr="00FA1FD5" w:rsidRDefault="00FE53D3" w:rsidP="00FE53D3">
            <w:pPr>
              <w:rPr>
                <w:szCs w:val="20"/>
              </w:rPr>
            </w:pPr>
            <w:r w:rsidRPr="00FA1FD5">
              <w:rPr>
                <w:szCs w:val="20"/>
              </w:rPr>
              <w:lastRenderedPageBreak/>
              <w:t> </w:t>
            </w:r>
          </w:p>
        </w:tc>
      </w:tr>
      <w:tr w:rsidR="00FE53D3" w:rsidRPr="00AB2035" w14:paraId="17DACFA6" w14:textId="77777777" w:rsidTr="1580E09A">
        <w:trPr>
          <w:trHeight w:val="255"/>
        </w:trPr>
        <w:tc>
          <w:tcPr>
            <w:tcW w:w="765" w:type="dxa"/>
          </w:tcPr>
          <w:p w14:paraId="55E6583F" w14:textId="77777777" w:rsidR="00FE53D3" w:rsidRPr="002B11B8" w:rsidRDefault="00FE53D3" w:rsidP="002B11B8">
            <w:pPr>
              <w:pStyle w:val="Listenabsatz"/>
              <w:numPr>
                <w:ilvl w:val="0"/>
                <w:numId w:val="36"/>
              </w:numPr>
              <w:rPr>
                <w:rFonts w:cs="Arial"/>
              </w:rPr>
            </w:pPr>
          </w:p>
        </w:tc>
        <w:tc>
          <w:tcPr>
            <w:tcW w:w="7543" w:type="dxa"/>
            <w:noWrap/>
          </w:tcPr>
          <w:p w14:paraId="00D446C7" w14:textId="77777777" w:rsidR="00FE53D3" w:rsidRPr="00787E9B" w:rsidRDefault="00FE53D3" w:rsidP="00FE53D3">
            <w:pPr>
              <w:rPr>
                <w:rFonts w:cs="Arial"/>
                <w:bCs/>
              </w:rPr>
            </w:pPr>
            <w:r w:rsidRPr="00787E9B">
              <w:rPr>
                <w:rFonts w:cs="Arial"/>
                <w:bCs/>
              </w:rPr>
              <w:t>Wartungsfreie Bat</w:t>
            </w:r>
            <w:r w:rsidR="003853D8" w:rsidRPr="00787E9B">
              <w:rPr>
                <w:rFonts w:cs="Arial"/>
                <w:bCs/>
              </w:rPr>
              <w:t>terien 2x (12 V mind. 180</w:t>
            </w:r>
            <w:r w:rsidRPr="00787E9B">
              <w:rPr>
                <w:rFonts w:cs="Arial"/>
                <w:bCs/>
              </w:rPr>
              <w:t xml:space="preserve"> Ah) mit Polschutz.</w:t>
            </w:r>
          </w:p>
          <w:p w14:paraId="6AABE442" w14:textId="652BA45A" w:rsidR="00FE53D3" w:rsidRPr="003853D8" w:rsidRDefault="00FE53D3" w:rsidP="00FE53D3">
            <w:pPr>
              <w:rPr>
                <w:rFonts w:cs="Arial"/>
              </w:rPr>
            </w:pPr>
            <w:r w:rsidRPr="00787E9B">
              <w:rPr>
                <w:rFonts w:cs="Arial"/>
                <w:bCs/>
              </w:rPr>
              <w:t xml:space="preserve">Batterien Leistung ist hier </w:t>
            </w:r>
            <w:r w:rsidR="00787E9B" w:rsidRPr="00787E9B">
              <w:rPr>
                <w:rFonts w:cs="Arial"/>
                <w:bCs/>
              </w:rPr>
              <w:t xml:space="preserve">anzugeben: .................... </w:t>
            </w:r>
            <w:proofErr w:type="gramStart"/>
            <w:r w:rsidRPr="00787E9B">
              <w:rPr>
                <w:rFonts w:cs="Arial"/>
                <w:bCs/>
              </w:rPr>
              <w:t>Ah</w:t>
            </w:r>
            <w:proofErr w:type="gramEnd"/>
          </w:p>
        </w:tc>
        <w:tc>
          <w:tcPr>
            <w:tcW w:w="1328" w:type="dxa"/>
            <w:noWrap/>
          </w:tcPr>
          <w:p w14:paraId="5F609902" w14:textId="77777777" w:rsidR="00FE53D3" w:rsidRPr="003853D8" w:rsidRDefault="00FE53D3" w:rsidP="00FE53D3">
            <w:pPr>
              <w:rPr>
                <w:szCs w:val="20"/>
              </w:rPr>
            </w:pPr>
          </w:p>
        </w:tc>
      </w:tr>
      <w:tr w:rsidR="00FE53D3" w:rsidRPr="00AB2035" w14:paraId="2D36212C" w14:textId="77777777" w:rsidTr="1580E09A">
        <w:trPr>
          <w:trHeight w:val="255"/>
        </w:trPr>
        <w:tc>
          <w:tcPr>
            <w:tcW w:w="765" w:type="dxa"/>
          </w:tcPr>
          <w:p w14:paraId="405CD8B0" w14:textId="77777777" w:rsidR="00FE53D3" w:rsidRPr="002B11B8" w:rsidRDefault="00FE53D3" w:rsidP="002B11B8">
            <w:pPr>
              <w:pStyle w:val="Listenabsatz"/>
              <w:numPr>
                <w:ilvl w:val="0"/>
                <w:numId w:val="36"/>
              </w:numPr>
              <w:rPr>
                <w:rFonts w:cs="Arial"/>
              </w:rPr>
            </w:pPr>
          </w:p>
        </w:tc>
        <w:tc>
          <w:tcPr>
            <w:tcW w:w="7543" w:type="dxa"/>
            <w:noWrap/>
          </w:tcPr>
          <w:p w14:paraId="44F1B96B" w14:textId="0ED2FAC7" w:rsidR="00FE53D3" w:rsidRDefault="00FE53D3" w:rsidP="00FE53D3">
            <w:pPr>
              <w:rPr>
                <w:rFonts w:cs="Arial"/>
              </w:rPr>
            </w:pPr>
            <w:r>
              <w:rPr>
                <w:rFonts w:cs="Arial"/>
              </w:rPr>
              <w:t>D</w:t>
            </w:r>
            <w:r w:rsidRPr="00AB2035">
              <w:rPr>
                <w:rFonts w:cs="Arial"/>
              </w:rPr>
              <w:t>ie Drehstro</w:t>
            </w:r>
            <w:r w:rsidR="003853D8">
              <w:rPr>
                <w:rFonts w:cs="Arial"/>
              </w:rPr>
              <w:t xml:space="preserve">mgeneratorleistung </w:t>
            </w:r>
            <w:r w:rsidR="0082176F">
              <w:rPr>
                <w:rFonts w:cs="Arial"/>
              </w:rPr>
              <w:t xml:space="preserve">muss </w:t>
            </w:r>
            <w:r w:rsidR="003853D8">
              <w:rPr>
                <w:rFonts w:cs="Arial"/>
              </w:rPr>
              <w:t>mindestens 3</w:t>
            </w:r>
            <w:r w:rsidR="0082176F">
              <w:rPr>
                <w:rFonts w:cs="Arial"/>
              </w:rPr>
              <w:t>.</w:t>
            </w:r>
            <w:r w:rsidR="003853D8">
              <w:rPr>
                <w:rFonts w:cs="Arial"/>
              </w:rPr>
              <w:t>5</w:t>
            </w:r>
            <w:r>
              <w:rPr>
                <w:rFonts w:cs="Arial"/>
              </w:rPr>
              <w:t>00 W</w:t>
            </w:r>
            <w:r w:rsidR="0082176F">
              <w:rPr>
                <w:rFonts w:cs="Arial"/>
              </w:rPr>
              <w:t xml:space="preserve"> betragen</w:t>
            </w:r>
            <w:r>
              <w:rPr>
                <w:rFonts w:cs="Arial"/>
              </w:rPr>
              <w:t>. Hier ist die stärkste Ausführung zu liefern.</w:t>
            </w:r>
          </w:p>
          <w:p w14:paraId="086323C7" w14:textId="78037594" w:rsidR="00FE53D3" w:rsidRPr="003853D8" w:rsidRDefault="00FE53D3" w:rsidP="00FE53D3">
            <w:pPr>
              <w:rPr>
                <w:rFonts w:cs="Arial"/>
              </w:rPr>
            </w:pPr>
            <w:r w:rsidRPr="00BA3B29">
              <w:rPr>
                <w:rFonts w:cs="Arial"/>
                <w:b/>
              </w:rPr>
              <w:t>Leistungsangabe hier angeben:</w:t>
            </w:r>
            <w:r>
              <w:rPr>
                <w:rFonts w:cs="Arial"/>
              </w:rPr>
              <w:t xml:space="preserve"> …………</w:t>
            </w:r>
            <w:r w:rsidR="00787E9B">
              <w:rPr>
                <w:rFonts w:cs="Arial"/>
              </w:rPr>
              <w:t>……</w:t>
            </w:r>
            <w:r>
              <w:rPr>
                <w:rFonts w:cs="Arial"/>
              </w:rPr>
              <w:t>.</w:t>
            </w:r>
            <w:r w:rsidR="00787E9B">
              <w:rPr>
                <w:rFonts w:cs="Arial"/>
              </w:rPr>
              <w:t xml:space="preserve"> </w:t>
            </w:r>
            <w:r>
              <w:rPr>
                <w:rFonts w:cs="Arial"/>
              </w:rPr>
              <w:t>Watt</w:t>
            </w:r>
          </w:p>
        </w:tc>
        <w:tc>
          <w:tcPr>
            <w:tcW w:w="1328" w:type="dxa"/>
            <w:noWrap/>
          </w:tcPr>
          <w:p w14:paraId="5E603DF7" w14:textId="77777777" w:rsidR="00FE53D3" w:rsidRPr="00AB2035" w:rsidRDefault="00FE53D3" w:rsidP="00FE53D3">
            <w:pPr>
              <w:rPr>
                <w:szCs w:val="20"/>
              </w:rPr>
            </w:pPr>
          </w:p>
        </w:tc>
      </w:tr>
      <w:tr w:rsidR="00FE53D3" w:rsidRPr="00AB2035" w14:paraId="425F11E3" w14:textId="77777777" w:rsidTr="1580E09A">
        <w:trPr>
          <w:trHeight w:val="255"/>
        </w:trPr>
        <w:tc>
          <w:tcPr>
            <w:tcW w:w="765" w:type="dxa"/>
          </w:tcPr>
          <w:p w14:paraId="10A352CE" w14:textId="77777777" w:rsidR="00FE53D3" w:rsidRPr="002B11B8" w:rsidRDefault="00FE53D3" w:rsidP="002B11B8">
            <w:pPr>
              <w:pStyle w:val="Listenabsatz"/>
              <w:numPr>
                <w:ilvl w:val="0"/>
                <w:numId w:val="36"/>
              </w:numPr>
              <w:rPr>
                <w:rFonts w:cs="Arial"/>
              </w:rPr>
            </w:pPr>
          </w:p>
        </w:tc>
        <w:tc>
          <w:tcPr>
            <w:tcW w:w="7543" w:type="dxa"/>
            <w:noWrap/>
          </w:tcPr>
          <w:p w14:paraId="64AC56B1" w14:textId="77777777" w:rsidR="00FE53D3" w:rsidRPr="00D635EC" w:rsidRDefault="00FE53D3" w:rsidP="00FE53D3">
            <w:pPr>
              <w:rPr>
                <w:rFonts w:cs="Arial"/>
              </w:rPr>
            </w:pPr>
            <w:r w:rsidRPr="00AB2035">
              <w:rPr>
                <w:rFonts w:cs="Arial"/>
              </w:rPr>
              <w:t xml:space="preserve">ohne Batteriehauptschalter </w:t>
            </w:r>
          </w:p>
        </w:tc>
        <w:tc>
          <w:tcPr>
            <w:tcW w:w="1328" w:type="dxa"/>
            <w:noWrap/>
          </w:tcPr>
          <w:p w14:paraId="4286A46F" w14:textId="51D61F7C" w:rsidR="00FE53D3" w:rsidRPr="00AB2035" w:rsidRDefault="00FE53D3" w:rsidP="00FE53D3">
            <w:pPr>
              <w:rPr>
                <w:szCs w:val="20"/>
              </w:rPr>
            </w:pPr>
          </w:p>
        </w:tc>
      </w:tr>
      <w:tr w:rsidR="00FE53D3" w:rsidRPr="00AB2035" w14:paraId="3B36A265" w14:textId="77777777" w:rsidTr="1580E09A">
        <w:trPr>
          <w:trHeight w:val="510"/>
        </w:trPr>
        <w:tc>
          <w:tcPr>
            <w:tcW w:w="765" w:type="dxa"/>
          </w:tcPr>
          <w:p w14:paraId="543E09F4" w14:textId="77777777" w:rsidR="00FE53D3" w:rsidRPr="002B11B8" w:rsidRDefault="00FE53D3" w:rsidP="002B11B8">
            <w:pPr>
              <w:pStyle w:val="Listenabsatz"/>
              <w:numPr>
                <w:ilvl w:val="0"/>
                <w:numId w:val="36"/>
              </w:numPr>
              <w:rPr>
                <w:rFonts w:cs="Arial"/>
              </w:rPr>
            </w:pPr>
          </w:p>
        </w:tc>
        <w:tc>
          <w:tcPr>
            <w:tcW w:w="7543" w:type="dxa"/>
          </w:tcPr>
          <w:p w14:paraId="6B10C355" w14:textId="77777777" w:rsidR="00FE53D3" w:rsidRPr="0007140B" w:rsidRDefault="00FE53D3" w:rsidP="00FE53D3">
            <w:pPr>
              <w:rPr>
                <w:rFonts w:cs="Arial"/>
                <w:bCs/>
                <w:color w:val="000000"/>
              </w:rPr>
            </w:pPr>
            <w:r w:rsidRPr="0007140B">
              <w:rPr>
                <w:rFonts w:cs="Arial"/>
                <w:bCs/>
                <w:color w:val="000000"/>
              </w:rPr>
              <w:t>Motor:</w:t>
            </w:r>
          </w:p>
          <w:p w14:paraId="7D229115" w14:textId="00494C58" w:rsidR="00FE53D3" w:rsidRDefault="00FE53D3" w:rsidP="00FE53D3">
            <w:pPr>
              <w:rPr>
                <w:rFonts w:cs="Arial"/>
                <w:color w:val="000000"/>
              </w:rPr>
            </w:pPr>
            <w:r>
              <w:rPr>
                <w:rFonts w:cs="Arial"/>
                <w:color w:val="000000"/>
              </w:rPr>
              <w:t xml:space="preserve">Motorleistung </w:t>
            </w:r>
            <w:r w:rsidR="003853D8">
              <w:rPr>
                <w:rFonts w:cs="Arial"/>
                <w:b/>
                <w:color w:val="000000"/>
              </w:rPr>
              <w:t xml:space="preserve">mind. </w:t>
            </w:r>
            <w:r w:rsidR="003207E6">
              <w:rPr>
                <w:rFonts w:cs="Arial"/>
                <w:b/>
                <w:color w:val="000000"/>
              </w:rPr>
              <w:t>235</w:t>
            </w:r>
            <w:r w:rsidRPr="0062555E">
              <w:rPr>
                <w:rFonts w:cs="Arial"/>
                <w:b/>
                <w:color w:val="000000"/>
              </w:rPr>
              <w:t xml:space="preserve"> kW</w:t>
            </w:r>
            <w:r w:rsidR="0028632E">
              <w:rPr>
                <w:rFonts w:cs="Arial"/>
                <w:color w:val="000000"/>
              </w:rPr>
              <w:t>,</w:t>
            </w:r>
          </w:p>
          <w:p w14:paraId="3224C08D" w14:textId="77777777" w:rsidR="0028632E" w:rsidRDefault="0028632E" w:rsidP="00FE53D3">
            <w:pPr>
              <w:rPr>
                <w:rFonts w:cs="Arial"/>
                <w:color w:val="000000"/>
              </w:rPr>
            </w:pPr>
          </w:p>
          <w:p w14:paraId="46FBA6AE" w14:textId="66909922" w:rsidR="00FE53D3" w:rsidRPr="003853D8" w:rsidRDefault="00FE53D3" w:rsidP="00FE53D3">
            <w:pPr>
              <w:rPr>
                <w:rFonts w:cs="Arial"/>
              </w:rPr>
            </w:pPr>
            <w:r w:rsidRPr="001B5A1C">
              <w:rPr>
                <w:rFonts w:cs="Arial"/>
                <w:b/>
                <w:color w:val="000000"/>
              </w:rPr>
              <w:t xml:space="preserve">Motorleistung hier angeben: </w:t>
            </w:r>
            <w:r w:rsidRPr="003853D8">
              <w:rPr>
                <w:rFonts w:cs="Arial"/>
              </w:rPr>
              <w:t>......</w:t>
            </w:r>
            <w:r w:rsidR="00D840FD">
              <w:rPr>
                <w:rFonts w:cs="Arial"/>
              </w:rPr>
              <w:t>..............</w:t>
            </w:r>
            <w:r w:rsidRPr="003853D8">
              <w:rPr>
                <w:rFonts w:cs="Arial"/>
              </w:rPr>
              <w:t>.....kW</w:t>
            </w:r>
          </w:p>
          <w:p w14:paraId="3F3649A9" w14:textId="77777777" w:rsidR="00FE53D3" w:rsidRPr="00E06577" w:rsidRDefault="00FE53D3" w:rsidP="00FE53D3">
            <w:pPr>
              <w:rPr>
                <w:rFonts w:cs="Arial"/>
              </w:rPr>
            </w:pPr>
          </w:p>
          <w:p w14:paraId="20B4BA2E" w14:textId="166945B8" w:rsidR="00FE53D3" w:rsidRPr="003853D8" w:rsidRDefault="00FE53D3" w:rsidP="00FE53D3">
            <w:pPr>
              <w:rPr>
                <w:rFonts w:cs="Arial"/>
                <w:b/>
                <w:color w:val="000000"/>
              </w:rPr>
            </w:pPr>
            <w:r w:rsidRPr="00AC36A7">
              <w:rPr>
                <w:rFonts w:cs="Arial"/>
                <w:b/>
                <w:color w:val="000000"/>
              </w:rPr>
              <w:t>Drehmoment hier angeben</w:t>
            </w:r>
            <w:r>
              <w:rPr>
                <w:rFonts w:cs="Arial"/>
                <w:b/>
                <w:color w:val="000000"/>
              </w:rPr>
              <w:t xml:space="preserve">: </w:t>
            </w:r>
            <w:r>
              <w:rPr>
                <w:rFonts w:cs="Arial"/>
                <w:color w:val="000000"/>
              </w:rPr>
              <w:t xml:space="preserve">………………… </w:t>
            </w:r>
          </w:p>
        </w:tc>
        <w:tc>
          <w:tcPr>
            <w:tcW w:w="1328" w:type="dxa"/>
            <w:noWrap/>
          </w:tcPr>
          <w:p w14:paraId="50572BC2" w14:textId="27F33D68" w:rsidR="00FE53D3" w:rsidRPr="00AB2035" w:rsidRDefault="00FE53D3" w:rsidP="00FE53D3">
            <w:pPr>
              <w:rPr>
                <w:szCs w:val="20"/>
              </w:rPr>
            </w:pPr>
          </w:p>
        </w:tc>
      </w:tr>
      <w:tr w:rsidR="00FE53D3" w:rsidRPr="00AB2035" w14:paraId="0E0CC07B" w14:textId="77777777" w:rsidTr="1580E09A">
        <w:trPr>
          <w:trHeight w:val="255"/>
        </w:trPr>
        <w:tc>
          <w:tcPr>
            <w:tcW w:w="765" w:type="dxa"/>
          </w:tcPr>
          <w:p w14:paraId="3A00CC44" w14:textId="77777777" w:rsidR="00FE53D3" w:rsidRPr="002B11B8" w:rsidRDefault="00FE53D3" w:rsidP="002B11B8">
            <w:pPr>
              <w:pStyle w:val="Listenabsatz"/>
              <w:numPr>
                <w:ilvl w:val="0"/>
                <w:numId w:val="36"/>
              </w:numPr>
              <w:rPr>
                <w:rFonts w:cs="Arial"/>
              </w:rPr>
            </w:pPr>
          </w:p>
        </w:tc>
        <w:tc>
          <w:tcPr>
            <w:tcW w:w="7543" w:type="dxa"/>
            <w:noWrap/>
          </w:tcPr>
          <w:p w14:paraId="4BA922CC" w14:textId="28EAAA2E" w:rsidR="00FE53D3" w:rsidRPr="00D635EC" w:rsidRDefault="00FE53D3" w:rsidP="00FE53D3">
            <w:pPr>
              <w:rPr>
                <w:rFonts w:cs="Arial"/>
              </w:rPr>
            </w:pPr>
            <w:r>
              <w:rPr>
                <w:rFonts w:cs="Arial"/>
              </w:rPr>
              <w:t xml:space="preserve">Schadstoffarmer Diesel-Motor mindestens </w:t>
            </w:r>
            <w:r w:rsidRPr="00E110BE">
              <w:rPr>
                <w:rFonts w:cs="Arial"/>
              </w:rPr>
              <w:t>nach Euro V</w:t>
            </w:r>
            <w:r w:rsidR="00B00DE8" w:rsidRPr="00E110BE">
              <w:rPr>
                <w:rFonts w:cs="Arial"/>
              </w:rPr>
              <w:t>I</w:t>
            </w:r>
            <w:r w:rsidRPr="00E110BE">
              <w:rPr>
                <w:rFonts w:cs="Arial"/>
              </w:rPr>
              <w:t>.</w:t>
            </w:r>
          </w:p>
        </w:tc>
        <w:tc>
          <w:tcPr>
            <w:tcW w:w="1328" w:type="dxa"/>
            <w:noWrap/>
          </w:tcPr>
          <w:p w14:paraId="32A8BAA3" w14:textId="77777777" w:rsidR="00FE53D3" w:rsidRPr="00AB2035" w:rsidRDefault="00FE53D3" w:rsidP="00FE53D3">
            <w:pPr>
              <w:rPr>
                <w:szCs w:val="20"/>
              </w:rPr>
            </w:pPr>
            <w:r w:rsidRPr="00AB2035">
              <w:rPr>
                <w:szCs w:val="20"/>
              </w:rPr>
              <w:t> </w:t>
            </w:r>
          </w:p>
        </w:tc>
      </w:tr>
      <w:tr w:rsidR="00B00DE8" w:rsidRPr="00AB2035" w14:paraId="414C36D7" w14:textId="77777777" w:rsidTr="1580E09A">
        <w:trPr>
          <w:trHeight w:val="255"/>
        </w:trPr>
        <w:tc>
          <w:tcPr>
            <w:tcW w:w="765" w:type="dxa"/>
          </w:tcPr>
          <w:p w14:paraId="02B35E3F" w14:textId="77777777" w:rsidR="00B00DE8" w:rsidRPr="002B11B8" w:rsidRDefault="00B00DE8" w:rsidP="002B11B8">
            <w:pPr>
              <w:pStyle w:val="Listenabsatz"/>
              <w:numPr>
                <w:ilvl w:val="0"/>
                <w:numId w:val="36"/>
              </w:numPr>
              <w:rPr>
                <w:rFonts w:cs="Arial"/>
              </w:rPr>
            </w:pPr>
          </w:p>
        </w:tc>
        <w:tc>
          <w:tcPr>
            <w:tcW w:w="7543" w:type="dxa"/>
            <w:noWrap/>
          </w:tcPr>
          <w:p w14:paraId="3633560D" w14:textId="73A3F623" w:rsidR="00B00DE8" w:rsidRPr="00EF4205" w:rsidRDefault="00B00DE8" w:rsidP="00FE53D3">
            <w:pPr>
              <w:rPr>
                <w:rFonts w:cs="Arial"/>
              </w:rPr>
            </w:pPr>
            <w:r w:rsidRPr="00EF4205">
              <w:rPr>
                <w:rFonts w:cs="Arial"/>
              </w:rPr>
              <w:t xml:space="preserve">Das Fahrzeug muss </w:t>
            </w:r>
            <w:r w:rsidR="00C469D9" w:rsidRPr="00EF4205">
              <w:rPr>
                <w:rFonts w:cs="Arial"/>
              </w:rPr>
              <w:t xml:space="preserve">dem Fahrer </w:t>
            </w:r>
            <w:r w:rsidRPr="00EF4205">
              <w:rPr>
                <w:rFonts w:cs="Arial"/>
              </w:rPr>
              <w:t>die Möglichkeit bieten, im Stand</w:t>
            </w:r>
            <w:r w:rsidR="00302355" w:rsidRPr="00EF4205">
              <w:rPr>
                <w:rFonts w:cs="Arial"/>
              </w:rPr>
              <w:t>, ohne Zuhilfenahme einer Diagnosesoftware,</w:t>
            </w:r>
            <w:r w:rsidRPr="00EF4205">
              <w:rPr>
                <w:rFonts w:cs="Arial"/>
              </w:rPr>
              <w:t xml:space="preserve"> eine Regeneration des Dieselpartikelfilters </w:t>
            </w:r>
            <w:r w:rsidR="00E37D41" w:rsidRPr="00EF4205">
              <w:rPr>
                <w:rFonts w:cs="Arial"/>
              </w:rPr>
              <w:t>einzuleiten.</w:t>
            </w:r>
          </w:p>
        </w:tc>
        <w:tc>
          <w:tcPr>
            <w:tcW w:w="1328" w:type="dxa"/>
            <w:noWrap/>
          </w:tcPr>
          <w:p w14:paraId="6A790F48" w14:textId="77777777" w:rsidR="00B00DE8" w:rsidRPr="00AB2035" w:rsidRDefault="00B00DE8" w:rsidP="00FE53D3">
            <w:pPr>
              <w:rPr>
                <w:szCs w:val="20"/>
              </w:rPr>
            </w:pPr>
          </w:p>
        </w:tc>
      </w:tr>
      <w:tr w:rsidR="00FE53D3" w:rsidRPr="00AB2035" w14:paraId="3ED23419" w14:textId="77777777" w:rsidTr="1580E09A">
        <w:trPr>
          <w:trHeight w:val="510"/>
        </w:trPr>
        <w:tc>
          <w:tcPr>
            <w:tcW w:w="765" w:type="dxa"/>
          </w:tcPr>
          <w:p w14:paraId="1A40EA2E" w14:textId="77777777" w:rsidR="00FE53D3" w:rsidRPr="002B11B8" w:rsidRDefault="00FE53D3" w:rsidP="002B11B8">
            <w:pPr>
              <w:pStyle w:val="Listenabsatz"/>
              <w:numPr>
                <w:ilvl w:val="0"/>
                <w:numId w:val="36"/>
              </w:numPr>
              <w:rPr>
                <w:rFonts w:cs="Arial"/>
              </w:rPr>
            </w:pPr>
          </w:p>
        </w:tc>
        <w:tc>
          <w:tcPr>
            <w:tcW w:w="7543" w:type="dxa"/>
          </w:tcPr>
          <w:p w14:paraId="256C6FA4" w14:textId="77777777" w:rsidR="00FE53D3" w:rsidRPr="00587BE1" w:rsidRDefault="00FE53D3" w:rsidP="00FE53D3">
            <w:pPr>
              <w:rPr>
                <w:rFonts w:cs="Arial"/>
              </w:rPr>
            </w:pPr>
            <w:r w:rsidRPr="00587BE1">
              <w:rPr>
                <w:rFonts w:cs="Arial"/>
              </w:rPr>
              <w:t xml:space="preserve">Einbau einer elektrischen </w:t>
            </w:r>
            <w:proofErr w:type="spellStart"/>
            <w:r w:rsidRPr="005B4E58">
              <w:rPr>
                <w:rFonts w:cs="Arial"/>
                <w:bCs/>
              </w:rPr>
              <w:t>Motorvorwärmung</w:t>
            </w:r>
            <w:proofErr w:type="spellEnd"/>
            <w:r w:rsidRPr="005B4E58">
              <w:rPr>
                <w:rFonts w:cs="Arial"/>
                <w:bCs/>
              </w:rPr>
              <w:t xml:space="preserve"> (Vorwärmung des Kühlwassers und Zirkulation mittels Pumpe</w:t>
            </w:r>
            <w:r w:rsidR="0028632E" w:rsidRPr="00587BE1">
              <w:rPr>
                <w:rFonts w:cs="Arial"/>
              </w:rPr>
              <w:t xml:space="preserve">) </w:t>
            </w:r>
            <w:r w:rsidRPr="00587BE1">
              <w:rPr>
                <w:rFonts w:cs="Arial"/>
              </w:rPr>
              <w:t>mit Integration in die elektrische Fahrzeugeinspeisung.</w:t>
            </w:r>
          </w:p>
          <w:p w14:paraId="42BDF0FB" w14:textId="77777777" w:rsidR="00E06577" w:rsidRPr="00587BE1" w:rsidRDefault="00E06577" w:rsidP="00FE53D3">
            <w:pPr>
              <w:rPr>
                <w:rFonts w:cs="Arial"/>
              </w:rPr>
            </w:pPr>
            <w:r w:rsidRPr="00587BE1">
              <w:rPr>
                <w:rFonts w:cs="Arial"/>
              </w:rPr>
              <w:t xml:space="preserve">Die </w:t>
            </w:r>
            <w:proofErr w:type="spellStart"/>
            <w:r w:rsidRPr="00587BE1">
              <w:rPr>
                <w:rFonts w:cs="Arial"/>
              </w:rPr>
              <w:t>Motorvorwärmung</w:t>
            </w:r>
            <w:proofErr w:type="spellEnd"/>
            <w:r w:rsidRPr="00587BE1">
              <w:rPr>
                <w:rFonts w:cs="Arial"/>
              </w:rPr>
              <w:t xml:space="preserve"> muss über einen eingebauten Schalter abschaltbar ausgeführt werden.</w:t>
            </w:r>
          </w:p>
          <w:p w14:paraId="14A5AD83" w14:textId="77777777" w:rsidR="00E06577" w:rsidRPr="00587BE1" w:rsidRDefault="00E06577" w:rsidP="00FE53D3">
            <w:pPr>
              <w:rPr>
                <w:rFonts w:cs="Arial"/>
              </w:rPr>
            </w:pPr>
            <w:r w:rsidRPr="00587BE1">
              <w:rPr>
                <w:rFonts w:cs="Arial"/>
              </w:rPr>
              <w:t xml:space="preserve">Die Leistungsaufnahme der </w:t>
            </w:r>
            <w:proofErr w:type="spellStart"/>
            <w:r w:rsidRPr="00587BE1">
              <w:rPr>
                <w:rFonts w:cs="Arial"/>
              </w:rPr>
              <w:t>Motorvorwärmung</w:t>
            </w:r>
            <w:proofErr w:type="spellEnd"/>
            <w:r w:rsidRPr="00587BE1">
              <w:rPr>
                <w:rFonts w:cs="Arial"/>
              </w:rPr>
              <w:t xml:space="preserve"> ist anzugeben:</w:t>
            </w:r>
          </w:p>
          <w:p w14:paraId="4764A2BA" w14:textId="2EAE93C6" w:rsidR="00E06577" w:rsidRPr="00587BE1" w:rsidRDefault="00E06577" w:rsidP="00FE53D3">
            <w:pPr>
              <w:rPr>
                <w:rFonts w:cs="Arial"/>
              </w:rPr>
            </w:pPr>
            <w:r w:rsidRPr="00587BE1">
              <w:rPr>
                <w:rFonts w:cs="Arial"/>
                <w:b/>
              </w:rPr>
              <w:t xml:space="preserve">Leistungsaufnahme </w:t>
            </w:r>
            <w:proofErr w:type="spellStart"/>
            <w:r w:rsidRPr="00587BE1">
              <w:rPr>
                <w:rFonts w:cs="Arial"/>
                <w:b/>
              </w:rPr>
              <w:t>Motorvorwärmung</w:t>
            </w:r>
            <w:proofErr w:type="spellEnd"/>
            <w:r w:rsidRPr="00587BE1">
              <w:rPr>
                <w:rFonts w:cs="Arial"/>
                <w:b/>
              </w:rPr>
              <w:t xml:space="preserve">: </w:t>
            </w:r>
            <w:r w:rsidRPr="00587BE1">
              <w:rPr>
                <w:rFonts w:cs="Arial"/>
              </w:rPr>
              <w:t>.........................kW</w:t>
            </w:r>
          </w:p>
        </w:tc>
        <w:tc>
          <w:tcPr>
            <w:tcW w:w="1328" w:type="dxa"/>
            <w:noWrap/>
          </w:tcPr>
          <w:p w14:paraId="7AC3A65D" w14:textId="77777777" w:rsidR="00FE53D3" w:rsidRPr="00AB2035" w:rsidRDefault="00FE53D3" w:rsidP="00FE53D3">
            <w:pPr>
              <w:rPr>
                <w:szCs w:val="20"/>
              </w:rPr>
            </w:pPr>
            <w:r w:rsidRPr="00AB2035">
              <w:rPr>
                <w:szCs w:val="20"/>
              </w:rPr>
              <w:t> </w:t>
            </w:r>
          </w:p>
        </w:tc>
      </w:tr>
      <w:tr w:rsidR="00FE53D3" w:rsidRPr="00AB2035" w14:paraId="0F66F8BF" w14:textId="77777777" w:rsidTr="1580E09A">
        <w:trPr>
          <w:trHeight w:val="255"/>
        </w:trPr>
        <w:tc>
          <w:tcPr>
            <w:tcW w:w="765" w:type="dxa"/>
          </w:tcPr>
          <w:p w14:paraId="212575BB" w14:textId="77777777" w:rsidR="00FE53D3" w:rsidRPr="002B11B8" w:rsidRDefault="00FE53D3" w:rsidP="002B11B8">
            <w:pPr>
              <w:pStyle w:val="Listenabsatz"/>
              <w:numPr>
                <w:ilvl w:val="0"/>
                <w:numId w:val="36"/>
              </w:numPr>
              <w:rPr>
                <w:rFonts w:cs="Arial"/>
              </w:rPr>
            </w:pPr>
          </w:p>
        </w:tc>
        <w:tc>
          <w:tcPr>
            <w:tcW w:w="7543" w:type="dxa"/>
          </w:tcPr>
          <w:p w14:paraId="352247D3" w14:textId="24E2F866" w:rsidR="00FE53D3" w:rsidRPr="003853D8" w:rsidRDefault="00FC7924" w:rsidP="00FE53D3">
            <w:pPr>
              <w:rPr>
                <w:rFonts w:cs="Arial"/>
                <w:b/>
              </w:rPr>
            </w:pPr>
            <w:r w:rsidRPr="00B7226A">
              <w:rPr>
                <w:rFonts w:cs="Arial"/>
                <w:color w:val="000000"/>
              </w:rPr>
              <w:t xml:space="preserve">Die Auspuffanlage ist so zu montieren, dass der Anschluss an eine stationäre Absauganlage (Typ </w:t>
            </w:r>
            <w:proofErr w:type="spellStart"/>
            <w:r w:rsidRPr="00B7226A">
              <w:rPr>
                <w:rFonts w:cs="Arial"/>
                <w:color w:val="000000"/>
              </w:rPr>
              <w:t>Plymovent</w:t>
            </w:r>
            <w:proofErr w:type="spellEnd"/>
            <w:r w:rsidRPr="00B7226A">
              <w:rPr>
                <w:rFonts w:cs="Arial"/>
                <w:color w:val="000000"/>
              </w:rPr>
              <w:t xml:space="preserve">) ermöglicht wird. Das Auspuffendrohr ist in Verbindung mit DIN 14572 vor die Hinterachse (linke Seite) zu montieren und </w:t>
            </w:r>
            <w:r w:rsidRPr="00AC043D">
              <w:rPr>
                <w:rFonts w:cs="Arial"/>
                <w:bCs/>
                <w:color w:val="000000"/>
              </w:rPr>
              <w:t xml:space="preserve">muss bündig mit der Aufbauaußenkante abschließen. </w:t>
            </w:r>
            <w:r w:rsidRPr="00AC043D">
              <w:rPr>
                <w:rFonts w:cs="Arial"/>
                <w:bCs/>
              </w:rPr>
              <w:t>Das Abgasrohr ist am Ende um 15 Grad mit der Fahrtrichtung abzuwinkeln (Abschlussöffnung des Abgasrohr zeigt in Richtung Fahrzeugheck)</w:t>
            </w:r>
            <w:r w:rsidR="00E06577" w:rsidRPr="00AC043D">
              <w:rPr>
                <w:rFonts w:cs="Arial"/>
                <w:bCs/>
              </w:rPr>
              <w:t xml:space="preserve"> und ist mit einem Durchmesser </w:t>
            </w:r>
            <w:r w:rsidR="0041599E" w:rsidRPr="00AC043D">
              <w:rPr>
                <w:rFonts w:cs="Arial"/>
                <w:bCs/>
              </w:rPr>
              <w:t>von maximal</w:t>
            </w:r>
            <w:r w:rsidR="00E06577" w:rsidRPr="00AC043D">
              <w:rPr>
                <w:rFonts w:cs="Arial"/>
                <w:bCs/>
              </w:rPr>
              <w:t xml:space="preserve"> 135 mm auszuführen</w:t>
            </w:r>
            <w:r w:rsidRPr="00AC043D">
              <w:rPr>
                <w:rFonts w:cs="Arial"/>
                <w:bCs/>
              </w:rPr>
              <w:t>.</w:t>
            </w:r>
          </w:p>
        </w:tc>
        <w:tc>
          <w:tcPr>
            <w:tcW w:w="1328" w:type="dxa"/>
            <w:noWrap/>
          </w:tcPr>
          <w:p w14:paraId="7F2A28AA" w14:textId="77777777" w:rsidR="00FE53D3" w:rsidRPr="00AB2035" w:rsidRDefault="00FE53D3" w:rsidP="00FE53D3">
            <w:pPr>
              <w:rPr>
                <w:szCs w:val="20"/>
              </w:rPr>
            </w:pPr>
            <w:r w:rsidRPr="00AB2035">
              <w:rPr>
                <w:szCs w:val="20"/>
              </w:rPr>
              <w:t> </w:t>
            </w:r>
          </w:p>
        </w:tc>
      </w:tr>
      <w:tr w:rsidR="00FE53D3" w:rsidRPr="00AB2035" w14:paraId="3FB527E4" w14:textId="77777777" w:rsidTr="1580E09A">
        <w:trPr>
          <w:trHeight w:val="255"/>
        </w:trPr>
        <w:tc>
          <w:tcPr>
            <w:tcW w:w="765" w:type="dxa"/>
          </w:tcPr>
          <w:p w14:paraId="7C617BF1" w14:textId="77777777" w:rsidR="00FE53D3" w:rsidRPr="002B11B8" w:rsidRDefault="00FE53D3" w:rsidP="002B11B8">
            <w:pPr>
              <w:pStyle w:val="Listenabsatz"/>
              <w:numPr>
                <w:ilvl w:val="0"/>
                <w:numId w:val="36"/>
              </w:numPr>
              <w:rPr>
                <w:rFonts w:cs="Arial"/>
              </w:rPr>
            </w:pPr>
          </w:p>
        </w:tc>
        <w:tc>
          <w:tcPr>
            <w:tcW w:w="7543" w:type="dxa"/>
            <w:noWrap/>
          </w:tcPr>
          <w:p w14:paraId="42DCD479" w14:textId="77777777" w:rsidR="00FE53D3" w:rsidRPr="00AB2035" w:rsidRDefault="00FE53D3" w:rsidP="00FE53D3">
            <w:pPr>
              <w:rPr>
                <w:rFonts w:cs="Arial"/>
                <w:color w:val="000000"/>
              </w:rPr>
            </w:pPr>
            <w:r>
              <w:rPr>
                <w:rFonts w:cs="Arial"/>
                <w:color w:val="000000"/>
              </w:rPr>
              <w:t xml:space="preserve">Der </w:t>
            </w:r>
            <w:r w:rsidRPr="00367E74">
              <w:rPr>
                <w:rFonts w:cs="Arial"/>
                <w:bCs/>
                <w:color w:val="000000"/>
              </w:rPr>
              <w:t xml:space="preserve">Motorölleinfüllstutzen muss so verbaut sein, dass </w:t>
            </w:r>
            <w:r w:rsidRPr="00367E74">
              <w:rPr>
                <w:rFonts w:cs="Arial"/>
                <w:bCs/>
              </w:rPr>
              <w:t>mittels Einfülltrichter</w:t>
            </w:r>
            <w:r w:rsidRPr="00367E74">
              <w:rPr>
                <w:rFonts w:cs="Arial"/>
                <w:bCs/>
                <w:color w:val="000000"/>
              </w:rPr>
              <w:t xml:space="preserve"> Öl nachgefüllt werden kann. Ein Kippen des Fahrerhauses hierfür, ist nicht zulässig.</w:t>
            </w:r>
          </w:p>
        </w:tc>
        <w:tc>
          <w:tcPr>
            <w:tcW w:w="1328" w:type="dxa"/>
            <w:noWrap/>
          </w:tcPr>
          <w:p w14:paraId="2CCFEC9E" w14:textId="77777777" w:rsidR="00FE53D3" w:rsidRPr="00AB2035" w:rsidRDefault="00FE53D3" w:rsidP="00FE53D3">
            <w:pPr>
              <w:rPr>
                <w:szCs w:val="20"/>
              </w:rPr>
            </w:pPr>
            <w:r w:rsidRPr="00AB2035">
              <w:rPr>
                <w:szCs w:val="20"/>
              </w:rPr>
              <w:t> </w:t>
            </w:r>
          </w:p>
        </w:tc>
      </w:tr>
      <w:tr w:rsidR="003853D8" w:rsidRPr="00AB2035" w14:paraId="6C349BA0" w14:textId="77777777" w:rsidTr="1580E09A">
        <w:trPr>
          <w:trHeight w:val="255"/>
        </w:trPr>
        <w:tc>
          <w:tcPr>
            <w:tcW w:w="765" w:type="dxa"/>
            <w:shd w:val="clear" w:color="auto" w:fill="BFBFBF" w:themeFill="background1" w:themeFillShade="BF"/>
          </w:tcPr>
          <w:p w14:paraId="23C81C0A" w14:textId="77777777" w:rsidR="003853D8" w:rsidRPr="002B11B8" w:rsidRDefault="003853D8" w:rsidP="002B11B8">
            <w:pPr>
              <w:pStyle w:val="Listenabsatz"/>
              <w:numPr>
                <w:ilvl w:val="0"/>
                <w:numId w:val="36"/>
              </w:numPr>
              <w:rPr>
                <w:rFonts w:cs="Arial"/>
              </w:rPr>
            </w:pPr>
          </w:p>
        </w:tc>
        <w:tc>
          <w:tcPr>
            <w:tcW w:w="7543" w:type="dxa"/>
            <w:shd w:val="clear" w:color="auto" w:fill="BFBFBF" w:themeFill="background1" w:themeFillShade="BF"/>
            <w:noWrap/>
          </w:tcPr>
          <w:p w14:paraId="4EE866AD" w14:textId="77777777" w:rsidR="003853D8" w:rsidRDefault="003853D8" w:rsidP="003853D8">
            <w:pPr>
              <w:rPr>
                <w:rFonts w:cs="Arial"/>
                <w:color w:val="000000"/>
              </w:rPr>
            </w:pPr>
            <w:r w:rsidRPr="008A2020">
              <w:rPr>
                <w:rFonts w:cs="Arial"/>
                <w:b/>
                <w:color w:val="000000"/>
              </w:rPr>
              <w:t>Optional:</w:t>
            </w:r>
            <w:r>
              <w:rPr>
                <w:rFonts w:cs="Arial"/>
                <w:color w:val="000000"/>
              </w:rPr>
              <w:t xml:space="preserve"> Größerer Kraftstofftank von 200l.</w:t>
            </w:r>
          </w:p>
          <w:p w14:paraId="44B7D9C8" w14:textId="77777777" w:rsidR="003853D8" w:rsidRDefault="003853D8" w:rsidP="003853D8">
            <w:pPr>
              <w:rPr>
                <w:rFonts w:cs="Arial"/>
                <w:color w:val="000000"/>
              </w:rPr>
            </w:pPr>
            <w:r w:rsidRPr="00AB2035">
              <w:rPr>
                <w:b/>
                <w:bCs/>
                <w:szCs w:val="20"/>
              </w:rPr>
              <w:lastRenderedPageBreak/>
              <w:t>Einzelpreis</w:t>
            </w:r>
            <w:r>
              <w:rPr>
                <w:b/>
                <w:bCs/>
                <w:szCs w:val="20"/>
              </w:rPr>
              <w:t xml:space="preserve"> </w:t>
            </w:r>
            <w:r w:rsidRPr="00AB2035">
              <w:rPr>
                <w:b/>
                <w:bCs/>
                <w:szCs w:val="20"/>
              </w:rPr>
              <w:t>in Euro</w:t>
            </w:r>
            <w:r>
              <w:rPr>
                <w:b/>
                <w:bCs/>
                <w:szCs w:val="20"/>
              </w:rPr>
              <w:t>: _________________________</w:t>
            </w:r>
          </w:p>
        </w:tc>
        <w:tc>
          <w:tcPr>
            <w:tcW w:w="1328" w:type="dxa"/>
            <w:shd w:val="clear" w:color="auto" w:fill="BFBFBF" w:themeFill="background1" w:themeFillShade="BF"/>
            <w:noWrap/>
          </w:tcPr>
          <w:p w14:paraId="5C2AACD0" w14:textId="77777777" w:rsidR="003853D8" w:rsidRPr="00E65D22" w:rsidRDefault="003853D8" w:rsidP="003853D8">
            <w:pPr>
              <w:rPr>
                <w:i/>
                <w:szCs w:val="20"/>
              </w:rPr>
            </w:pPr>
            <w:r w:rsidRPr="00E65D22">
              <w:rPr>
                <w:i/>
                <w:sz w:val="16"/>
                <w:szCs w:val="20"/>
              </w:rPr>
              <w:lastRenderedPageBreak/>
              <w:t>Preisangabe für Option unter den Optionstext.</w:t>
            </w:r>
          </w:p>
        </w:tc>
      </w:tr>
      <w:tr w:rsidR="003853D8" w:rsidRPr="00AB2035" w14:paraId="2F88D7F0" w14:textId="77777777" w:rsidTr="1580E09A">
        <w:trPr>
          <w:trHeight w:val="255"/>
        </w:trPr>
        <w:tc>
          <w:tcPr>
            <w:tcW w:w="765" w:type="dxa"/>
          </w:tcPr>
          <w:p w14:paraId="394330D4"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noWrap/>
          </w:tcPr>
          <w:p w14:paraId="61B4F77A" w14:textId="77777777" w:rsidR="003853D8" w:rsidRPr="00025CD2" w:rsidRDefault="003853D8" w:rsidP="003853D8">
            <w:pPr>
              <w:spacing w:before="120" w:after="120" w:line="0" w:lineRule="atLeast"/>
              <w:rPr>
                <w:rFonts w:cs="Arial"/>
                <w:b/>
                <w:bCs/>
              </w:rPr>
            </w:pPr>
            <w:r w:rsidRPr="00AB2035">
              <w:rPr>
                <w:rFonts w:cs="Arial"/>
                <w:b/>
                <w:bCs/>
              </w:rPr>
              <w:t>Getriebe</w:t>
            </w:r>
          </w:p>
        </w:tc>
        <w:tc>
          <w:tcPr>
            <w:tcW w:w="1328" w:type="dxa"/>
            <w:noWrap/>
          </w:tcPr>
          <w:p w14:paraId="7686E194" w14:textId="77777777" w:rsidR="003853D8" w:rsidRPr="00AB2035" w:rsidRDefault="003853D8" w:rsidP="003853D8">
            <w:pPr>
              <w:spacing w:before="120" w:after="120" w:line="0" w:lineRule="atLeast"/>
              <w:rPr>
                <w:szCs w:val="20"/>
              </w:rPr>
            </w:pPr>
          </w:p>
        </w:tc>
      </w:tr>
      <w:tr w:rsidR="003853D8" w:rsidRPr="004523A9" w14:paraId="105C8BB9" w14:textId="77777777" w:rsidTr="1580E09A">
        <w:trPr>
          <w:trHeight w:val="510"/>
        </w:trPr>
        <w:tc>
          <w:tcPr>
            <w:tcW w:w="765" w:type="dxa"/>
          </w:tcPr>
          <w:p w14:paraId="2FD0DEB1" w14:textId="77777777" w:rsidR="003853D8" w:rsidRPr="002B11B8" w:rsidRDefault="003853D8" w:rsidP="002B11B8">
            <w:pPr>
              <w:pStyle w:val="Listenabsatz"/>
              <w:numPr>
                <w:ilvl w:val="0"/>
                <w:numId w:val="36"/>
              </w:numPr>
              <w:spacing w:before="120" w:after="120" w:line="0" w:lineRule="atLeast"/>
              <w:jc w:val="center"/>
              <w:rPr>
                <w:rFonts w:cs="Arial"/>
              </w:rPr>
            </w:pPr>
          </w:p>
        </w:tc>
        <w:tc>
          <w:tcPr>
            <w:tcW w:w="7543" w:type="dxa"/>
          </w:tcPr>
          <w:p w14:paraId="7AFBF13B" w14:textId="77777777" w:rsidR="003853D8" w:rsidRPr="00D840FD" w:rsidRDefault="003853D8" w:rsidP="003853D8">
            <w:pPr>
              <w:spacing w:before="120" w:after="120" w:line="0" w:lineRule="atLeast"/>
              <w:rPr>
                <w:rFonts w:cs="Arial"/>
              </w:rPr>
            </w:pPr>
            <w:r w:rsidRPr="009E6D1E">
              <w:rPr>
                <w:rFonts w:cs="Arial"/>
              </w:rPr>
              <w:t xml:space="preserve">Automatisches Getriebe mit Drehmomentwandler der Fa. Allison, ZF oder vergleichbar, mit Retarder, abgestimmt auf den angebotenen Typ und die beabsichtigte </w:t>
            </w:r>
            <w:r w:rsidRPr="003853D8">
              <w:rPr>
                <w:rFonts w:cs="Arial"/>
              </w:rPr>
              <w:t>Verwendung. Das Automatikgetriebe darf nicht zu Einschränkungen in der Kabine führen</w:t>
            </w:r>
            <w:r>
              <w:rPr>
                <w:rFonts w:cs="Arial"/>
              </w:rPr>
              <w:t>.</w:t>
            </w:r>
          </w:p>
        </w:tc>
        <w:tc>
          <w:tcPr>
            <w:tcW w:w="1328" w:type="dxa"/>
            <w:noWrap/>
          </w:tcPr>
          <w:p w14:paraId="2E6268D5" w14:textId="1E6C2497" w:rsidR="003853D8" w:rsidRPr="00D840FD" w:rsidRDefault="003853D8" w:rsidP="003853D8">
            <w:pPr>
              <w:spacing w:before="120" w:after="120" w:line="0" w:lineRule="atLeast"/>
              <w:rPr>
                <w:szCs w:val="20"/>
              </w:rPr>
            </w:pPr>
          </w:p>
        </w:tc>
      </w:tr>
      <w:tr w:rsidR="003853D8" w:rsidRPr="00AB2035" w14:paraId="37244E0A" w14:textId="77777777" w:rsidTr="1580E09A">
        <w:trPr>
          <w:trHeight w:val="255"/>
        </w:trPr>
        <w:tc>
          <w:tcPr>
            <w:tcW w:w="765" w:type="dxa"/>
          </w:tcPr>
          <w:p w14:paraId="4968F19A" w14:textId="77777777" w:rsidR="003853D8" w:rsidRPr="002B11B8" w:rsidRDefault="003853D8" w:rsidP="002B11B8">
            <w:pPr>
              <w:pStyle w:val="Listenabsatz"/>
              <w:numPr>
                <w:ilvl w:val="0"/>
                <w:numId w:val="36"/>
              </w:numPr>
              <w:spacing w:before="120" w:after="120" w:line="0" w:lineRule="atLeast"/>
              <w:jc w:val="center"/>
              <w:rPr>
                <w:rFonts w:cs="Arial"/>
              </w:rPr>
            </w:pPr>
          </w:p>
        </w:tc>
        <w:tc>
          <w:tcPr>
            <w:tcW w:w="7543" w:type="dxa"/>
          </w:tcPr>
          <w:p w14:paraId="5A098007" w14:textId="77777777" w:rsidR="003853D8" w:rsidRPr="00AB2035" w:rsidRDefault="003853D8" w:rsidP="003853D8">
            <w:pPr>
              <w:spacing w:before="120" w:after="120" w:line="0" w:lineRule="atLeast"/>
              <w:rPr>
                <w:rFonts w:cs="Arial"/>
              </w:rPr>
            </w:pPr>
            <w:r w:rsidRPr="00AB2035">
              <w:rPr>
                <w:rFonts w:cs="Arial"/>
              </w:rPr>
              <w:t xml:space="preserve">Nebenabtrieb für Feuerlöschkreiselpumpe. </w:t>
            </w:r>
          </w:p>
        </w:tc>
        <w:tc>
          <w:tcPr>
            <w:tcW w:w="1328" w:type="dxa"/>
            <w:noWrap/>
          </w:tcPr>
          <w:p w14:paraId="398179A4"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489CE0B0" w14:textId="77777777" w:rsidTr="1580E09A">
        <w:trPr>
          <w:trHeight w:val="255"/>
        </w:trPr>
        <w:tc>
          <w:tcPr>
            <w:tcW w:w="765" w:type="dxa"/>
          </w:tcPr>
          <w:p w14:paraId="06D297B9" w14:textId="77777777" w:rsidR="003853D8" w:rsidRPr="002B11B8" w:rsidRDefault="003853D8" w:rsidP="002B11B8">
            <w:pPr>
              <w:pStyle w:val="Listenabsatz"/>
              <w:numPr>
                <w:ilvl w:val="0"/>
                <w:numId w:val="36"/>
              </w:numPr>
              <w:spacing w:before="120" w:after="120" w:line="0" w:lineRule="atLeast"/>
              <w:jc w:val="center"/>
              <w:rPr>
                <w:rFonts w:cs="Arial"/>
              </w:rPr>
            </w:pPr>
          </w:p>
        </w:tc>
        <w:tc>
          <w:tcPr>
            <w:tcW w:w="7543" w:type="dxa"/>
            <w:noWrap/>
          </w:tcPr>
          <w:p w14:paraId="58134FA0" w14:textId="77777777" w:rsidR="003853D8" w:rsidRPr="00AB2035" w:rsidRDefault="003853D8" w:rsidP="003853D8">
            <w:pPr>
              <w:spacing w:before="120" w:after="120" w:line="0" w:lineRule="atLeast"/>
              <w:rPr>
                <w:rFonts w:cs="Arial"/>
              </w:rPr>
            </w:pPr>
            <w:r w:rsidRPr="00AB2035">
              <w:rPr>
                <w:rFonts w:cs="Arial"/>
              </w:rPr>
              <w:t>Betriebsstundenzähler für Nebenabtrieb</w:t>
            </w:r>
            <w:r>
              <w:rPr>
                <w:rFonts w:cs="Arial"/>
              </w:rPr>
              <w:t>.</w:t>
            </w:r>
          </w:p>
        </w:tc>
        <w:tc>
          <w:tcPr>
            <w:tcW w:w="1328" w:type="dxa"/>
            <w:noWrap/>
          </w:tcPr>
          <w:p w14:paraId="77E28889"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1BC218EA" w14:textId="77777777" w:rsidTr="1580E09A">
        <w:trPr>
          <w:trHeight w:val="255"/>
        </w:trPr>
        <w:tc>
          <w:tcPr>
            <w:tcW w:w="765" w:type="dxa"/>
          </w:tcPr>
          <w:p w14:paraId="45648F96" w14:textId="3F03A52C" w:rsidR="003853D8" w:rsidRPr="002B11B8" w:rsidRDefault="003853D8" w:rsidP="002B11B8">
            <w:pPr>
              <w:pStyle w:val="Listenabsatz"/>
              <w:numPr>
                <w:ilvl w:val="0"/>
                <w:numId w:val="36"/>
              </w:numPr>
              <w:spacing w:before="120" w:after="120" w:line="0" w:lineRule="atLeast"/>
              <w:rPr>
                <w:rFonts w:cs="Arial"/>
              </w:rPr>
            </w:pPr>
          </w:p>
        </w:tc>
        <w:tc>
          <w:tcPr>
            <w:tcW w:w="7543" w:type="dxa"/>
            <w:noWrap/>
          </w:tcPr>
          <w:p w14:paraId="3DE54A8E" w14:textId="50B6D6DF" w:rsidR="003853D8" w:rsidRPr="00025CD2" w:rsidRDefault="003853D8" w:rsidP="003853D8">
            <w:pPr>
              <w:spacing w:before="120" w:after="120" w:line="0" w:lineRule="atLeast"/>
              <w:rPr>
                <w:rFonts w:cs="Arial"/>
                <w:b/>
                <w:bCs/>
              </w:rPr>
            </w:pPr>
            <w:r>
              <w:rPr>
                <w:rFonts w:cs="Arial"/>
                <w:b/>
                <w:bCs/>
              </w:rPr>
              <w:t>Fahrerhaus</w:t>
            </w:r>
          </w:p>
        </w:tc>
        <w:tc>
          <w:tcPr>
            <w:tcW w:w="1328" w:type="dxa"/>
            <w:noWrap/>
          </w:tcPr>
          <w:p w14:paraId="2069F3FE"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140B7D4C" w14:textId="77777777" w:rsidTr="1580E09A">
        <w:trPr>
          <w:trHeight w:val="255"/>
        </w:trPr>
        <w:tc>
          <w:tcPr>
            <w:tcW w:w="765" w:type="dxa"/>
          </w:tcPr>
          <w:p w14:paraId="004280FC"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noWrap/>
          </w:tcPr>
          <w:p w14:paraId="44F4A7AD" w14:textId="619EE817" w:rsidR="003853D8" w:rsidRPr="00D635EC" w:rsidRDefault="003853D8" w:rsidP="003853D8">
            <w:pPr>
              <w:spacing w:before="120" w:after="120" w:line="0" w:lineRule="atLeast"/>
              <w:rPr>
                <w:rFonts w:cs="Arial"/>
              </w:rPr>
            </w:pPr>
            <w:r w:rsidRPr="00AB2035">
              <w:rPr>
                <w:rFonts w:cs="Arial"/>
              </w:rPr>
              <w:t>Hydraulische Kippvorrichtung für Fahre</w:t>
            </w:r>
            <w:r w:rsidR="00D840FD">
              <w:rPr>
                <w:rFonts w:cs="Arial"/>
              </w:rPr>
              <w:t>rhaus.</w:t>
            </w:r>
          </w:p>
        </w:tc>
        <w:tc>
          <w:tcPr>
            <w:tcW w:w="1328" w:type="dxa"/>
            <w:noWrap/>
          </w:tcPr>
          <w:p w14:paraId="78D1648D"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053B33A2" w14:textId="77777777" w:rsidTr="1580E09A">
        <w:trPr>
          <w:trHeight w:val="255"/>
        </w:trPr>
        <w:tc>
          <w:tcPr>
            <w:tcW w:w="765" w:type="dxa"/>
            <w:shd w:val="clear" w:color="auto" w:fill="BFBFBF" w:themeFill="background1" w:themeFillShade="BF"/>
          </w:tcPr>
          <w:p w14:paraId="17D27AB1" w14:textId="2DED91B1" w:rsidR="003853D8" w:rsidRPr="002B11B8" w:rsidRDefault="003853D8" w:rsidP="002B11B8">
            <w:pPr>
              <w:pStyle w:val="Listenabsatz"/>
              <w:numPr>
                <w:ilvl w:val="0"/>
                <w:numId w:val="36"/>
              </w:numPr>
              <w:spacing w:before="120" w:after="120" w:line="0" w:lineRule="atLeast"/>
              <w:jc w:val="center"/>
              <w:rPr>
                <w:rFonts w:cs="Arial"/>
              </w:rPr>
            </w:pPr>
          </w:p>
        </w:tc>
        <w:tc>
          <w:tcPr>
            <w:tcW w:w="7543" w:type="dxa"/>
            <w:shd w:val="clear" w:color="auto" w:fill="BFBFBF" w:themeFill="background1" w:themeFillShade="BF"/>
            <w:noWrap/>
          </w:tcPr>
          <w:p w14:paraId="00B9A6FB" w14:textId="77777777" w:rsidR="003853D8" w:rsidRDefault="003853D8" w:rsidP="003853D8">
            <w:pPr>
              <w:ind w:left="142"/>
              <w:rPr>
                <w:rFonts w:cs="Arial"/>
              </w:rPr>
            </w:pPr>
            <w:r w:rsidRPr="00E65D22">
              <w:rPr>
                <w:rFonts w:cs="Arial"/>
                <w:b/>
              </w:rPr>
              <w:t>Optional</w:t>
            </w:r>
            <w:r w:rsidRPr="00E65D22">
              <w:rPr>
                <w:rFonts w:cs="Arial"/>
              </w:rPr>
              <w:t>:</w:t>
            </w:r>
            <w:r>
              <w:rPr>
                <w:rFonts w:cs="Arial"/>
              </w:rPr>
              <w:t xml:space="preserve"> Kann eine elektro-hydraulische Kippvorrichtung angeboten werden.</w:t>
            </w:r>
          </w:p>
          <w:p w14:paraId="6D479404" w14:textId="77777777" w:rsidR="003853D8" w:rsidRPr="00AB2035" w:rsidRDefault="003853D8" w:rsidP="003853D8">
            <w:pPr>
              <w:ind w:left="142"/>
              <w:rPr>
                <w:rFonts w:cs="Arial"/>
              </w:rPr>
            </w:pPr>
            <w:r w:rsidRPr="00AB2035">
              <w:rPr>
                <w:b/>
                <w:bCs/>
                <w:szCs w:val="20"/>
              </w:rPr>
              <w:t>Einzelpreis</w:t>
            </w:r>
            <w:r>
              <w:rPr>
                <w:b/>
                <w:bCs/>
                <w:szCs w:val="20"/>
              </w:rPr>
              <w:t xml:space="preserve"> </w:t>
            </w:r>
            <w:r w:rsidRPr="00AB2035">
              <w:rPr>
                <w:b/>
                <w:bCs/>
                <w:szCs w:val="20"/>
              </w:rPr>
              <w:t>in Euro</w:t>
            </w:r>
            <w:r>
              <w:rPr>
                <w:b/>
                <w:bCs/>
                <w:szCs w:val="20"/>
              </w:rPr>
              <w:t>: _________________________</w:t>
            </w:r>
          </w:p>
        </w:tc>
        <w:tc>
          <w:tcPr>
            <w:tcW w:w="1328" w:type="dxa"/>
            <w:shd w:val="clear" w:color="auto" w:fill="BFBFBF" w:themeFill="background1" w:themeFillShade="BF"/>
            <w:noWrap/>
          </w:tcPr>
          <w:p w14:paraId="6E065D6E" w14:textId="77777777" w:rsidR="003853D8" w:rsidRPr="00E65D22" w:rsidRDefault="003853D8" w:rsidP="003853D8">
            <w:pPr>
              <w:ind w:left="-64"/>
              <w:rPr>
                <w:rFonts w:cs="Arial"/>
              </w:rPr>
            </w:pPr>
            <w:r w:rsidRPr="00E65D22">
              <w:rPr>
                <w:i/>
                <w:sz w:val="16"/>
                <w:szCs w:val="20"/>
              </w:rPr>
              <w:t>Preisangabe für Option unter den Optionstext.</w:t>
            </w:r>
          </w:p>
        </w:tc>
      </w:tr>
      <w:tr w:rsidR="003853D8" w:rsidRPr="00AB2035" w14:paraId="70E208BC" w14:textId="77777777" w:rsidTr="1580E09A">
        <w:trPr>
          <w:trHeight w:val="510"/>
        </w:trPr>
        <w:tc>
          <w:tcPr>
            <w:tcW w:w="765" w:type="dxa"/>
          </w:tcPr>
          <w:p w14:paraId="050F881D"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3FE58000" w14:textId="77777777" w:rsidR="003853D8" w:rsidRPr="00AB2035" w:rsidRDefault="003853D8" w:rsidP="003853D8">
            <w:pPr>
              <w:spacing w:before="120" w:after="120" w:line="0" w:lineRule="atLeast"/>
              <w:rPr>
                <w:rFonts w:cs="Arial"/>
              </w:rPr>
            </w:pPr>
            <w:r>
              <w:rPr>
                <w:rFonts w:cs="Arial"/>
              </w:rPr>
              <w:t>Fahrersitz und Beifahrersitz als Komfort-Schwingsitz.</w:t>
            </w:r>
          </w:p>
        </w:tc>
        <w:tc>
          <w:tcPr>
            <w:tcW w:w="1328" w:type="dxa"/>
            <w:noWrap/>
          </w:tcPr>
          <w:p w14:paraId="626C5411" w14:textId="057D7AEB" w:rsidR="003853D8" w:rsidRPr="00AB2035" w:rsidRDefault="003853D8" w:rsidP="003853D8">
            <w:pPr>
              <w:spacing w:before="120" w:after="120" w:line="0" w:lineRule="atLeast"/>
              <w:rPr>
                <w:szCs w:val="20"/>
              </w:rPr>
            </w:pPr>
          </w:p>
        </w:tc>
      </w:tr>
      <w:tr w:rsidR="003853D8" w:rsidRPr="00AB2035" w14:paraId="6E04E540" w14:textId="77777777" w:rsidTr="1580E09A">
        <w:trPr>
          <w:trHeight w:val="364"/>
        </w:trPr>
        <w:tc>
          <w:tcPr>
            <w:tcW w:w="765" w:type="dxa"/>
          </w:tcPr>
          <w:p w14:paraId="2A75F81A"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0ABBD531" w14:textId="77777777" w:rsidR="003853D8" w:rsidRPr="00AB2035" w:rsidRDefault="003853D8" w:rsidP="003853D8">
            <w:pPr>
              <w:spacing w:before="120" w:after="120" w:line="0" w:lineRule="atLeast"/>
              <w:rPr>
                <w:rFonts w:cs="Arial"/>
              </w:rPr>
            </w:pPr>
            <w:r w:rsidRPr="00AB2035">
              <w:rPr>
                <w:rFonts w:cs="Arial"/>
              </w:rPr>
              <w:t>Kopfstützen für Fahrer und Beifahrersitz</w:t>
            </w:r>
            <w:r>
              <w:rPr>
                <w:rFonts w:cs="Arial"/>
              </w:rPr>
              <w:t>.</w:t>
            </w:r>
          </w:p>
        </w:tc>
        <w:tc>
          <w:tcPr>
            <w:tcW w:w="1328" w:type="dxa"/>
            <w:noWrap/>
          </w:tcPr>
          <w:p w14:paraId="62EE60D0" w14:textId="4F8270FC" w:rsidR="003853D8" w:rsidRPr="00AB2035" w:rsidRDefault="003853D8" w:rsidP="003853D8">
            <w:pPr>
              <w:spacing w:before="120" w:after="120" w:line="0" w:lineRule="atLeast"/>
              <w:rPr>
                <w:szCs w:val="20"/>
              </w:rPr>
            </w:pPr>
          </w:p>
        </w:tc>
      </w:tr>
      <w:tr w:rsidR="00DF7C85" w:rsidRPr="00AB2035" w14:paraId="0C8770B4" w14:textId="77777777" w:rsidTr="1580E09A">
        <w:trPr>
          <w:trHeight w:val="364"/>
        </w:trPr>
        <w:tc>
          <w:tcPr>
            <w:tcW w:w="765" w:type="dxa"/>
          </w:tcPr>
          <w:p w14:paraId="2828E205" w14:textId="77777777" w:rsidR="00DF7C85" w:rsidRPr="002B11B8" w:rsidRDefault="00DF7C85" w:rsidP="002B11B8">
            <w:pPr>
              <w:pStyle w:val="Listenabsatz"/>
              <w:numPr>
                <w:ilvl w:val="0"/>
                <w:numId w:val="36"/>
              </w:numPr>
              <w:spacing w:before="120" w:after="120" w:line="0" w:lineRule="atLeast"/>
              <w:rPr>
                <w:rFonts w:cs="Arial"/>
              </w:rPr>
            </w:pPr>
          </w:p>
        </w:tc>
        <w:tc>
          <w:tcPr>
            <w:tcW w:w="7543" w:type="dxa"/>
          </w:tcPr>
          <w:p w14:paraId="43738F64" w14:textId="5CDA010A" w:rsidR="00DF7C85" w:rsidRPr="00AB2035" w:rsidRDefault="00F62E39" w:rsidP="003853D8">
            <w:pPr>
              <w:spacing w:before="120" w:after="120" w:line="0" w:lineRule="atLeast"/>
              <w:rPr>
                <w:rFonts w:cs="Arial"/>
              </w:rPr>
            </w:pPr>
            <w:r w:rsidRPr="00587BE1">
              <w:rPr>
                <w:rFonts w:cs="Arial"/>
              </w:rPr>
              <w:t xml:space="preserve">Das Fahrerhaus muss </w:t>
            </w:r>
            <w:r w:rsidR="000074C5">
              <w:rPr>
                <w:rFonts w:cs="Arial"/>
              </w:rPr>
              <w:t>möglichst</w:t>
            </w:r>
            <w:r w:rsidR="00F117EA">
              <w:rPr>
                <w:rFonts w:cs="Arial"/>
              </w:rPr>
              <w:t xml:space="preserve"> kompakt</w:t>
            </w:r>
            <w:r w:rsidRPr="00587BE1">
              <w:rPr>
                <w:rFonts w:cs="Arial"/>
              </w:rPr>
              <w:t xml:space="preserve"> dimensioniert sein</w:t>
            </w:r>
            <w:r w:rsidR="00F117EA">
              <w:rPr>
                <w:rFonts w:cs="Arial"/>
              </w:rPr>
              <w:t>.</w:t>
            </w:r>
          </w:p>
        </w:tc>
        <w:tc>
          <w:tcPr>
            <w:tcW w:w="1328" w:type="dxa"/>
            <w:noWrap/>
          </w:tcPr>
          <w:p w14:paraId="4350C44C" w14:textId="77777777" w:rsidR="00DF7C85" w:rsidRPr="00AB2035" w:rsidRDefault="00DF7C85" w:rsidP="003853D8">
            <w:pPr>
              <w:spacing w:before="120" w:after="120" w:line="0" w:lineRule="atLeast"/>
              <w:rPr>
                <w:szCs w:val="20"/>
              </w:rPr>
            </w:pPr>
          </w:p>
        </w:tc>
      </w:tr>
      <w:tr w:rsidR="003853D8" w:rsidRPr="00AB2035" w14:paraId="5291738C" w14:textId="77777777" w:rsidTr="1580E09A">
        <w:trPr>
          <w:trHeight w:val="364"/>
        </w:trPr>
        <w:tc>
          <w:tcPr>
            <w:tcW w:w="765" w:type="dxa"/>
          </w:tcPr>
          <w:p w14:paraId="4CDBB259"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30CA8E35" w14:textId="73A28394" w:rsidR="003853D8" w:rsidRPr="00797A98" w:rsidRDefault="003853D8" w:rsidP="003853D8">
            <w:pPr>
              <w:spacing w:before="120" w:after="120" w:line="0" w:lineRule="atLeast"/>
              <w:rPr>
                <w:rFonts w:cs="Arial"/>
              </w:rPr>
            </w:pPr>
            <w:r w:rsidRPr="00AB2035">
              <w:rPr>
                <w:rFonts w:cs="Arial"/>
              </w:rPr>
              <w:t>Lieferung und funktions</w:t>
            </w:r>
            <w:r>
              <w:rPr>
                <w:rFonts w:cs="Arial"/>
              </w:rPr>
              <w:t xml:space="preserve">fähiger Einbau einer Klimaautomatik. </w:t>
            </w:r>
          </w:p>
        </w:tc>
        <w:tc>
          <w:tcPr>
            <w:tcW w:w="1328" w:type="dxa"/>
            <w:noWrap/>
          </w:tcPr>
          <w:p w14:paraId="65BE5A0C" w14:textId="77777777" w:rsidR="003853D8" w:rsidRPr="00AB2035" w:rsidRDefault="003853D8" w:rsidP="003853D8">
            <w:pPr>
              <w:spacing w:before="120" w:after="120" w:line="0" w:lineRule="atLeast"/>
              <w:rPr>
                <w:szCs w:val="20"/>
              </w:rPr>
            </w:pPr>
          </w:p>
        </w:tc>
      </w:tr>
      <w:tr w:rsidR="003853D8" w:rsidRPr="00AB2035" w14:paraId="5EACE717" w14:textId="77777777" w:rsidTr="1580E09A">
        <w:trPr>
          <w:trHeight w:val="255"/>
        </w:trPr>
        <w:tc>
          <w:tcPr>
            <w:tcW w:w="765" w:type="dxa"/>
          </w:tcPr>
          <w:p w14:paraId="310A9EFF"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noWrap/>
          </w:tcPr>
          <w:p w14:paraId="7F826E01" w14:textId="3D3893C7" w:rsidR="003853D8" w:rsidRPr="00AB2035" w:rsidRDefault="003853D8" w:rsidP="003853D8">
            <w:pPr>
              <w:spacing w:before="120" w:after="120" w:line="0" w:lineRule="atLeast"/>
              <w:rPr>
                <w:rFonts w:cs="Arial"/>
              </w:rPr>
            </w:pPr>
            <w:r w:rsidRPr="00AB2035">
              <w:rPr>
                <w:rFonts w:cs="Arial"/>
              </w:rPr>
              <w:t>Automatische Dreipunkt</w:t>
            </w:r>
            <w:r w:rsidR="00F85107">
              <w:rPr>
                <w:rFonts w:cs="Arial"/>
              </w:rPr>
              <w:t>-</w:t>
            </w:r>
            <w:r w:rsidRPr="00AB2035">
              <w:rPr>
                <w:rFonts w:cs="Arial"/>
              </w:rPr>
              <w:t xml:space="preserve">Sicherheitsgurte für Fahrer und Beifahrer </w:t>
            </w:r>
            <w:r>
              <w:rPr>
                <w:rFonts w:cs="Arial"/>
              </w:rPr>
              <w:t xml:space="preserve">(in Signalfarbe). </w:t>
            </w:r>
          </w:p>
        </w:tc>
        <w:tc>
          <w:tcPr>
            <w:tcW w:w="1328" w:type="dxa"/>
            <w:noWrap/>
          </w:tcPr>
          <w:p w14:paraId="49C3269B" w14:textId="0FB1EC91" w:rsidR="003853D8" w:rsidRPr="00AB2035" w:rsidRDefault="003853D8" w:rsidP="003853D8">
            <w:pPr>
              <w:spacing w:before="120" w:after="120" w:line="0" w:lineRule="atLeast"/>
              <w:rPr>
                <w:szCs w:val="20"/>
              </w:rPr>
            </w:pPr>
          </w:p>
        </w:tc>
      </w:tr>
      <w:tr w:rsidR="003853D8" w:rsidRPr="00AB2035" w14:paraId="17ADC014" w14:textId="77777777" w:rsidTr="1580E09A">
        <w:trPr>
          <w:trHeight w:val="353"/>
        </w:trPr>
        <w:tc>
          <w:tcPr>
            <w:tcW w:w="765" w:type="dxa"/>
          </w:tcPr>
          <w:p w14:paraId="2A2A54F1"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3509777F" w14:textId="4421FE57" w:rsidR="003853D8" w:rsidRPr="00AB2035" w:rsidRDefault="003853D8" w:rsidP="003853D8">
            <w:pPr>
              <w:spacing w:before="120" w:after="120" w:line="0" w:lineRule="atLeast"/>
              <w:rPr>
                <w:rFonts w:cs="Arial"/>
              </w:rPr>
            </w:pPr>
            <w:r w:rsidRPr="00AB2035">
              <w:rPr>
                <w:rFonts w:cs="Arial"/>
                <w:color w:val="000000"/>
              </w:rPr>
              <w:t>Lenkrad</w:t>
            </w:r>
            <w:r>
              <w:rPr>
                <w:rFonts w:cs="Arial"/>
                <w:color w:val="000000"/>
              </w:rPr>
              <w:t xml:space="preserve"> verstellbar</w:t>
            </w:r>
            <w:r w:rsidR="001173F1">
              <w:rPr>
                <w:rFonts w:cs="Arial"/>
              </w:rPr>
              <w:t xml:space="preserve"> </w:t>
            </w:r>
            <w:r w:rsidR="0085265B">
              <w:rPr>
                <w:rFonts w:cs="Arial"/>
              </w:rPr>
              <w:t>i</w:t>
            </w:r>
            <w:r w:rsidRPr="00F21629">
              <w:rPr>
                <w:rFonts w:cs="Arial"/>
              </w:rPr>
              <w:t>n Höhe und Neigung</w:t>
            </w:r>
            <w:r w:rsidR="001173F1">
              <w:rPr>
                <w:rFonts w:cs="Arial"/>
              </w:rPr>
              <w:t>.</w:t>
            </w:r>
          </w:p>
        </w:tc>
        <w:tc>
          <w:tcPr>
            <w:tcW w:w="1328" w:type="dxa"/>
            <w:noWrap/>
          </w:tcPr>
          <w:p w14:paraId="473A03BA" w14:textId="4BC40781" w:rsidR="003853D8" w:rsidRPr="00AB2035" w:rsidRDefault="003853D8" w:rsidP="003853D8">
            <w:pPr>
              <w:spacing w:before="120" w:after="120" w:line="0" w:lineRule="atLeast"/>
              <w:rPr>
                <w:szCs w:val="20"/>
              </w:rPr>
            </w:pPr>
          </w:p>
        </w:tc>
      </w:tr>
      <w:tr w:rsidR="003853D8" w:rsidRPr="00AB2035" w14:paraId="58C12CD9" w14:textId="77777777" w:rsidTr="1580E09A">
        <w:trPr>
          <w:trHeight w:val="353"/>
        </w:trPr>
        <w:tc>
          <w:tcPr>
            <w:tcW w:w="765" w:type="dxa"/>
          </w:tcPr>
          <w:p w14:paraId="7FAE7A01"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638B8826" w14:textId="4055184B" w:rsidR="003853D8" w:rsidRPr="001173F1" w:rsidRDefault="001173F1" w:rsidP="003853D8">
            <w:pPr>
              <w:spacing w:before="120" w:after="120" w:line="0" w:lineRule="atLeast"/>
              <w:rPr>
                <w:rFonts w:cs="Arial"/>
              </w:rPr>
            </w:pPr>
            <w:r>
              <w:rPr>
                <w:rFonts w:cs="Arial"/>
                <w:color w:val="000000"/>
              </w:rPr>
              <w:t>Fahrerairbag</w:t>
            </w:r>
          </w:p>
        </w:tc>
        <w:tc>
          <w:tcPr>
            <w:tcW w:w="1328" w:type="dxa"/>
            <w:noWrap/>
          </w:tcPr>
          <w:p w14:paraId="7AF30985" w14:textId="77777777" w:rsidR="003853D8" w:rsidRPr="00AB2035" w:rsidRDefault="003853D8" w:rsidP="003853D8">
            <w:pPr>
              <w:spacing w:before="120" w:after="120" w:line="0" w:lineRule="atLeast"/>
              <w:rPr>
                <w:szCs w:val="20"/>
              </w:rPr>
            </w:pPr>
          </w:p>
        </w:tc>
      </w:tr>
      <w:tr w:rsidR="003853D8" w:rsidRPr="00AB2035" w14:paraId="573BD84D" w14:textId="77777777" w:rsidTr="1580E09A">
        <w:trPr>
          <w:trHeight w:val="353"/>
        </w:trPr>
        <w:tc>
          <w:tcPr>
            <w:tcW w:w="765" w:type="dxa"/>
            <w:shd w:val="clear" w:color="auto" w:fill="BFBFBF" w:themeFill="background1" w:themeFillShade="BF"/>
          </w:tcPr>
          <w:p w14:paraId="05E272A7"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shd w:val="clear" w:color="auto" w:fill="BFBFBF" w:themeFill="background1" w:themeFillShade="BF"/>
          </w:tcPr>
          <w:p w14:paraId="5B5520C5" w14:textId="77777777" w:rsidR="00345DC2" w:rsidRDefault="00345DC2" w:rsidP="00345DC2">
            <w:pPr>
              <w:spacing w:before="120" w:after="120" w:line="0" w:lineRule="atLeast"/>
              <w:rPr>
                <w:rFonts w:cs="Arial"/>
                <w:color w:val="000000"/>
              </w:rPr>
            </w:pPr>
            <w:r w:rsidRPr="00450A39">
              <w:rPr>
                <w:rFonts w:cs="Arial"/>
                <w:b/>
                <w:color w:val="000000"/>
              </w:rPr>
              <w:t>Optional:</w:t>
            </w:r>
            <w:r>
              <w:rPr>
                <w:rFonts w:cs="Arial"/>
                <w:color w:val="000000"/>
              </w:rPr>
              <w:t xml:space="preserve"> Beifahrerairbag</w:t>
            </w:r>
          </w:p>
          <w:p w14:paraId="6BD716EE" w14:textId="77777777" w:rsidR="00345DC2" w:rsidRDefault="00345DC2" w:rsidP="00345DC2">
            <w:pPr>
              <w:spacing w:before="120" w:after="120" w:line="0" w:lineRule="atLeast"/>
              <w:rPr>
                <w:b/>
                <w:bCs/>
                <w:szCs w:val="20"/>
              </w:rPr>
            </w:pPr>
          </w:p>
          <w:p w14:paraId="3597A1D9" w14:textId="77777777" w:rsidR="003853D8" w:rsidRPr="00AB2035" w:rsidRDefault="00345DC2" w:rsidP="00345DC2">
            <w:pPr>
              <w:spacing w:before="120" w:after="120" w:line="0" w:lineRule="atLeast"/>
              <w:rPr>
                <w:rFonts w:cs="Arial"/>
                <w:color w:val="000000"/>
              </w:rPr>
            </w:pPr>
            <w:r w:rsidRPr="00AB2035">
              <w:rPr>
                <w:b/>
                <w:bCs/>
                <w:szCs w:val="20"/>
              </w:rPr>
              <w:t>Einzelpreis</w:t>
            </w:r>
            <w:r>
              <w:rPr>
                <w:b/>
                <w:bCs/>
                <w:szCs w:val="20"/>
              </w:rPr>
              <w:t xml:space="preserve"> </w:t>
            </w:r>
            <w:r w:rsidRPr="00AB2035">
              <w:rPr>
                <w:b/>
                <w:bCs/>
                <w:szCs w:val="20"/>
              </w:rPr>
              <w:t>in Euro</w:t>
            </w:r>
            <w:r>
              <w:rPr>
                <w:b/>
                <w:bCs/>
                <w:szCs w:val="20"/>
              </w:rPr>
              <w:t>: _________________________</w:t>
            </w:r>
          </w:p>
        </w:tc>
        <w:tc>
          <w:tcPr>
            <w:tcW w:w="1328" w:type="dxa"/>
            <w:shd w:val="clear" w:color="auto" w:fill="BFBFBF" w:themeFill="background1" w:themeFillShade="BF"/>
            <w:noWrap/>
          </w:tcPr>
          <w:p w14:paraId="1528BF34" w14:textId="77777777" w:rsidR="003853D8" w:rsidRPr="00AB2035" w:rsidRDefault="00345DC2" w:rsidP="003853D8">
            <w:pPr>
              <w:spacing w:before="120" w:after="120" w:line="0" w:lineRule="atLeast"/>
              <w:rPr>
                <w:szCs w:val="20"/>
              </w:rPr>
            </w:pPr>
            <w:r w:rsidRPr="00E65D22">
              <w:rPr>
                <w:i/>
                <w:sz w:val="16"/>
                <w:szCs w:val="20"/>
              </w:rPr>
              <w:t>Preisangabe für Option unter den Optionstext.</w:t>
            </w:r>
          </w:p>
        </w:tc>
      </w:tr>
      <w:tr w:rsidR="003853D8" w:rsidRPr="00AB2035" w14:paraId="789E52CA" w14:textId="77777777" w:rsidTr="1580E09A">
        <w:trPr>
          <w:trHeight w:val="353"/>
        </w:trPr>
        <w:tc>
          <w:tcPr>
            <w:tcW w:w="765" w:type="dxa"/>
            <w:shd w:val="clear" w:color="auto" w:fill="BFBFBF" w:themeFill="background1" w:themeFillShade="BF"/>
          </w:tcPr>
          <w:p w14:paraId="2DE5D478"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shd w:val="clear" w:color="auto" w:fill="BFBFBF" w:themeFill="background1" w:themeFillShade="BF"/>
          </w:tcPr>
          <w:p w14:paraId="5E8F36AA" w14:textId="77777777" w:rsidR="003853D8" w:rsidRDefault="002C380A" w:rsidP="003853D8">
            <w:pPr>
              <w:spacing w:before="120" w:after="120" w:line="0" w:lineRule="atLeast"/>
              <w:rPr>
                <w:rFonts w:cs="Arial"/>
                <w:color w:val="000000"/>
              </w:rPr>
            </w:pPr>
            <w:r w:rsidRPr="002C380A">
              <w:rPr>
                <w:rFonts w:cs="Arial"/>
                <w:b/>
                <w:bCs/>
                <w:color w:val="000000"/>
              </w:rPr>
              <w:t>Optional:</w:t>
            </w:r>
            <w:r>
              <w:rPr>
                <w:rFonts w:cs="Arial"/>
                <w:color w:val="000000"/>
              </w:rPr>
              <w:t xml:space="preserve"> </w:t>
            </w:r>
            <w:r w:rsidR="003853D8">
              <w:rPr>
                <w:rFonts w:cs="Arial"/>
                <w:color w:val="000000"/>
              </w:rPr>
              <w:t>Seitena</w:t>
            </w:r>
            <w:r w:rsidR="00345DC2">
              <w:rPr>
                <w:rFonts w:cs="Arial"/>
                <w:color w:val="000000"/>
              </w:rPr>
              <w:t>irbags für Fahrer und Beifahrer</w:t>
            </w:r>
          </w:p>
          <w:p w14:paraId="6B1BD2FA" w14:textId="77777777" w:rsidR="002C380A" w:rsidRDefault="002C380A" w:rsidP="003853D8">
            <w:pPr>
              <w:spacing w:before="120" w:after="120" w:line="0" w:lineRule="atLeast"/>
              <w:rPr>
                <w:rFonts w:cs="Arial"/>
                <w:color w:val="000000"/>
              </w:rPr>
            </w:pPr>
          </w:p>
          <w:p w14:paraId="6514D8E8" w14:textId="2F96CE68" w:rsidR="002C380A" w:rsidRPr="001173F1" w:rsidRDefault="002C380A" w:rsidP="003853D8">
            <w:pPr>
              <w:spacing w:before="120" w:after="120" w:line="0" w:lineRule="atLeast"/>
              <w:rPr>
                <w:rFonts w:cs="Arial"/>
              </w:rPr>
            </w:pPr>
            <w:r w:rsidRPr="00AB2035">
              <w:rPr>
                <w:b/>
                <w:bCs/>
                <w:szCs w:val="20"/>
              </w:rPr>
              <w:t>Einzelpreis</w:t>
            </w:r>
            <w:r>
              <w:rPr>
                <w:b/>
                <w:bCs/>
                <w:szCs w:val="20"/>
              </w:rPr>
              <w:t xml:space="preserve"> </w:t>
            </w:r>
            <w:r w:rsidRPr="00AB2035">
              <w:rPr>
                <w:b/>
                <w:bCs/>
                <w:szCs w:val="20"/>
              </w:rPr>
              <w:t>in Euro</w:t>
            </w:r>
            <w:r>
              <w:rPr>
                <w:b/>
                <w:bCs/>
                <w:szCs w:val="20"/>
              </w:rPr>
              <w:t>: _________________________</w:t>
            </w:r>
          </w:p>
        </w:tc>
        <w:tc>
          <w:tcPr>
            <w:tcW w:w="1328" w:type="dxa"/>
            <w:shd w:val="clear" w:color="auto" w:fill="BFBFBF" w:themeFill="background1" w:themeFillShade="BF"/>
            <w:noWrap/>
          </w:tcPr>
          <w:p w14:paraId="6BD229E6" w14:textId="27354E86" w:rsidR="003853D8" w:rsidRPr="00AB2035" w:rsidRDefault="002C380A" w:rsidP="003853D8">
            <w:pPr>
              <w:spacing w:before="120" w:after="120" w:line="0" w:lineRule="atLeast"/>
              <w:rPr>
                <w:szCs w:val="20"/>
              </w:rPr>
            </w:pPr>
            <w:r w:rsidRPr="00E65D22">
              <w:rPr>
                <w:i/>
                <w:sz w:val="16"/>
                <w:szCs w:val="20"/>
              </w:rPr>
              <w:t>Preisangabe für Option unter den Optionstext.</w:t>
            </w:r>
          </w:p>
        </w:tc>
      </w:tr>
      <w:tr w:rsidR="003853D8" w:rsidRPr="00AB2035" w14:paraId="44F62E1E" w14:textId="77777777" w:rsidTr="1580E09A">
        <w:trPr>
          <w:trHeight w:val="255"/>
        </w:trPr>
        <w:tc>
          <w:tcPr>
            <w:tcW w:w="765" w:type="dxa"/>
          </w:tcPr>
          <w:p w14:paraId="03A5F2E3"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noWrap/>
          </w:tcPr>
          <w:p w14:paraId="1063901C" w14:textId="1FCDC197" w:rsidR="003853D8" w:rsidRPr="00AB2035" w:rsidRDefault="00FA1106" w:rsidP="003853D8">
            <w:pPr>
              <w:spacing w:before="120" w:after="120" w:line="0" w:lineRule="atLeast"/>
              <w:rPr>
                <w:rFonts w:cs="Arial"/>
                <w:color w:val="000000"/>
              </w:rPr>
            </w:pPr>
            <w:r>
              <w:rPr>
                <w:rFonts w:cs="Arial"/>
              </w:rPr>
              <w:t xml:space="preserve">Entfall der Wegfahrsperre. </w:t>
            </w:r>
            <w:r w:rsidR="003853D8" w:rsidRPr="00AB2035">
              <w:rPr>
                <w:rFonts w:cs="Arial"/>
              </w:rPr>
              <w:br/>
              <w:t>Sofern dies nicht möglich ist, muss durch andere technische Maßnahmen sichergestellt werden, dass jederzeit ein verzögerungsfreies Ausrücken möglich ist.</w:t>
            </w:r>
          </w:p>
        </w:tc>
        <w:tc>
          <w:tcPr>
            <w:tcW w:w="1328" w:type="dxa"/>
            <w:noWrap/>
          </w:tcPr>
          <w:p w14:paraId="569C4B00" w14:textId="0E7A881C" w:rsidR="003853D8" w:rsidRPr="00AB2035" w:rsidRDefault="003853D8" w:rsidP="003853D8">
            <w:pPr>
              <w:spacing w:before="120" w:after="120" w:line="0" w:lineRule="atLeast"/>
              <w:rPr>
                <w:szCs w:val="20"/>
              </w:rPr>
            </w:pPr>
          </w:p>
        </w:tc>
      </w:tr>
      <w:tr w:rsidR="003853D8" w:rsidRPr="00AB2035" w14:paraId="7A0C0404" w14:textId="77777777" w:rsidTr="1580E09A">
        <w:trPr>
          <w:trHeight w:val="525"/>
        </w:trPr>
        <w:tc>
          <w:tcPr>
            <w:tcW w:w="765" w:type="dxa"/>
          </w:tcPr>
          <w:p w14:paraId="33541D0D"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3CEB41A2" w14:textId="4A55177A" w:rsidR="003853D8" w:rsidRPr="00AB2035" w:rsidRDefault="003853D8" w:rsidP="003853D8">
            <w:pPr>
              <w:spacing w:before="120" w:after="120" w:line="0" w:lineRule="atLeast"/>
              <w:rPr>
                <w:rFonts w:cs="Arial"/>
              </w:rPr>
            </w:pPr>
            <w:r w:rsidRPr="00AB2035">
              <w:rPr>
                <w:rFonts w:cs="Arial"/>
                <w:color w:val="000000"/>
              </w:rPr>
              <w:t>Verbundglas – Windschutzscheibe.</w:t>
            </w:r>
          </w:p>
        </w:tc>
        <w:tc>
          <w:tcPr>
            <w:tcW w:w="1328" w:type="dxa"/>
            <w:noWrap/>
          </w:tcPr>
          <w:p w14:paraId="2841A963" w14:textId="4137302D" w:rsidR="003853D8" w:rsidRPr="00AB2035" w:rsidRDefault="003853D8" w:rsidP="003853D8">
            <w:pPr>
              <w:spacing w:before="120" w:after="120" w:line="0" w:lineRule="atLeast"/>
              <w:rPr>
                <w:szCs w:val="20"/>
              </w:rPr>
            </w:pPr>
          </w:p>
        </w:tc>
      </w:tr>
      <w:tr w:rsidR="003853D8" w:rsidRPr="00AB2035" w14:paraId="01208E02" w14:textId="77777777" w:rsidTr="1580E09A">
        <w:trPr>
          <w:trHeight w:val="308"/>
        </w:trPr>
        <w:tc>
          <w:tcPr>
            <w:tcW w:w="765" w:type="dxa"/>
          </w:tcPr>
          <w:p w14:paraId="3A03117A"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22C25142" w14:textId="77777777" w:rsidR="003853D8" w:rsidRPr="00AB2035" w:rsidRDefault="003853D8" w:rsidP="003853D8">
            <w:pPr>
              <w:spacing w:before="120" w:after="120" w:line="0" w:lineRule="atLeast"/>
              <w:rPr>
                <w:rFonts w:cs="Arial"/>
                <w:color w:val="000000"/>
              </w:rPr>
            </w:pPr>
            <w:r w:rsidRPr="00AB2035">
              <w:rPr>
                <w:rFonts w:cs="Arial"/>
                <w:color w:val="000000"/>
              </w:rPr>
              <w:t>Drehzahlmesser</w:t>
            </w:r>
            <w:r>
              <w:rPr>
                <w:rFonts w:cs="Arial"/>
                <w:color w:val="000000"/>
              </w:rPr>
              <w:t>.</w:t>
            </w:r>
          </w:p>
        </w:tc>
        <w:tc>
          <w:tcPr>
            <w:tcW w:w="1328" w:type="dxa"/>
            <w:noWrap/>
          </w:tcPr>
          <w:p w14:paraId="13B425F3" w14:textId="77777777" w:rsidR="003853D8" w:rsidRPr="00AB2035" w:rsidRDefault="003853D8" w:rsidP="003853D8">
            <w:pPr>
              <w:spacing w:before="120" w:after="120" w:line="0" w:lineRule="atLeast"/>
              <w:rPr>
                <w:szCs w:val="20"/>
              </w:rPr>
            </w:pPr>
          </w:p>
        </w:tc>
      </w:tr>
      <w:tr w:rsidR="003853D8" w:rsidRPr="00AB2035" w14:paraId="3567E3CA" w14:textId="77777777" w:rsidTr="1580E09A">
        <w:trPr>
          <w:trHeight w:val="332"/>
        </w:trPr>
        <w:tc>
          <w:tcPr>
            <w:tcW w:w="765" w:type="dxa"/>
          </w:tcPr>
          <w:p w14:paraId="58F49514"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3A07FC81" w14:textId="77777777" w:rsidR="003853D8" w:rsidRPr="00AB2035" w:rsidRDefault="003853D8" w:rsidP="003853D8">
            <w:pPr>
              <w:spacing w:before="120" w:after="120" w:line="0" w:lineRule="atLeast"/>
              <w:rPr>
                <w:rFonts w:cs="Arial"/>
                <w:color w:val="000000"/>
              </w:rPr>
            </w:pPr>
            <w:r w:rsidRPr="00AB2035">
              <w:rPr>
                <w:rFonts w:cs="Arial"/>
                <w:color w:val="000000"/>
              </w:rPr>
              <w:t>Außentemperaturanzeige</w:t>
            </w:r>
            <w:r>
              <w:rPr>
                <w:rFonts w:cs="Arial"/>
                <w:color w:val="000000"/>
              </w:rPr>
              <w:t>.</w:t>
            </w:r>
          </w:p>
        </w:tc>
        <w:tc>
          <w:tcPr>
            <w:tcW w:w="1328" w:type="dxa"/>
            <w:noWrap/>
          </w:tcPr>
          <w:p w14:paraId="5F6EB6CE" w14:textId="77777777" w:rsidR="003853D8" w:rsidRPr="00AB2035" w:rsidRDefault="003853D8" w:rsidP="003853D8">
            <w:pPr>
              <w:spacing w:before="120" w:after="120" w:line="0" w:lineRule="atLeast"/>
              <w:rPr>
                <w:szCs w:val="20"/>
              </w:rPr>
            </w:pPr>
          </w:p>
        </w:tc>
      </w:tr>
      <w:tr w:rsidR="003853D8" w:rsidRPr="00AB2035" w14:paraId="6D8D6682" w14:textId="77777777" w:rsidTr="1580E09A">
        <w:trPr>
          <w:trHeight w:val="342"/>
        </w:trPr>
        <w:tc>
          <w:tcPr>
            <w:tcW w:w="765" w:type="dxa"/>
          </w:tcPr>
          <w:p w14:paraId="6D9A85E3"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5C0F3692" w14:textId="77777777" w:rsidR="003853D8" w:rsidRPr="00AB2035" w:rsidRDefault="003853D8" w:rsidP="003853D8">
            <w:pPr>
              <w:spacing w:before="120" w:after="120" w:line="0" w:lineRule="atLeast"/>
              <w:rPr>
                <w:rFonts w:cs="Arial"/>
                <w:color w:val="000000"/>
              </w:rPr>
            </w:pPr>
            <w:r>
              <w:rPr>
                <w:rFonts w:cs="Arial"/>
                <w:color w:val="000000"/>
              </w:rPr>
              <w:t>Rampenspiegel rechts.</w:t>
            </w:r>
          </w:p>
        </w:tc>
        <w:tc>
          <w:tcPr>
            <w:tcW w:w="1328" w:type="dxa"/>
            <w:noWrap/>
          </w:tcPr>
          <w:p w14:paraId="4EAD6876" w14:textId="77777777" w:rsidR="003853D8" w:rsidRPr="00AB2035" w:rsidRDefault="003853D8" w:rsidP="003853D8">
            <w:pPr>
              <w:spacing w:before="120" w:after="120" w:line="0" w:lineRule="atLeast"/>
              <w:rPr>
                <w:szCs w:val="20"/>
              </w:rPr>
            </w:pPr>
          </w:p>
        </w:tc>
      </w:tr>
      <w:tr w:rsidR="003853D8" w:rsidRPr="00AB2035" w14:paraId="4C673FBC" w14:textId="77777777" w:rsidTr="1580E09A">
        <w:trPr>
          <w:trHeight w:val="352"/>
        </w:trPr>
        <w:tc>
          <w:tcPr>
            <w:tcW w:w="765" w:type="dxa"/>
          </w:tcPr>
          <w:p w14:paraId="64A27BCA"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4873EA3F" w14:textId="77777777" w:rsidR="003853D8" w:rsidRPr="00AB2035" w:rsidRDefault="003853D8" w:rsidP="003853D8">
            <w:pPr>
              <w:spacing w:before="120" w:after="120" w:line="0" w:lineRule="atLeast"/>
              <w:rPr>
                <w:rFonts w:cs="Arial"/>
                <w:color w:val="000000"/>
              </w:rPr>
            </w:pPr>
            <w:r w:rsidRPr="00AB2035">
              <w:rPr>
                <w:rFonts w:cs="Arial"/>
                <w:color w:val="000000"/>
              </w:rPr>
              <w:t>Rückblickspiegel, links und rechts heizbar, elektrisch verstellbar</w:t>
            </w:r>
            <w:r>
              <w:rPr>
                <w:rFonts w:cs="Arial"/>
                <w:color w:val="000000"/>
              </w:rPr>
              <w:t>.</w:t>
            </w:r>
          </w:p>
        </w:tc>
        <w:tc>
          <w:tcPr>
            <w:tcW w:w="1328" w:type="dxa"/>
            <w:noWrap/>
          </w:tcPr>
          <w:p w14:paraId="21EE4203" w14:textId="77777777" w:rsidR="003853D8" w:rsidRPr="00AB2035" w:rsidRDefault="003853D8" w:rsidP="003853D8">
            <w:pPr>
              <w:spacing w:before="120" w:after="120" w:line="0" w:lineRule="atLeast"/>
              <w:rPr>
                <w:szCs w:val="20"/>
              </w:rPr>
            </w:pPr>
          </w:p>
        </w:tc>
      </w:tr>
      <w:tr w:rsidR="003853D8" w:rsidRPr="00AB2035" w14:paraId="369E3594" w14:textId="77777777" w:rsidTr="1580E09A">
        <w:trPr>
          <w:trHeight w:val="348"/>
        </w:trPr>
        <w:tc>
          <w:tcPr>
            <w:tcW w:w="765" w:type="dxa"/>
          </w:tcPr>
          <w:p w14:paraId="3004F68D"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49733E3D" w14:textId="3EDFA966" w:rsidR="003853D8" w:rsidRPr="00AB2035" w:rsidRDefault="001173F1" w:rsidP="003853D8">
            <w:pPr>
              <w:spacing w:before="120" w:after="120" w:line="0" w:lineRule="atLeast"/>
              <w:rPr>
                <w:rFonts w:cs="Arial"/>
                <w:color w:val="000000"/>
              </w:rPr>
            </w:pPr>
            <w:r>
              <w:rPr>
                <w:rFonts w:cs="Arial"/>
                <w:color w:val="000000"/>
              </w:rPr>
              <w:t xml:space="preserve">Weitwinkelspiegel </w:t>
            </w:r>
            <w:r w:rsidR="003853D8">
              <w:rPr>
                <w:rFonts w:cs="Arial"/>
                <w:color w:val="000000"/>
              </w:rPr>
              <w:t xml:space="preserve">links und </w:t>
            </w:r>
            <w:r w:rsidR="003853D8" w:rsidRPr="00AB2035">
              <w:rPr>
                <w:rFonts w:cs="Arial"/>
                <w:color w:val="000000"/>
              </w:rPr>
              <w:t>r</w:t>
            </w:r>
            <w:r w:rsidR="003853D8">
              <w:rPr>
                <w:rFonts w:cs="Arial"/>
                <w:color w:val="000000"/>
              </w:rPr>
              <w:t>echts.</w:t>
            </w:r>
          </w:p>
        </w:tc>
        <w:tc>
          <w:tcPr>
            <w:tcW w:w="1328" w:type="dxa"/>
            <w:noWrap/>
          </w:tcPr>
          <w:p w14:paraId="65277AC8" w14:textId="77777777" w:rsidR="003853D8" w:rsidRPr="00AB2035" w:rsidRDefault="003853D8" w:rsidP="003853D8">
            <w:pPr>
              <w:spacing w:before="120" w:after="120" w:line="0" w:lineRule="atLeast"/>
              <w:rPr>
                <w:szCs w:val="20"/>
              </w:rPr>
            </w:pPr>
          </w:p>
        </w:tc>
      </w:tr>
      <w:tr w:rsidR="003853D8" w:rsidRPr="00AB2035" w14:paraId="76C1E361" w14:textId="77777777" w:rsidTr="1580E09A">
        <w:trPr>
          <w:trHeight w:val="348"/>
        </w:trPr>
        <w:tc>
          <w:tcPr>
            <w:tcW w:w="765" w:type="dxa"/>
          </w:tcPr>
          <w:p w14:paraId="6E7A5052"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656846A8" w14:textId="77777777" w:rsidR="003853D8" w:rsidRPr="00AB2035" w:rsidRDefault="003853D8" w:rsidP="003853D8">
            <w:pPr>
              <w:spacing w:before="120" w:after="120" w:line="0" w:lineRule="atLeast"/>
              <w:rPr>
                <w:rFonts w:cs="Arial"/>
                <w:color w:val="000000"/>
              </w:rPr>
            </w:pPr>
            <w:r w:rsidRPr="00AB2035">
              <w:rPr>
                <w:rFonts w:cs="Arial"/>
                <w:color w:val="000000"/>
              </w:rPr>
              <w:t>Frontspiegel gem</w:t>
            </w:r>
            <w:r>
              <w:rPr>
                <w:rFonts w:cs="Arial"/>
                <w:color w:val="000000"/>
              </w:rPr>
              <w:t>.</w:t>
            </w:r>
            <w:r w:rsidRPr="00AB2035">
              <w:rPr>
                <w:rFonts w:cs="Arial"/>
                <w:color w:val="000000"/>
              </w:rPr>
              <w:t xml:space="preserve"> STVZO</w:t>
            </w:r>
            <w:r>
              <w:rPr>
                <w:rFonts w:cs="Arial"/>
                <w:color w:val="000000"/>
              </w:rPr>
              <w:t>.</w:t>
            </w:r>
          </w:p>
        </w:tc>
        <w:tc>
          <w:tcPr>
            <w:tcW w:w="1328" w:type="dxa"/>
            <w:noWrap/>
          </w:tcPr>
          <w:p w14:paraId="6C6B9862" w14:textId="77777777" w:rsidR="003853D8" w:rsidRPr="00AB2035" w:rsidRDefault="003853D8" w:rsidP="003853D8">
            <w:pPr>
              <w:spacing w:before="120" w:after="120" w:line="0" w:lineRule="atLeast"/>
              <w:rPr>
                <w:szCs w:val="20"/>
              </w:rPr>
            </w:pPr>
          </w:p>
        </w:tc>
      </w:tr>
      <w:tr w:rsidR="003853D8" w:rsidRPr="00AB2035" w14:paraId="30DB3700" w14:textId="77777777" w:rsidTr="1580E09A">
        <w:trPr>
          <w:trHeight w:val="344"/>
        </w:trPr>
        <w:tc>
          <w:tcPr>
            <w:tcW w:w="765" w:type="dxa"/>
          </w:tcPr>
          <w:p w14:paraId="073D0324"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4AAE3C24" w14:textId="77777777" w:rsidR="003853D8" w:rsidRPr="00AB2035" w:rsidRDefault="003853D8" w:rsidP="003853D8">
            <w:pPr>
              <w:spacing w:before="120" w:after="120" w:line="0" w:lineRule="atLeast"/>
              <w:rPr>
                <w:rFonts w:cs="Arial"/>
                <w:color w:val="000000"/>
              </w:rPr>
            </w:pPr>
            <w:r w:rsidRPr="00AB2035">
              <w:rPr>
                <w:rFonts w:cs="Arial"/>
                <w:color w:val="000000"/>
              </w:rPr>
              <w:t>Sonnenblenden für Fahrer und Beifahrer</w:t>
            </w:r>
            <w:r>
              <w:rPr>
                <w:rFonts w:cs="Arial"/>
                <w:color w:val="000000"/>
              </w:rPr>
              <w:t>.</w:t>
            </w:r>
          </w:p>
        </w:tc>
        <w:tc>
          <w:tcPr>
            <w:tcW w:w="1328" w:type="dxa"/>
            <w:noWrap/>
          </w:tcPr>
          <w:p w14:paraId="19461689" w14:textId="77777777" w:rsidR="003853D8" w:rsidRPr="00AB2035" w:rsidRDefault="003853D8" w:rsidP="003853D8">
            <w:pPr>
              <w:spacing w:before="120" w:after="120" w:line="0" w:lineRule="atLeast"/>
              <w:rPr>
                <w:szCs w:val="20"/>
              </w:rPr>
            </w:pPr>
          </w:p>
        </w:tc>
      </w:tr>
      <w:tr w:rsidR="003853D8" w:rsidRPr="00AB2035" w14:paraId="1FDD2710" w14:textId="77777777" w:rsidTr="1580E09A">
        <w:trPr>
          <w:trHeight w:val="344"/>
        </w:trPr>
        <w:tc>
          <w:tcPr>
            <w:tcW w:w="765" w:type="dxa"/>
          </w:tcPr>
          <w:p w14:paraId="64D9BB70"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0FF8999F" w14:textId="77777777" w:rsidR="003853D8" w:rsidRPr="00AB2035" w:rsidRDefault="003853D8" w:rsidP="003853D8">
            <w:pPr>
              <w:spacing w:before="120" w:after="120" w:line="0" w:lineRule="atLeast"/>
              <w:rPr>
                <w:rFonts w:cs="Arial"/>
                <w:color w:val="000000"/>
              </w:rPr>
            </w:pPr>
            <w:r w:rsidRPr="00764998">
              <w:rPr>
                <w:rFonts w:cs="Arial"/>
                <w:color w:val="000000"/>
              </w:rPr>
              <w:t>Sonnenschutzblende außen</w:t>
            </w:r>
            <w:r>
              <w:rPr>
                <w:rFonts w:cs="Arial"/>
                <w:color w:val="000000"/>
              </w:rPr>
              <w:t>.</w:t>
            </w:r>
          </w:p>
        </w:tc>
        <w:tc>
          <w:tcPr>
            <w:tcW w:w="1328" w:type="dxa"/>
            <w:noWrap/>
          </w:tcPr>
          <w:p w14:paraId="4F2A2BBF" w14:textId="77777777" w:rsidR="003853D8" w:rsidRPr="00AB2035" w:rsidRDefault="003853D8" w:rsidP="003853D8">
            <w:pPr>
              <w:spacing w:before="120" w:after="120" w:line="0" w:lineRule="atLeast"/>
              <w:rPr>
                <w:szCs w:val="20"/>
              </w:rPr>
            </w:pPr>
          </w:p>
        </w:tc>
      </w:tr>
      <w:tr w:rsidR="003853D8" w:rsidRPr="00AB2035" w14:paraId="4D3B161D" w14:textId="77777777" w:rsidTr="1580E09A">
        <w:trPr>
          <w:trHeight w:val="340"/>
        </w:trPr>
        <w:tc>
          <w:tcPr>
            <w:tcW w:w="765" w:type="dxa"/>
          </w:tcPr>
          <w:p w14:paraId="02306124"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150B4AC4" w14:textId="77777777" w:rsidR="003853D8" w:rsidRPr="00AB2035" w:rsidRDefault="003853D8" w:rsidP="003853D8">
            <w:pPr>
              <w:spacing w:before="120" w:after="120" w:line="0" w:lineRule="atLeast"/>
              <w:rPr>
                <w:rFonts w:cs="Arial"/>
                <w:color w:val="000000"/>
              </w:rPr>
            </w:pPr>
            <w:r w:rsidRPr="00AB2035">
              <w:rPr>
                <w:rFonts w:cs="Arial"/>
                <w:color w:val="000000"/>
              </w:rPr>
              <w:t>Nebelscheinwerfer</w:t>
            </w:r>
            <w:r>
              <w:rPr>
                <w:rFonts w:cs="Arial"/>
                <w:color w:val="000000"/>
              </w:rPr>
              <w:t>.</w:t>
            </w:r>
          </w:p>
        </w:tc>
        <w:tc>
          <w:tcPr>
            <w:tcW w:w="1328" w:type="dxa"/>
            <w:noWrap/>
          </w:tcPr>
          <w:p w14:paraId="6D400CE1" w14:textId="77777777" w:rsidR="003853D8" w:rsidRPr="00AB2035" w:rsidRDefault="003853D8" w:rsidP="003853D8">
            <w:pPr>
              <w:spacing w:before="120" w:after="120" w:line="0" w:lineRule="atLeast"/>
              <w:rPr>
                <w:szCs w:val="20"/>
              </w:rPr>
            </w:pPr>
          </w:p>
        </w:tc>
      </w:tr>
      <w:tr w:rsidR="003853D8" w:rsidRPr="00AB2035" w14:paraId="4173B2E5" w14:textId="77777777" w:rsidTr="1580E09A">
        <w:trPr>
          <w:trHeight w:val="339"/>
        </w:trPr>
        <w:tc>
          <w:tcPr>
            <w:tcW w:w="765" w:type="dxa"/>
          </w:tcPr>
          <w:p w14:paraId="6ECC3278"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2AB920ED" w14:textId="77777777" w:rsidR="003853D8" w:rsidRPr="00AB2035" w:rsidRDefault="003853D8" w:rsidP="003853D8">
            <w:pPr>
              <w:spacing w:before="120" w:after="120" w:line="0" w:lineRule="atLeast"/>
              <w:rPr>
                <w:rFonts w:cs="Arial"/>
                <w:color w:val="000000"/>
              </w:rPr>
            </w:pPr>
            <w:r w:rsidRPr="00AB2035">
              <w:rPr>
                <w:rFonts w:cs="Arial"/>
                <w:color w:val="000000"/>
              </w:rPr>
              <w:t>Beleuchtung nach StVZO einschl. Markierungsleuchten im Bereich des Fahrerhauses</w:t>
            </w:r>
            <w:r>
              <w:rPr>
                <w:rFonts w:cs="Arial"/>
                <w:color w:val="000000"/>
              </w:rPr>
              <w:t>.</w:t>
            </w:r>
          </w:p>
        </w:tc>
        <w:tc>
          <w:tcPr>
            <w:tcW w:w="1328" w:type="dxa"/>
            <w:noWrap/>
          </w:tcPr>
          <w:p w14:paraId="1B30FD57" w14:textId="77777777" w:rsidR="003853D8" w:rsidRPr="00AB2035" w:rsidRDefault="003853D8" w:rsidP="003853D8">
            <w:pPr>
              <w:spacing w:before="120" w:after="120" w:line="0" w:lineRule="atLeast"/>
              <w:rPr>
                <w:szCs w:val="20"/>
              </w:rPr>
            </w:pPr>
          </w:p>
        </w:tc>
      </w:tr>
      <w:tr w:rsidR="003853D8" w:rsidRPr="00AB2035" w14:paraId="4A2134F1" w14:textId="77777777" w:rsidTr="1580E09A">
        <w:trPr>
          <w:trHeight w:val="357"/>
        </w:trPr>
        <w:tc>
          <w:tcPr>
            <w:tcW w:w="765" w:type="dxa"/>
          </w:tcPr>
          <w:p w14:paraId="0EA2CF30"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16F32FAB" w14:textId="77777777" w:rsidR="003853D8" w:rsidRPr="00AB2035" w:rsidRDefault="003853D8" w:rsidP="003853D8">
            <w:pPr>
              <w:spacing w:before="120" w:after="120" w:line="0" w:lineRule="atLeast"/>
              <w:rPr>
                <w:rFonts w:cs="Arial"/>
                <w:color w:val="000000"/>
              </w:rPr>
            </w:pPr>
            <w:r w:rsidRPr="00AB2035">
              <w:rPr>
                <w:rFonts w:cs="Arial"/>
              </w:rPr>
              <w:t>Vorrüstung für Funkgeräteeinbau sowie Nahentstörung</w:t>
            </w:r>
            <w:r>
              <w:rPr>
                <w:rFonts w:cs="Arial"/>
              </w:rPr>
              <w:t>.</w:t>
            </w:r>
          </w:p>
        </w:tc>
        <w:tc>
          <w:tcPr>
            <w:tcW w:w="1328" w:type="dxa"/>
            <w:noWrap/>
          </w:tcPr>
          <w:p w14:paraId="0A7874B0" w14:textId="77777777" w:rsidR="003853D8" w:rsidRPr="00AB2035" w:rsidRDefault="003853D8" w:rsidP="003853D8">
            <w:pPr>
              <w:spacing w:before="120" w:after="120" w:line="0" w:lineRule="atLeast"/>
              <w:rPr>
                <w:szCs w:val="20"/>
              </w:rPr>
            </w:pPr>
          </w:p>
        </w:tc>
      </w:tr>
      <w:tr w:rsidR="003853D8" w:rsidRPr="00AB2035" w14:paraId="3A426F10" w14:textId="77777777" w:rsidTr="1580E09A">
        <w:trPr>
          <w:trHeight w:val="339"/>
        </w:trPr>
        <w:tc>
          <w:tcPr>
            <w:tcW w:w="765" w:type="dxa"/>
          </w:tcPr>
          <w:p w14:paraId="76F8D372"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42D4AAB5" w14:textId="3B3127E4" w:rsidR="003853D8" w:rsidRPr="00AB2035" w:rsidRDefault="003853D8" w:rsidP="003853D8">
            <w:pPr>
              <w:spacing w:before="120" w:after="120" w:line="0" w:lineRule="atLeast"/>
              <w:rPr>
                <w:rFonts w:cs="Arial"/>
              </w:rPr>
            </w:pPr>
            <w:r>
              <w:rPr>
                <w:rFonts w:cs="Arial"/>
              </w:rPr>
              <w:t>Elektrische Fensterheber.</w:t>
            </w:r>
          </w:p>
        </w:tc>
        <w:tc>
          <w:tcPr>
            <w:tcW w:w="1328" w:type="dxa"/>
            <w:noWrap/>
          </w:tcPr>
          <w:p w14:paraId="73A5C9FA" w14:textId="77777777" w:rsidR="003853D8" w:rsidRPr="00AB2035" w:rsidRDefault="003853D8" w:rsidP="003853D8">
            <w:pPr>
              <w:spacing w:before="120" w:after="120" w:line="0" w:lineRule="atLeast"/>
              <w:rPr>
                <w:szCs w:val="20"/>
              </w:rPr>
            </w:pPr>
          </w:p>
        </w:tc>
      </w:tr>
      <w:tr w:rsidR="000D76CB" w:rsidRPr="00AB2035" w14:paraId="21D80484" w14:textId="77777777" w:rsidTr="1580E09A">
        <w:trPr>
          <w:trHeight w:val="339"/>
        </w:trPr>
        <w:tc>
          <w:tcPr>
            <w:tcW w:w="765" w:type="dxa"/>
          </w:tcPr>
          <w:p w14:paraId="7EEBB5AF" w14:textId="77777777" w:rsidR="000D76CB" w:rsidRPr="002B11B8" w:rsidRDefault="000D76CB" w:rsidP="002B11B8">
            <w:pPr>
              <w:pStyle w:val="Listenabsatz"/>
              <w:numPr>
                <w:ilvl w:val="0"/>
                <w:numId w:val="36"/>
              </w:numPr>
              <w:spacing w:before="120" w:after="120" w:line="0" w:lineRule="atLeast"/>
              <w:jc w:val="center"/>
              <w:rPr>
                <w:rFonts w:cs="Arial"/>
              </w:rPr>
            </w:pPr>
          </w:p>
        </w:tc>
        <w:tc>
          <w:tcPr>
            <w:tcW w:w="7543" w:type="dxa"/>
          </w:tcPr>
          <w:p w14:paraId="33A5FD40" w14:textId="637030F1" w:rsidR="000D76CB" w:rsidRPr="00BE4B36" w:rsidRDefault="007016CA" w:rsidP="00305454">
            <w:pPr>
              <w:rPr>
                <w:rFonts w:eastAsia="Times New Roman" w:cs="Arial"/>
                <w:bCs/>
              </w:rPr>
            </w:pPr>
            <w:r w:rsidRPr="00BE4B36">
              <w:rPr>
                <w:rFonts w:eastAsia="Times New Roman" w:cs="Arial"/>
                <w:bCs/>
              </w:rPr>
              <w:t xml:space="preserve">Lieferung und funktionstüchtiger </w:t>
            </w:r>
            <w:r w:rsidR="00C12E35" w:rsidRPr="00BE4B36">
              <w:rPr>
                <w:rFonts w:eastAsia="Times New Roman" w:cs="Arial"/>
                <w:bCs/>
              </w:rPr>
              <w:t>Einbau</w:t>
            </w:r>
            <w:r w:rsidRPr="00BE4B36">
              <w:rPr>
                <w:rFonts w:eastAsia="Times New Roman" w:cs="Arial"/>
                <w:bCs/>
              </w:rPr>
              <w:t xml:space="preserve"> einer 360 Grad Umfeldkamera Typ Brigade oder vergleichbar in Funktion und Leistung, mit der Option, die Fahrzeugseite zu der geblinkt wird</w:t>
            </w:r>
            <w:r w:rsidR="00677288" w:rsidRPr="00BE4B36">
              <w:rPr>
                <w:rFonts w:eastAsia="Times New Roman" w:cs="Arial"/>
                <w:bCs/>
              </w:rPr>
              <w:t xml:space="preserve">, </w:t>
            </w:r>
            <w:r w:rsidR="00177011" w:rsidRPr="00BE4B36">
              <w:rPr>
                <w:rFonts w:eastAsia="Times New Roman" w:cs="Arial"/>
                <w:bCs/>
              </w:rPr>
              <w:t xml:space="preserve">als Redundanz für den Abbiegeassistenten, </w:t>
            </w:r>
            <w:r w:rsidR="00677288" w:rsidRPr="00BE4B36">
              <w:rPr>
                <w:rFonts w:eastAsia="Times New Roman" w:cs="Arial"/>
                <w:bCs/>
              </w:rPr>
              <w:t>hervorzuheben.</w:t>
            </w:r>
            <w:r w:rsidR="0023230E" w:rsidRPr="00BE4B36">
              <w:rPr>
                <w:rFonts w:eastAsia="Times New Roman" w:cs="Arial"/>
                <w:bCs/>
              </w:rPr>
              <w:t xml:space="preserve"> Dazu soll bei Betätigung des Blinkers automatisch die Darstellung auf dem Bildschirm geteilt werden: Auf der einen Hälfte wird weiterhin das 360 Grad Bild angezeigt, auf der anderen Häl</w:t>
            </w:r>
            <w:r w:rsidR="004A6D87" w:rsidRPr="00BE4B36">
              <w:rPr>
                <w:rFonts w:eastAsia="Times New Roman" w:cs="Arial"/>
                <w:bCs/>
              </w:rPr>
              <w:t>f</w:t>
            </w:r>
            <w:r w:rsidR="0023230E" w:rsidRPr="00BE4B36">
              <w:rPr>
                <w:rFonts w:eastAsia="Times New Roman" w:cs="Arial"/>
                <w:bCs/>
              </w:rPr>
              <w:t>te nur der Bereich der Fahrzeugseite, in deren Richtung geblinkt wird</w:t>
            </w:r>
            <w:r w:rsidR="004A6D87" w:rsidRPr="00BE4B36">
              <w:rPr>
                <w:rFonts w:eastAsia="Times New Roman" w:cs="Arial"/>
                <w:bCs/>
              </w:rPr>
              <w:t>.</w:t>
            </w:r>
            <w:r w:rsidR="00677288" w:rsidRPr="00BE4B36">
              <w:rPr>
                <w:rFonts w:eastAsia="Times New Roman" w:cs="Arial"/>
                <w:bCs/>
              </w:rPr>
              <w:t xml:space="preserve"> </w:t>
            </w:r>
            <w:r w:rsidR="00FD74EC" w:rsidRPr="00BE4B36">
              <w:rPr>
                <w:rFonts w:eastAsia="Times New Roman" w:cs="Arial"/>
                <w:bCs/>
              </w:rPr>
              <w:t xml:space="preserve">Die Rückfahrkamera soll ebenfalls über dieses System realisiert werden. </w:t>
            </w:r>
            <w:r w:rsidR="002A0A09" w:rsidRPr="00BE4B36">
              <w:rPr>
                <w:rFonts w:eastAsia="Times New Roman" w:cs="Arial"/>
                <w:bCs/>
              </w:rPr>
              <w:t xml:space="preserve">Dazu soll </w:t>
            </w:r>
            <w:r w:rsidR="00177011" w:rsidRPr="00BE4B36">
              <w:rPr>
                <w:rFonts w:eastAsia="Times New Roman" w:cs="Arial"/>
                <w:bCs/>
              </w:rPr>
              <w:t>bei Einlegen</w:t>
            </w:r>
            <w:r w:rsidR="002A0A09" w:rsidRPr="00BE4B36">
              <w:rPr>
                <w:rFonts w:eastAsia="Times New Roman" w:cs="Arial"/>
                <w:bCs/>
              </w:rPr>
              <w:t xml:space="preserve"> des Rückwärtsganges automatisch die Dars</w:t>
            </w:r>
            <w:r w:rsidR="00DB1EBA" w:rsidRPr="00BE4B36">
              <w:rPr>
                <w:rFonts w:eastAsia="Times New Roman" w:cs="Arial"/>
                <w:bCs/>
              </w:rPr>
              <w:t>tellung auf dem Bildschirm geteilt werden: Auf der einen Hälfte wird weiterhin das 360 Grad Bild angezeigt, auf der anderen Häl</w:t>
            </w:r>
            <w:r w:rsidR="004A6D87" w:rsidRPr="00BE4B36">
              <w:rPr>
                <w:rFonts w:eastAsia="Times New Roman" w:cs="Arial"/>
                <w:bCs/>
              </w:rPr>
              <w:t>f</w:t>
            </w:r>
            <w:r w:rsidR="00DB1EBA" w:rsidRPr="00BE4B36">
              <w:rPr>
                <w:rFonts w:eastAsia="Times New Roman" w:cs="Arial"/>
                <w:bCs/>
              </w:rPr>
              <w:t xml:space="preserve">te nur der Bereich hinter dem </w:t>
            </w:r>
            <w:r w:rsidR="00177011" w:rsidRPr="00BE4B36">
              <w:rPr>
                <w:rFonts w:eastAsia="Times New Roman" w:cs="Arial"/>
                <w:bCs/>
              </w:rPr>
              <w:t xml:space="preserve">Fahrzeug. </w:t>
            </w:r>
            <w:r w:rsidR="00677288" w:rsidRPr="00BE4B36">
              <w:rPr>
                <w:rFonts w:eastAsia="Times New Roman" w:cs="Arial"/>
                <w:bCs/>
              </w:rPr>
              <w:t xml:space="preserve">Darstellung auf einem eigenen Monitor </w:t>
            </w:r>
            <w:r w:rsidR="0088477F" w:rsidRPr="00BE4B36">
              <w:rPr>
                <w:rFonts w:eastAsia="Times New Roman" w:cs="Arial"/>
                <w:bCs/>
              </w:rPr>
              <w:t>im Bereich der Decke. Der genaue Einbauort des Monitors wird in der Baubesprechung festgelegt.</w:t>
            </w:r>
          </w:p>
        </w:tc>
        <w:tc>
          <w:tcPr>
            <w:tcW w:w="1328" w:type="dxa"/>
            <w:noWrap/>
          </w:tcPr>
          <w:p w14:paraId="01F151B3" w14:textId="77777777" w:rsidR="000D76CB" w:rsidRPr="00AB2035" w:rsidRDefault="000D76CB" w:rsidP="003853D8">
            <w:pPr>
              <w:spacing w:before="120" w:after="120" w:line="0" w:lineRule="atLeast"/>
              <w:rPr>
                <w:szCs w:val="20"/>
              </w:rPr>
            </w:pPr>
          </w:p>
        </w:tc>
      </w:tr>
      <w:tr w:rsidR="003853D8" w:rsidRPr="00AB2035" w14:paraId="10EBDB2F" w14:textId="77777777" w:rsidTr="1580E09A">
        <w:trPr>
          <w:trHeight w:val="339"/>
        </w:trPr>
        <w:tc>
          <w:tcPr>
            <w:tcW w:w="765" w:type="dxa"/>
          </w:tcPr>
          <w:p w14:paraId="40F9F6EF"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50830AD6" w14:textId="60F1180F" w:rsidR="003853D8" w:rsidRDefault="003853D8" w:rsidP="003853D8">
            <w:pPr>
              <w:spacing w:before="120" w:after="120" w:line="0" w:lineRule="atLeast"/>
              <w:rPr>
                <w:rFonts w:cs="Arial"/>
              </w:rPr>
            </w:pPr>
            <w:r>
              <w:rPr>
                <w:rFonts w:cs="Arial"/>
              </w:rPr>
              <w:t xml:space="preserve">Es sind insgesamt 4 Fahrzeugschlüssel zu liefern. Das Fahrerhaus </w:t>
            </w:r>
            <w:r w:rsidR="0085265B">
              <w:rPr>
                <w:rFonts w:cs="Arial"/>
              </w:rPr>
              <w:t>ist</w:t>
            </w:r>
            <w:r>
              <w:rPr>
                <w:rFonts w:cs="Arial"/>
              </w:rPr>
              <w:t xml:space="preserve"> mit Zentralverriegelung auszustatten. </w:t>
            </w:r>
          </w:p>
        </w:tc>
        <w:tc>
          <w:tcPr>
            <w:tcW w:w="1328" w:type="dxa"/>
            <w:noWrap/>
          </w:tcPr>
          <w:p w14:paraId="4E438FAE" w14:textId="77777777" w:rsidR="003853D8" w:rsidRPr="00AB2035" w:rsidRDefault="003853D8" w:rsidP="003853D8">
            <w:pPr>
              <w:spacing w:before="120" w:after="120" w:line="0" w:lineRule="atLeast"/>
              <w:rPr>
                <w:szCs w:val="20"/>
              </w:rPr>
            </w:pPr>
          </w:p>
        </w:tc>
      </w:tr>
      <w:tr w:rsidR="003853D8" w:rsidRPr="00AB2035" w14:paraId="7422F01E" w14:textId="77777777" w:rsidTr="1580E09A">
        <w:trPr>
          <w:trHeight w:val="339"/>
        </w:trPr>
        <w:tc>
          <w:tcPr>
            <w:tcW w:w="765" w:type="dxa"/>
          </w:tcPr>
          <w:p w14:paraId="43444CCD"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2E432D30" w14:textId="5D55D300" w:rsidR="003853D8" w:rsidRPr="00345DC2" w:rsidRDefault="00345DC2" w:rsidP="003853D8">
            <w:pPr>
              <w:spacing w:before="120" w:after="120" w:line="0" w:lineRule="atLeast"/>
              <w:rPr>
                <w:rFonts w:cs="Arial"/>
              </w:rPr>
            </w:pPr>
            <w:r>
              <w:rPr>
                <w:rFonts w:cs="Arial"/>
              </w:rPr>
              <w:t>Lieferung und Montage, eines Werkseitigen Infotainment-Systems</w:t>
            </w:r>
            <w:r w:rsidR="003853D8">
              <w:rPr>
                <w:rFonts w:cs="Arial"/>
              </w:rPr>
              <w:t xml:space="preserve"> </w:t>
            </w:r>
            <w:r w:rsidR="005453FB">
              <w:rPr>
                <w:rFonts w:cs="Arial"/>
              </w:rPr>
              <w:t xml:space="preserve">mit </w:t>
            </w:r>
            <w:r w:rsidR="003853D8">
              <w:rPr>
                <w:rFonts w:cs="Arial"/>
              </w:rPr>
              <w:t>Freisprecheinrich</w:t>
            </w:r>
            <w:r>
              <w:rPr>
                <w:rFonts w:cs="Arial"/>
              </w:rPr>
              <w:t xml:space="preserve">tung, </w:t>
            </w:r>
            <w:r w:rsidR="005453FB">
              <w:rPr>
                <w:rFonts w:cs="Arial"/>
              </w:rPr>
              <w:t>DA</w:t>
            </w:r>
            <w:r w:rsidR="009057C5">
              <w:rPr>
                <w:rFonts w:cs="Arial"/>
              </w:rPr>
              <w:t>B</w:t>
            </w:r>
            <w:r w:rsidR="005453FB">
              <w:rPr>
                <w:rFonts w:cs="Arial"/>
              </w:rPr>
              <w:t xml:space="preserve">-Radioempfang und </w:t>
            </w:r>
            <w:r>
              <w:rPr>
                <w:rFonts w:cs="Arial"/>
              </w:rPr>
              <w:t>Lautsprecher</w:t>
            </w:r>
            <w:r w:rsidR="005453FB">
              <w:rPr>
                <w:rFonts w:cs="Arial"/>
              </w:rPr>
              <w:t>n</w:t>
            </w:r>
            <w:r w:rsidR="003853D8">
              <w:rPr>
                <w:rFonts w:cs="Arial"/>
              </w:rPr>
              <w:t xml:space="preserve"> oder gleichwertig, inkl. Einbau, Antenne und funktionsfäh</w:t>
            </w:r>
            <w:r w:rsidR="00F41572">
              <w:rPr>
                <w:rFonts w:cs="Arial"/>
              </w:rPr>
              <w:t>iger Montage (g</w:t>
            </w:r>
            <w:r w:rsidR="003853D8">
              <w:rPr>
                <w:rFonts w:cs="Arial"/>
              </w:rPr>
              <w:t>leichwertig bezogen auf Bluetooth-Freisprecheinrichtun</w:t>
            </w:r>
            <w:r w:rsidR="00FC7924">
              <w:rPr>
                <w:rFonts w:cs="Arial"/>
              </w:rPr>
              <w:t>g</w:t>
            </w:r>
            <w:r>
              <w:rPr>
                <w:rFonts w:cs="Arial"/>
              </w:rPr>
              <w:t>)</w:t>
            </w:r>
            <w:r w:rsidR="00FC7924">
              <w:rPr>
                <w:rFonts w:cs="Arial"/>
              </w:rPr>
              <w:t>.</w:t>
            </w:r>
          </w:p>
        </w:tc>
        <w:tc>
          <w:tcPr>
            <w:tcW w:w="1328" w:type="dxa"/>
            <w:noWrap/>
          </w:tcPr>
          <w:p w14:paraId="622966AC" w14:textId="77777777" w:rsidR="003853D8" w:rsidRPr="00D34A11" w:rsidRDefault="003853D8" w:rsidP="003853D8">
            <w:pPr>
              <w:spacing w:before="120" w:after="120" w:line="0" w:lineRule="atLeast"/>
              <w:rPr>
                <w:color w:val="FF0000"/>
                <w:szCs w:val="20"/>
              </w:rPr>
            </w:pPr>
          </w:p>
          <w:p w14:paraId="6954C553" w14:textId="77777777" w:rsidR="003853D8" w:rsidRPr="00AB2035" w:rsidRDefault="003853D8" w:rsidP="003853D8">
            <w:pPr>
              <w:spacing w:before="120" w:after="120" w:line="0" w:lineRule="atLeast"/>
              <w:rPr>
                <w:szCs w:val="20"/>
              </w:rPr>
            </w:pPr>
          </w:p>
        </w:tc>
      </w:tr>
      <w:tr w:rsidR="00F117EA" w:rsidRPr="00AB2035" w14:paraId="627E8AAE" w14:textId="77777777" w:rsidTr="1580E09A">
        <w:trPr>
          <w:trHeight w:val="339"/>
        </w:trPr>
        <w:tc>
          <w:tcPr>
            <w:tcW w:w="765" w:type="dxa"/>
          </w:tcPr>
          <w:p w14:paraId="40D63807" w14:textId="77777777" w:rsidR="00F117EA" w:rsidRPr="002B11B8" w:rsidRDefault="00F117EA" w:rsidP="002B11B8">
            <w:pPr>
              <w:pStyle w:val="Listenabsatz"/>
              <w:numPr>
                <w:ilvl w:val="0"/>
                <w:numId w:val="36"/>
              </w:numPr>
              <w:spacing w:before="120" w:after="120" w:line="0" w:lineRule="atLeast"/>
              <w:rPr>
                <w:rFonts w:cs="Arial"/>
              </w:rPr>
            </w:pPr>
          </w:p>
        </w:tc>
        <w:tc>
          <w:tcPr>
            <w:tcW w:w="7543" w:type="dxa"/>
          </w:tcPr>
          <w:p w14:paraId="2B9B21B5" w14:textId="77777777" w:rsidR="00F117EA" w:rsidRPr="007A1205" w:rsidRDefault="00F117EA" w:rsidP="00F117EA">
            <w:pPr>
              <w:spacing w:before="120" w:after="120" w:line="276" w:lineRule="auto"/>
              <w:jc w:val="both"/>
              <w:rPr>
                <w:rFonts w:ascii="Arial" w:hAnsi="Arial" w:cs="Arial"/>
                <w:b/>
                <w:color w:val="000000"/>
              </w:rPr>
            </w:pPr>
            <w:proofErr w:type="spellStart"/>
            <w:r w:rsidRPr="007A1205">
              <w:rPr>
                <w:rFonts w:ascii="Arial" w:hAnsi="Arial" w:cs="Arial"/>
                <w:b/>
                <w:color w:val="000000"/>
              </w:rPr>
              <w:t>RescueTrack</w:t>
            </w:r>
            <w:proofErr w:type="spellEnd"/>
          </w:p>
          <w:p w14:paraId="7968F730" w14:textId="77777777" w:rsidR="00F117EA" w:rsidRPr="00176540" w:rsidRDefault="00F117EA" w:rsidP="00F117EA">
            <w:pPr>
              <w:spacing w:before="120" w:after="120" w:line="276" w:lineRule="auto"/>
              <w:jc w:val="both"/>
              <w:rPr>
                <w:rFonts w:ascii="Arial" w:hAnsi="Arial" w:cs="Arial"/>
                <w:color w:val="000000" w:themeColor="text1"/>
              </w:rPr>
            </w:pPr>
            <w:r w:rsidRPr="001C2A09">
              <w:rPr>
                <w:rFonts w:ascii="Arial" w:hAnsi="Arial" w:cs="Arial"/>
                <w:b/>
                <w:color w:val="000000" w:themeColor="text1"/>
              </w:rPr>
              <w:t>Lieferung, Einbau und betriebsfertige Übergabe</w:t>
            </w:r>
            <w:r w:rsidRPr="00176540">
              <w:rPr>
                <w:rFonts w:ascii="Arial" w:hAnsi="Arial" w:cs="Arial"/>
                <w:color w:val="000000" w:themeColor="text1"/>
              </w:rPr>
              <w:t xml:space="preserve"> eines Systems der Firma </w:t>
            </w:r>
            <w:proofErr w:type="spellStart"/>
            <w:r w:rsidRPr="00176540">
              <w:rPr>
                <w:rFonts w:ascii="Arial" w:hAnsi="Arial" w:cs="Arial"/>
                <w:color w:val="000000" w:themeColor="text1"/>
              </w:rPr>
              <w:t>RescueTrack</w:t>
            </w:r>
            <w:proofErr w:type="spellEnd"/>
            <w:r w:rsidRPr="00176540">
              <w:rPr>
                <w:rFonts w:ascii="Arial" w:hAnsi="Arial" w:cs="Arial"/>
                <w:color w:val="000000" w:themeColor="text1"/>
              </w:rPr>
              <w:t>, incl. aller erforderlichen Anbauteile,</w:t>
            </w:r>
            <w:r>
              <w:rPr>
                <w:rFonts w:ascii="Arial" w:hAnsi="Arial" w:cs="Arial"/>
                <w:color w:val="000000" w:themeColor="text1"/>
              </w:rPr>
              <w:t xml:space="preserve"> Halterungen,</w:t>
            </w:r>
            <w:r w:rsidRPr="00176540">
              <w:rPr>
                <w:rFonts w:ascii="Arial" w:hAnsi="Arial" w:cs="Arial"/>
                <w:color w:val="000000" w:themeColor="text1"/>
              </w:rPr>
              <w:t xml:space="preserve"> Adapter und Kabel. Das</w:t>
            </w:r>
            <w:r>
              <w:rPr>
                <w:rFonts w:ascii="Arial" w:hAnsi="Arial" w:cs="Arial"/>
                <w:color w:val="000000" w:themeColor="text1"/>
              </w:rPr>
              <w:t xml:space="preserve"> Mobile</w:t>
            </w:r>
            <w:r w:rsidRPr="00176540">
              <w:rPr>
                <w:rFonts w:ascii="Arial" w:hAnsi="Arial" w:cs="Arial"/>
                <w:color w:val="000000" w:themeColor="text1"/>
              </w:rPr>
              <w:t xml:space="preserve"> Data Gateway RDG1110 muss mit Hilfe der herstellereigenen Adapter- bzw. Anschlusskabel mit dem digitalen Funkgerät </w:t>
            </w:r>
            <w:proofErr w:type="spellStart"/>
            <w:r w:rsidRPr="00176540">
              <w:rPr>
                <w:rFonts w:ascii="Arial" w:hAnsi="Arial" w:cs="Arial"/>
                <w:color w:val="000000" w:themeColor="text1"/>
              </w:rPr>
              <w:t>Sepura</w:t>
            </w:r>
            <w:proofErr w:type="spellEnd"/>
            <w:r w:rsidRPr="00176540">
              <w:rPr>
                <w:rFonts w:ascii="Arial" w:hAnsi="Arial" w:cs="Arial"/>
                <w:color w:val="000000" w:themeColor="text1"/>
              </w:rPr>
              <w:t xml:space="preserve"> </w:t>
            </w:r>
            <w:r>
              <w:rPr>
                <w:rFonts w:ascii="Arial" w:hAnsi="Arial" w:cs="Arial"/>
                <w:color w:val="000000" w:themeColor="text1"/>
              </w:rPr>
              <w:t>SC-Serie</w:t>
            </w:r>
            <w:r w:rsidRPr="00176540">
              <w:rPr>
                <w:rFonts w:ascii="Arial" w:hAnsi="Arial" w:cs="Arial"/>
                <w:color w:val="000000" w:themeColor="text1"/>
              </w:rPr>
              <w:t>) verbunden werden.</w:t>
            </w:r>
          </w:p>
          <w:p w14:paraId="4ADFF5DB" w14:textId="77777777" w:rsidR="00F117EA" w:rsidRPr="00F22734" w:rsidRDefault="00F117EA" w:rsidP="00F117EA">
            <w:pPr>
              <w:pStyle w:val="Listenabsatz"/>
              <w:numPr>
                <w:ilvl w:val="0"/>
                <w:numId w:val="39"/>
              </w:numPr>
              <w:spacing w:before="120" w:after="120" w:line="276" w:lineRule="auto"/>
              <w:jc w:val="both"/>
              <w:rPr>
                <w:color w:val="000000"/>
              </w:rPr>
            </w:pPr>
            <w:r w:rsidRPr="00DB2158">
              <w:lastRenderedPageBreak/>
              <w:t>Die herstellerspezifis</w:t>
            </w:r>
            <w:r>
              <w:t xml:space="preserve">chen Vorgaben zum Anschluss des </w:t>
            </w:r>
            <w:r w:rsidRPr="00176540">
              <w:rPr>
                <w:color w:val="000000" w:themeColor="text1"/>
              </w:rPr>
              <w:t>RDG1110</w:t>
            </w:r>
            <w:r w:rsidRPr="00DB2158">
              <w:t xml:space="preserve"> (Bsp. Anschlussmöglichkeiten für Dauerstrom und Zündungssignal) sind</w:t>
            </w:r>
            <w:r>
              <w:t xml:space="preserve"> zwingend</w:t>
            </w:r>
            <w:r w:rsidRPr="00DB2158">
              <w:t xml:space="preserve"> einzuhalten.</w:t>
            </w:r>
          </w:p>
          <w:p w14:paraId="0CE7B17F" w14:textId="77777777" w:rsidR="00F117EA" w:rsidRDefault="00F117EA" w:rsidP="00F117EA">
            <w:pPr>
              <w:pStyle w:val="Listenabsatz"/>
              <w:numPr>
                <w:ilvl w:val="0"/>
                <w:numId w:val="39"/>
              </w:numPr>
              <w:spacing w:before="120" w:after="120" w:line="276" w:lineRule="auto"/>
              <w:jc w:val="both"/>
            </w:pPr>
            <w:r w:rsidRPr="00F22734">
              <w:t xml:space="preserve">Der Anschluss des Systems </w:t>
            </w:r>
            <w:proofErr w:type="spellStart"/>
            <w:r w:rsidRPr="00F22734">
              <w:t>RescueTrack</w:t>
            </w:r>
            <w:proofErr w:type="spellEnd"/>
            <w:r w:rsidRPr="00F22734">
              <w:t xml:space="preserve"> an das Fahrzeugfunkgerät für den Digitalfunk erfolgt über eine Console Interface Box (</w:t>
            </w:r>
            <w:r>
              <w:t xml:space="preserve">voraussichtlich </w:t>
            </w:r>
            <w:r w:rsidRPr="00F22734">
              <w:t xml:space="preserve">CIB, </w:t>
            </w:r>
            <w:proofErr w:type="spellStart"/>
            <w:r w:rsidRPr="00F22734">
              <w:t>Selectric</w:t>
            </w:r>
            <w:proofErr w:type="spellEnd"/>
            <w:r w:rsidRPr="00F22734">
              <w:t xml:space="preserve"> Art.-Nr.: 065942).</w:t>
            </w:r>
          </w:p>
          <w:p w14:paraId="2F910DEF" w14:textId="77777777" w:rsidR="00F117EA" w:rsidRDefault="00F117EA" w:rsidP="00F117EA">
            <w:pPr>
              <w:pStyle w:val="Listenabsatz"/>
              <w:numPr>
                <w:ilvl w:val="0"/>
                <w:numId w:val="39"/>
              </w:numPr>
              <w:spacing w:before="120" w:after="120" w:line="276" w:lineRule="auto"/>
              <w:jc w:val="both"/>
            </w:pPr>
            <w:r w:rsidRPr="00F22734">
              <w:t xml:space="preserve">Lieferung, Einbau und betriebsfertige Übergabe einer Kombiantenne für GPS und </w:t>
            </w:r>
            <w:r w:rsidRPr="00176540">
              <w:rPr>
                <w:color w:val="000000" w:themeColor="text1"/>
              </w:rPr>
              <w:t>LTE</w:t>
            </w:r>
            <w:r>
              <w:rPr>
                <w:color w:val="000000" w:themeColor="text1"/>
              </w:rPr>
              <w:t>/GSM</w:t>
            </w:r>
            <w:r>
              <w:rPr>
                <w:color w:val="FF0000"/>
              </w:rPr>
              <w:t xml:space="preserve"> </w:t>
            </w:r>
            <w:r w:rsidRPr="00F22734">
              <w:t xml:space="preserve">zum Anschluss an das System </w:t>
            </w:r>
            <w:proofErr w:type="spellStart"/>
            <w:r w:rsidRPr="00F22734">
              <w:t>RescueTrack</w:t>
            </w:r>
            <w:proofErr w:type="spellEnd"/>
            <w:r w:rsidRPr="00F22734">
              <w:t>. Die Nutzung bereits vorhandener Antennen ist zulässig. Die störungsfreie Funktion muss gewährleistet sein und garantiert werden. Montageorte für die Antennen: Auf dem Fahrzeugdach o. ä., Kleb</w:t>
            </w:r>
            <w:r>
              <w:t>e</w:t>
            </w:r>
            <w:r w:rsidRPr="00F22734">
              <w:t>antennen im Innenraum sind nicht zulässig. Es sind unbedingt Revisionszugänge in Deckenverkleidung für Antennen und eventuell vorhandene Antennenweichen/Verteiler vorzusehen.</w:t>
            </w:r>
          </w:p>
          <w:p w14:paraId="6AD05786" w14:textId="77777777" w:rsidR="00F117EA" w:rsidRPr="002B432A" w:rsidRDefault="00F117EA" w:rsidP="00F117EA">
            <w:pPr>
              <w:pStyle w:val="Listenabsatz"/>
              <w:numPr>
                <w:ilvl w:val="0"/>
                <w:numId w:val="39"/>
              </w:numPr>
              <w:spacing w:before="120" w:after="120" w:line="276" w:lineRule="auto"/>
              <w:jc w:val="both"/>
            </w:pPr>
            <w:r w:rsidRPr="00F22734">
              <w:t xml:space="preserve">Ein Hauptschalter </w:t>
            </w:r>
            <w:r w:rsidRPr="00413D8D">
              <w:rPr>
                <w:color w:val="000000" w:themeColor="text1"/>
              </w:rPr>
              <w:t>für das RDG1110 und Navigationsgerät RND1</w:t>
            </w:r>
            <w:r>
              <w:rPr>
                <w:color w:val="000000" w:themeColor="text1"/>
              </w:rPr>
              <w:t>2</w:t>
            </w:r>
            <w:r w:rsidRPr="00413D8D">
              <w:rPr>
                <w:color w:val="000000" w:themeColor="text1"/>
              </w:rPr>
              <w:t xml:space="preserve">10 ist in unmittelbarer Nähe des Data Gateway RDG1110 </w:t>
            </w:r>
            <w:r w:rsidRPr="00F22734">
              <w:t xml:space="preserve">zu montieren. Der Hauptschalter muss das RDG1110 und das Navigationsgerät ein- und ausschalten. Der Hauptschalter ist zu beschriften (Bsp. </w:t>
            </w:r>
            <w:proofErr w:type="spellStart"/>
            <w:r w:rsidRPr="00F22734">
              <w:t>RescueTrack</w:t>
            </w:r>
            <w:proofErr w:type="spellEnd"/>
            <w:r w:rsidRPr="00F22734">
              <w:t>) und ist mit einer optischen Zustandsanzeige zu versehen (Bsp. Lichtanzeige bei Zustand „eingeschaltet“). Die Bedienung des Hauptschalters muss ohne Demontage von Fahrzeugeinbauteilen erfolgen können.</w:t>
            </w:r>
          </w:p>
          <w:p w14:paraId="55BA9761" w14:textId="77777777" w:rsidR="00F117EA" w:rsidRPr="002B432A" w:rsidRDefault="00F117EA" w:rsidP="00F117EA">
            <w:pPr>
              <w:pStyle w:val="Listenabsatz"/>
              <w:numPr>
                <w:ilvl w:val="0"/>
                <w:numId w:val="39"/>
              </w:numPr>
              <w:spacing w:before="120" w:after="120" w:line="276" w:lineRule="auto"/>
              <w:jc w:val="both"/>
            </w:pPr>
            <w:r w:rsidRPr="002B432A">
              <w:t xml:space="preserve">Der Empfang der Einsatzinformationen und Koordinaten der Einsatzstelle muss auch im ausgeschalteten „Parkzustand des Fahrzeuges“ möglich sein. Da die GPS-Antenne fest im Navigationssystem eingebaut ist, ist das Navigationssystem zwingend so zu montieren, dass ein Satellitenempfang jederzeit gewährleistet ist. </w:t>
            </w:r>
          </w:p>
          <w:p w14:paraId="724E4D0F" w14:textId="77777777" w:rsidR="00F117EA" w:rsidRPr="00DB2158" w:rsidRDefault="00F117EA" w:rsidP="00F117EA">
            <w:pPr>
              <w:spacing w:before="120" w:after="120" w:line="276" w:lineRule="auto"/>
              <w:jc w:val="both"/>
              <w:rPr>
                <w:rFonts w:ascii="Arial" w:hAnsi="Arial" w:cs="Arial"/>
              </w:rPr>
            </w:pPr>
            <w:r w:rsidRPr="00DB2158">
              <w:rPr>
                <w:rFonts w:ascii="Arial" w:hAnsi="Arial" w:cs="Arial"/>
              </w:rPr>
              <w:t>Einbauort</w:t>
            </w:r>
            <w:r>
              <w:rPr>
                <w:rFonts w:ascii="Arial" w:hAnsi="Arial" w:cs="Arial"/>
              </w:rPr>
              <w:t>e</w:t>
            </w:r>
            <w:r w:rsidRPr="00DB2158">
              <w:rPr>
                <w:rFonts w:ascii="Arial" w:hAnsi="Arial" w:cs="Arial"/>
              </w:rPr>
              <w:t xml:space="preserve"> in Absprache mit AG.</w:t>
            </w:r>
          </w:p>
          <w:p w14:paraId="75302C06" w14:textId="40EF3D13" w:rsidR="00F117EA" w:rsidRDefault="00F117EA" w:rsidP="00F117EA">
            <w:pPr>
              <w:spacing w:before="120" w:after="120" w:line="0" w:lineRule="atLeast"/>
              <w:rPr>
                <w:rFonts w:cs="Arial"/>
              </w:rPr>
            </w:pPr>
            <w:r w:rsidRPr="00DB2158">
              <w:rPr>
                <w:rFonts w:ascii="Arial" w:hAnsi="Arial" w:cs="Arial"/>
                <w:color w:val="000000"/>
              </w:rPr>
              <w:t xml:space="preserve">Das System </w:t>
            </w:r>
            <w:proofErr w:type="spellStart"/>
            <w:r w:rsidRPr="00DB2158">
              <w:rPr>
                <w:rFonts w:ascii="Arial" w:hAnsi="Arial" w:cs="Arial"/>
                <w:color w:val="000000"/>
              </w:rPr>
              <w:t>RescueTrack</w:t>
            </w:r>
            <w:proofErr w:type="spellEnd"/>
            <w:r>
              <w:rPr>
                <w:rFonts w:ascii="Arial" w:hAnsi="Arial" w:cs="Arial"/>
                <w:color w:val="000000"/>
              </w:rPr>
              <w:t xml:space="preserve"> </w:t>
            </w:r>
            <w:r w:rsidRPr="00DB2158">
              <w:rPr>
                <w:rFonts w:ascii="Arial" w:hAnsi="Arial" w:cs="Arial"/>
                <w:color w:val="000000"/>
              </w:rPr>
              <w:t xml:space="preserve">muss angemeldet und alle Funktionen getestet werden. Anmeldung und Test </w:t>
            </w:r>
            <w:r>
              <w:rPr>
                <w:rFonts w:ascii="Arial" w:hAnsi="Arial" w:cs="Arial"/>
                <w:color w:val="000000"/>
              </w:rPr>
              <w:t>müssen vor</w:t>
            </w:r>
            <w:r w:rsidRPr="00DB2158">
              <w:rPr>
                <w:rFonts w:ascii="Arial" w:hAnsi="Arial" w:cs="Arial"/>
                <w:color w:val="000000"/>
              </w:rPr>
              <w:t xml:space="preserve"> der Fahrzeugabnahme erfolgen.</w:t>
            </w:r>
            <w:r>
              <w:rPr>
                <w:rFonts w:ascii="Arial" w:hAnsi="Arial" w:cs="Arial"/>
                <w:color w:val="000000"/>
              </w:rPr>
              <w:t xml:space="preserve"> Das zu</w:t>
            </w:r>
            <w:r w:rsidRPr="00D26F1F">
              <w:rPr>
                <w:rFonts w:ascii="Arial" w:hAnsi="Arial" w:cs="Arial"/>
                <w:color w:val="000000"/>
              </w:rPr>
              <w:t>zuordnende Kennzeichen ist beim Auftraggeber anzufor</w:t>
            </w:r>
            <w:r>
              <w:rPr>
                <w:rFonts w:ascii="Arial" w:hAnsi="Arial" w:cs="Arial"/>
                <w:color w:val="000000"/>
              </w:rPr>
              <w:t>dern.</w:t>
            </w:r>
          </w:p>
        </w:tc>
        <w:tc>
          <w:tcPr>
            <w:tcW w:w="1328" w:type="dxa"/>
            <w:noWrap/>
          </w:tcPr>
          <w:p w14:paraId="5415C6F5" w14:textId="77777777" w:rsidR="00F117EA" w:rsidRPr="00D34A11" w:rsidRDefault="00F117EA" w:rsidP="003853D8">
            <w:pPr>
              <w:spacing w:before="120" w:after="120" w:line="0" w:lineRule="atLeast"/>
              <w:rPr>
                <w:color w:val="FF0000"/>
                <w:szCs w:val="20"/>
              </w:rPr>
            </w:pPr>
          </w:p>
        </w:tc>
      </w:tr>
      <w:tr w:rsidR="003853D8" w:rsidRPr="00AB2035" w14:paraId="279E17E8" w14:textId="77777777" w:rsidTr="1580E09A">
        <w:trPr>
          <w:trHeight w:val="343"/>
        </w:trPr>
        <w:tc>
          <w:tcPr>
            <w:tcW w:w="765" w:type="dxa"/>
          </w:tcPr>
          <w:p w14:paraId="7B62AF79"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13F2A979" w14:textId="77777777" w:rsidR="003853D8" w:rsidRPr="00483DBE" w:rsidRDefault="003853D8" w:rsidP="003853D8">
            <w:pPr>
              <w:spacing w:before="120" w:after="120" w:line="0" w:lineRule="atLeast"/>
              <w:rPr>
                <w:rFonts w:cs="Arial"/>
              </w:rPr>
            </w:pPr>
            <w:r w:rsidRPr="00483DBE">
              <w:rPr>
                <w:rFonts w:cs="Arial"/>
              </w:rPr>
              <w:t>Farbgebung</w:t>
            </w:r>
          </w:p>
          <w:p w14:paraId="5F5C4BD1" w14:textId="292E14BC" w:rsidR="00FC7924" w:rsidRPr="00483DBE" w:rsidRDefault="00FC7924" w:rsidP="00FC7924">
            <w:pPr>
              <w:spacing w:before="120" w:after="120" w:line="0" w:lineRule="atLeast"/>
              <w:jc w:val="both"/>
              <w:rPr>
                <w:rFonts w:cs="Arial"/>
              </w:rPr>
            </w:pPr>
            <w:r w:rsidRPr="00483DBE">
              <w:rPr>
                <w:rFonts w:cs="Arial"/>
              </w:rPr>
              <w:t xml:space="preserve">Lieferung und Durchführung der Fahrzeuglackierung- u. </w:t>
            </w:r>
            <w:r w:rsidR="00F117EA" w:rsidRPr="00483DBE">
              <w:rPr>
                <w:rFonts w:cs="Arial"/>
              </w:rPr>
              <w:t>Beklebung</w:t>
            </w:r>
          </w:p>
          <w:p w14:paraId="72D567FD" w14:textId="77777777" w:rsidR="00FC7924" w:rsidRPr="00483DBE" w:rsidRDefault="00FC7924" w:rsidP="00FC7924">
            <w:pPr>
              <w:spacing w:before="120" w:after="120" w:line="0" w:lineRule="atLeast"/>
              <w:jc w:val="both"/>
              <w:rPr>
                <w:rFonts w:cs="Arial"/>
              </w:rPr>
            </w:pPr>
            <w:r w:rsidRPr="00483DBE">
              <w:rPr>
                <w:rFonts w:cs="Arial"/>
              </w:rPr>
              <w:t>Angaben zur Fahrzeuglackierung für Fahrgestell und feuerwehrtechnischen Aufbau.</w:t>
            </w:r>
          </w:p>
          <w:p w14:paraId="000357AA" w14:textId="6C777BAC" w:rsidR="00FC7924" w:rsidRPr="00483DBE" w:rsidRDefault="00FC7924" w:rsidP="00FC7924">
            <w:pPr>
              <w:spacing w:before="120" w:after="120" w:line="0" w:lineRule="atLeast"/>
              <w:jc w:val="both"/>
              <w:rPr>
                <w:rFonts w:cs="Arial"/>
              </w:rPr>
            </w:pPr>
            <w:r w:rsidRPr="00483DBE">
              <w:rPr>
                <w:rFonts w:cs="Arial"/>
              </w:rPr>
              <w:t xml:space="preserve">Die Beschriftung der Motorhaube, mit dem Schriftzug Feuerwehr ist in weißen (RAL 9010) Klebebuchstaben auszuführen. Die Fahrerhaustüren sind mit dem kombinierten Stadtlogo mit der Ergänzung „Feuerwehr“ in </w:t>
            </w:r>
            <w:proofErr w:type="spellStart"/>
            <w:r w:rsidRPr="00483DBE">
              <w:rPr>
                <w:rFonts w:cs="Arial"/>
              </w:rPr>
              <w:t>weiß</w:t>
            </w:r>
            <w:proofErr w:type="spellEnd"/>
            <w:r w:rsidRPr="00483DBE">
              <w:rPr>
                <w:rFonts w:cs="Arial"/>
              </w:rPr>
              <w:t xml:space="preserve"> zu bekleben. Ein Konturen Beklebung ist für das komplette Fahrzeug in weißer retroreflektierender Folie auszuführen. </w:t>
            </w:r>
            <w:r w:rsidR="007F1D28" w:rsidRPr="00483DBE">
              <w:rPr>
                <w:rFonts w:cs="Arial"/>
              </w:rPr>
              <w:t>Siehe dazu auch</w:t>
            </w:r>
            <w:r w:rsidR="00BF06BF" w:rsidRPr="00483DBE">
              <w:rPr>
                <w:rFonts w:cs="Arial"/>
              </w:rPr>
              <w:t xml:space="preserve"> das Beispiel in</w:t>
            </w:r>
            <w:r w:rsidR="007F1D28" w:rsidRPr="00483DBE">
              <w:rPr>
                <w:rFonts w:cs="Arial"/>
              </w:rPr>
              <w:t xml:space="preserve"> d</w:t>
            </w:r>
            <w:r w:rsidR="00BF06BF" w:rsidRPr="00483DBE">
              <w:rPr>
                <w:rFonts w:cs="Arial"/>
              </w:rPr>
              <w:t>er</w:t>
            </w:r>
            <w:r w:rsidR="007F1D28" w:rsidRPr="00483DBE">
              <w:rPr>
                <w:rFonts w:cs="Arial"/>
              </w:rPr>
              <w:t xml:space="preserve"> Anlage 1</w:t>
            </w:r>
            <w:r w:rsidR="00BF06BF" w:rsidRPr="00483DBE">
              <w:rPr>
                <w:rFonts w:cs="Arial"/>
              </w:rPr>
              <w:t>.</w:t>
            </w:r>
          </w:p>
          <w:p w14:paraId="1B46C6E3" w14:textId="77777777" w:rsidR="00FC7924" w:rsidRPr="008A3BE0" w:rsidRDefault="00FC7924" w:rsidP="00FC7924">
            <w:pPr>
              <w:spacing w:before="120" w:after="120" w:line="0" w:lineRule="atLeast"/>
              <w:jc w:val="both"/>
              <w:rPr>
                <w:rFonts w:cs="Arial"/>
              </w:rPr>
            </w:pPr>
            <w:r w:rsidRPr="00483DBE">
              <w:rPr>
                <w:rFonts w:cs="Arial"/>
              </w:rPr>
              <w:t>Die komplette Beklebung ist mit weißer Folie von 3M retroreflektierend Typ 580 010</w:t>
            </w:r>
            <w:r w:rsidRPr="008A3BE0">
              <w:rPr>
                <w:rFonts w:cs="Arial"/>
              </w:rPr>
              <w:t xml:space="preserve"> auszuführen.</w:t>
            </w:r>
          </w:p>
          <w:p w14:paraId="0548B9CD" w14:textId="77777777" w:rsidR="00FC7924" w:rsidRPr="008A3BE0" w:rsidRDefault="00FC7924" w:rsidP="00FC7924">
            <w:pPr>
              <w:spacing w:before="120" w:after="120" w:line="0" w:lineRule="atLeast"/>
              <w:jc w:val="both"/>
              <w:rPr>
                <w:rFonts w:cs="Arial"/>
              </w:rPr>
            </w:pPr>
            <w:r w:rsidRPr="008A3BE0">
              <w:rPr>
                <w:rFonts w:cs="Arial"/>
              </w:rPr>
              <w:t>Die Schriftart ist immer in Helvetica halbfett auszuführen. Alle diese Angaben sind vor Ausführung mit dem Auftraggeber abzustimmen.</w:t>
            </w:r>
          </w:p>
          <w:p w14:paraId="520CABC6" w14:textId="77777777" w:rsidR="00FC7924" w:rsidRPr="00AB2035" w:rsidRDefault="00FC7924" w:rsidP="00FC7924">
            <w:pPr>
              <w:spacing w:before="120" w:after="120" w:line="0" w:lineRule="atLeast"/>
              <w:rPr>
                <w:rFonts w:cs="Arial"/>
              </w:rPr>
            </w:pPr>
            <w:r w:rsidRPr="008A3BE0">
              <w:rPr>
                <w:rFonts w:cs="Arial"/>
                <w:bCs/>
              </w:rPr>
              <w:lastRenderedPageBreak/>
              <w:t xml:space="preserve">Siehe auch ergänzende Informationen in </w:t>
            </w:r>
            <w:r w:rsidRPr="00BE4B36">
              <w:rPr>
                <w:rFonts w:cs="Arial"/>
                <w:bCs/>
              </w:rPr>
              <w:t xml:space="preserve">der Anlage 1 </w:t>
            </w:r>
            <w:r w:rsidRPr="008A3BE0">
              <w:rPr>
                <w:rFonts w:cs="Arial"/>
                <w:bCs/>
              </w:rPr>
              <w:t xml:space="preserve">zum Leistungsverzeichnis „Leistungsbeschreibung Anlage 1 </w:t>
            </w:r>
            <w:proofErr w:type="spellStart"/>
            <w:r w:rsidRPr="008A3BE0">
              <w:rPr>
                <w:rFonts w:cs="Arial"/>
                <w:bCs/>
              </w:rPr>
              <w:t>Beklebungsvorgaben</w:t>
            </w:r>
            <w:proofErr w:type="spellEnd"/>
            <w:r w:rsidRPr="008A3BE0">
              <w:rPr>
                <w:rFonts w:cs="Arial"/>
                <w:bCs/>
              </w:rPr>
              <w:t xml:space="preserve"> Feuerwehrfahrzeuge 19-10-2018“.</w:t>
            </w:r>
          </w:p>
        </w:tc>
        <w:tc>
          <w:tcPr>
            <w:tcW w:w="1328" w:type="dxa"/>
            <w:noWrap/>
          </w:tcPr>
          <w:p w14:paraId="4B26B943" w14:textId="77777777" w:rsidR="003853D8" w:rsidRPr="00AB2035" w:rsidRDefault="003853D8" w:rsidP="003853D8">
            <w:pPr>
              <w:spacing w:before="120" w:after="120" w:line="0" w:lineRule="atLeast"/>
              <w:rPr>
                <w:szCs w:val="20"/>
              </w:rPr>
            </w:pPr>
          </w:p>
        </w:tc>
      </w:tr>
      <w:tr w:rsidR="003853D8" w:rsidRPr="00AB2035" w14:paraId="309A11FB" w14:textId="77777777" w:rsidTr="1580E09A">
        <w:trPr>
          <w:trHeight w:val="174"/>
        </w:trPr>
        <w:tc>
          <w:tcPr>
            <w:tcW w:w="765" w:type="dxa"/>
          </w:tcPr>
          <w:p w14:paraId="7707ED94"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06323FDB" w14:textId="77777777" w:rsidR="003853D8" w:rsidRPr="00025CD2" w:rsidRDefault="003853D8" w:rsidP="003853D8">
            <w:pPr>
              <w:spacing w:before="120" w:after="120" w:line="0" w:lineRule="atLeast"/>
              <w:rPr>
                <w:rFonts w:cs="Arial"/>
              </w:rPr>
            </w:pPr>
            <w:r w:rsidRPr="00AB2035">
              <w:rPr>
                <w:rFonts w:cs="Arial"/>
              </w:rPr>
              <w:t xml:space="preserve">Die Lackierung des Fahrerhauses ist in </w:t>
            </w:r>
            <w:r>
              <w:rPr>
                <w:rFonts w:cs="Arial"/>
              </w:rPr>
              <w:tab/>
              <w:t>RAL</w:t>
            </w:r>
            <w:r>
              <w:rPr>
                <w:rFonts w:cs="Arial"/>
              </w:rPr>
              <w:tab/>
            </w:r>
            <w:r w:rsidRPr="00AB2035">
              <w:rPr>
                <w:rFonts w:cs="Arial"/>
              </w:rPr>
              <w:t>3000 vorzunehmen.</w:t>
            </w:r>
          </w:p>
        </w:tc>
        <w:tc>
          <w:tcPr>
            <w:tcW w:w="1328" w:type="dxa"/>
            <w:noWrap/>
          </w:tcPr>
          <w:p w14:paraId="50C8560D" w14:textId="77777777" w:rsidR="003853D8" w:rsidRPr="00AB2035" w:rsidRDefault="003853D8" w:rsidP="003853D8">
            <w:pPr>
              <w:spacing w:before="120" w:after="120" w:line="0" w:lineRule="atLeast"/>
              <w:rPr>
                <w:szCs w:val="20"/>
              </w:rPr>
            </w:pPr>
          </w:p>
        </w:tc>
      </w:tr>
      <w:tr w:rsidR="003853D8" w:rsidRPr="00AB2035" w14:paraId="728A27CA" w14:textId="77777777" w:rsidTr="1580E09A">
        <w:trPr>
          <w:trHeight w:val="525"/>
        </w:trPr>
        <w:tc>
          <w:tcPr>
            <w:tcW w:w="765" w:type="dxa"/>
          </w:tcPr>
          <w:p w14:paraId="21B09B2F"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0F3E1B1E" w14:textId="77777777" w:rsidR="003853D8" w:rsidRPr="00204E9B" w:rsidRDefault="003853D8" w:rsidP="003853D8">
            <w:pPr>
              <w:spacing w:before="120" w:after="120" w:line="0" w:lineRule="atLeast"/>
              <w:rPr>
                <w:rFonts w:cs="Arial"/>
              </w:rPr>
            </w:pPr>
            <w:r w:rsidRPr="00204E9B">
              <w:rPr>
                <w:rFonts w:cs="Arial"/>
              </w:rPr>
              <w:t>Stoßfänger</w:t>
            </w:r>
            <w:r w:rsidRPr="00204E9B">
              <w:rPr>
                <w:rFonts w:cs="Arial"/>
              </w:rPr>
              <w:tab/>
            </w:r>
            <w:r w:rsidRPr="00204E9B">
              <w:rPr>
                <w:rFonts w:cs="Arial"/>
              </w:rPr>
              <w:tab/>
              <w:t>reinweiß</w:t>
            </w:r>
            <w:r>
              <w:rPr>
                <w:rFonts w:cs="Arial"/>
              </w:rPr>
              <w:tab/>
            </w:r>
            <w:r>
              <w:rPr>
                <w:rFonts w:cs="Arial"/>
              </w:rPr>
              <w:tab/>
              <w:t>RAL</w:t>
            </w:r>
            <w:r>
              <w:rPr>
                <w:rFonts w:cs="Arial"/>
              </w:rPr>
              <w:tab/>
              <w:t>9010</w:t>
            </w:r>
            <w:r w:rsidRPr="00204E9B">
              <w:rPr>
                <w:rFonts w:cs="Arial"/>
              </w:rPr>
              <w:t>.</w:t>
            </w:r>
          </w:p>
        </w:tc>
        <w:tc>
          <w:tcPr>
            <w:tcW w:w="1328" w:type="dxa"/>
            <w:noWrap/>
          </w:tcPr>
          <w:p w14:paraId="5CA2F47C" w14:textId="77777777" w:rsidR="003853D8" w:rsidRPr="00AB2035" w:rsidRDefault="003853D8" w:rsidP="003853D8">
            <w:pPr>
              <w:spacing w:before="120" w:after="120" w:line="0" w:lineRule="atLeast"/>
              <w:rPr>
                <w:szCs w:val="20"/>
              </w:rPr>
            </w:pPr>
          </w:p>
        </w:tc>
      </w:tr>
      <w:tr w:rsidR="003853D8" w:rsidRPr="00AB2035" w14:paraId="6E1830DC" w14:textId="77777777" w:rsidTr="1580E09A">
        <w:trPr>
          <w:trHeight w:val="525"/>
        </w:trPr>
        <w:tc>
          <w:tcPr>
            <w:tcW w:w="765" w:type="dxa"/>
          </w:tcPr>
          <w:p w14:paraId="39255C0E"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69495FAC" w14:textId="77777777" w:rsidR="003853D8" w:rsidRPr="00204E9B" w:rsidRDefault="003853D8" w:rsidP="003853D8">
            <w:pPr>
              <w:spacing w:before="120" w:after="120" w:line="0" w:lineRule="atLeast"/>
              <w:rPr>
                <w:rFonts w:cs="Arial"/>
              </w:rPr>
            </w:pPr>
            <w:r w:rsidRPr="00204E9B">
              <w:rPr>
                <w:rFonts w:cs="Arial"/>
              </w:rPr>
              <w:t>Kotflügel</w:t>
            </w:r>
            <w:r w:rsidRPr="00204E9B">
              <w:rPr>
                <w:rFonts w:cs="Arial"/>
              </w:rPr>
              <w:tab/>
            </w:r>
            <w:r w:rsidRPr="00204E9B">
              <w:rPr>
                <w:rFonts w:cs="Arial"/>
              </w:rPr>
              <w:tab/>
              <w:t>reinweiß</w:t>
            </w:r>
            <w:r>
              <w:rPr>
                <w:rFonts w:cs="Arial"/>
              </w:rPr>
              <w:tab/>
            </w:r>
            <w:r>
              <w:rPr>
                <w:rFonts w:cs="Arial"/>
              </w:rPr>
              <w:tab/>
              <w:t>RAL</w:t>
            </w:r>
            <w:r>
              <w:rPr>
                <w:rFonts w:cs="Arial"/>
              </w:rPr>
              <w:tab/>
              <w:t>9010</w:t>
            </w:r>
            <w:r w:rsidRPr="00204E9B">
              <w:rPr>
                <w:rFonts w:cs="Arial"/>
              </w:rPr>
              <w:t>.</w:t>
            </w:r>
          </w:p>
        </w:tc>
        <w:tc>
          <w:tcPr>
            <w:tcW w:w="1328" w:type="dxa"/>
            <w:noWrap/>
          </w:tcPr>
          <w:p w14:paraId="3EE83A7A" w14:textId="77777777" w:rsidR="003853D8" w:rsidRPr="00AB2035" w:rsidRDefault="003853D8" w:rsidP="003853D8">
            <w:pPr>
              <w:spacing w:before="120" w:after="120" w:line="0" w:lineRule="atLeast"/>
              <w:rPr>
                <w:szCs w:val="20"/>
              </w:rPr>
            </w:pPr>
          </w:p>
        </w:tc>
      </w:tr>
      <w:tr w:rsidR="003853D8" w:rsidRPr="00AB2035" w14:paraId="699B32B7" w14:textId="77777777" w:rsidTr="1580E09A">
        <w:trPr>
          <w:trHeight w:val="525"/>
        </w:trPr>
        <w:tc>
          <w:tcPr>
            <w:tcW w:w="765" w:type="dxa"/>
          </w:tcPr>
          <w:p w14:paraId="31176042"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68D49306" w14:textId="77777777" w:rsidR="003853D8" w:rsidRPr="00204E9B" w:rsidRDefault="003853D8" w:rsidP="003853D8">
            <w:pPr>
              <w:spacing w:before="120" w:after="120" w:line="0" w:lineRule="atLeast"/>
              <w:rPr>
                <w:rFonts w:cs="Arial"/>
              </w:rPr>
            </w:pPr>
            <w:r w:rsidRPr="00204E9B">
              <w:rPr>
                <w:rFonts w:cs="Arial"/>
              </w:rPr>
              <w:t>Aufbau</w:t>
            </w:r>
            <w:r w:rsidRPr="00204E9B">
              <w:rPr>
                <w:rFonts w:cs="Arial"/>
              </w:rPr>
              <w:tab/>
            </w:r>
            <w:r w:rsidRPr="00204E9B">
              <w:rPr>
                <w:rFonts w:cs="Arial"/>
              </w:rPr>
              <w:tab/>
            </w:r>
            <w:r w:rsidRPr="00204E9B">
              <w:rPr>
                <w:rFonts w:cs="Arial"/>
              </w:rPr>
              <w:tab/>
              <w:t xml:space="preserve">rot       </w:t>
            </w:r>
            <w:r w:rsidRPr="00204E9B">
              <w:rPr>
                <w:rFonts w:cs="Arial"/>
              </w:rPr>
              <w:tab/>
            </w:r>
            <w:r w:rsidRPr="00204E9B">
              <w:rPr>
                <w:rFonts w:cs="Arial"/>
              </w:rPr>
              <w:tab/>
              <w:t xml:space="preserve">           RAL     3000. </w:t>
            </w:r>
          </w:p>
        </w:tc>
        <w:tc>
          <w:tcPr>
            <w:tcW w:w="1328" w:type="dxa"/>
            <w:noWrap/>
          </w:tcPr>
          <w:p w14:paraId="3E193F39" w14:textId="77777777" w:rsidR="003853D8" w:rsidRPr="00AB2035" w:rsidRDefault="003853D8" w:rsidP="003853D8">
            <w:pPr>
              <w:spacing w:before="120" w:after="120" w:line="0" w:lineRule="atLeast"/>
              <w:rPr>
                <w:szCs w:val="20"/>
              </w:rPr>
            </w:pPr>
          </w:p>
        </w:tc>
      </w:tr>
      <w:tr w:rsidR="003853D8" w:rsidRPr="00AB2035" w14:paraId="76B9426A" w14:textId="77777777" w:rsidTr="1580E09A">
        <w:trPr>
          <w:trHeight w:val="525"/>
        </w:trPr>
        <w:tc>
          <w:tcPr>
            <w:tcW w:w="765" w:type="dxa"/>
          </w:tcPr>
          <w:p w14:paraId="01F57B7D"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418F1831" w14:textId="77777777" w:rsidR="003853D8" w:rsidRPr="003060DB" w:rsidRDefault="00345DC2" w:rsidP="003853D8">
            <w:pPr>
              <w:spacing w:before="120" w:after="120" w:line="0" w:lineRule="atLeast"/>
              <w:rPr>
                <w:rFonts w:cs="Arial"/>
                <w:color w:val="00B050"/>
              </w:rPr>
            </w:pPr>
            <w:r>
              <w:rPr>
                <w:rFonts w:cs="Arial"/>
              </w:rPr>
              <w:t>Felgen</w:t>
            </w:r>
            <w:r w:rsidR="003853D8" w:rsidRPr="00204E9B">
              <w:rPr>
                <w:rFonts w:cs="Arial"/>
              </w:rPr>
              <w:tab/>
            </w:r>
            <w:r w:rsidR="003853D8" w:rsidRPr="00204E9B">
              <w:rPr>
                <w:rFonts w:cs="Arial"/>
              </w:rPr>
              <w:tab/>
            </w:r>
            <w:r w:rsidR="003853D8" w:rsidRPr="00204E9B">
              <w:rPr>
                <w:rFonts w:cs="Arial"/>
              </w:rPr>
              <w:tab/>
            </w:r>
            <w:r>
              <w:rPr>
                <w:rFonts w:cs="Arial"/>
              </w:rPr>
              <w:t>Standard Silber</w:t>
            </w:r>
            <w:r w:rsidR="003853D8">
              <w:rPr>
                <w:rFonts w:cs="Arial"/>
                <w:color w:val="00B050"/>
              </w:rPr>
              <w:t>.</w:t>
            </w:r>
          </w:p>
        </w:tc>
        <w:tc>
          <w:tcPr>
            <w:tcW w:w="1328" w:type="dxa"/>
            <w:noWrap/>
          </w:tcPr>
          <w:p w14:paraId="299FE8F8" w14:textId="77777777" w:rsidR="003853D8" w:rsidRPr="00AB2035" w:rsidRDefault="003853D8" w:rsidP="003853D8">
            <w:pPr>
              <w:spacing w:before="120" w:after="120" w:line="0" w:lineRule="atLeast"/>
              <w:rPr>
                <w:szCs w:val="20"/>
              </w:rPr>
            </w:pPr>
          </w:p>
        </w:tc>
      </w:tr>
      <w:tr w:rsidR="003853D8" w:rsidRPr="00AB2035" w14:paraId="1D040800" w14:textId="77777777" w:rsidTr="1580E09A">
        <w:trPr>
          <w:trHeight w:val="525"/>
        </w:trPr>
        <w:tc>
          <w:tcPr>
            <w:tcW w:w="765" w:type="dxa"/>
          </w:tcPr>
          <w:p w14:paraId="3C35D1EC"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77C3167C" w14:textId="77777777" w:rsidR="003853D8" w:rsidRPr="00025CD2" w:rsidRDefault="003853D8" w:rsidP="003853D8">
            <w:pPr>
              <w:spacing w:before="120" w:after="120" w:line="0" w:lineRule="atLeast"/>
              <w:rPr>
                <w:rFonts w:cs="Arial"/>
                <w:b/>
                <w:bCs/>
              </w:rPr>
            </w:pPr>
            <w:r w:rsidRPr="00AB2035">
              <w:rPr>
                <w:rFonts w:cs="Arial"/>
                <w:b/>
                <w:bCs/>
              </w:rPr>
              <w:t>Sonstiges</w:t>
            </w:r>
          </w:p>
        </w:tc>
        <w:tc>
          <w:tcPr>
            <w:tcW w:w="1328" w:type="dxa"/>
            <w:noWrap/>
          </w:tcPr>
          <w:p w14:paraId="12428564" w14:textId="77777777" w:rsidR="003853D8" w:rsidRPr="00AB2035" w:rsidRDefault="003853D8" w:rsidP="003853D8">
            <w:pPr>
              <w:spacing w:before="120" w:after="120" w:line="0" w:lineRule="atLeast"/>
              <w:rPr>
                <w:szCs w:val="20"/>
              </w:rPr>
            </w:pPr>
          </w:p>
        </w:tc>
      </w:tr>
      <w:tr w:rsidR="003853D8" w:rsidRPr="00AB2035" w14:paraId="39FC9C4D" w14:textId="77777777" w:rsidTr="1580E09A">
        <w:trPr>
          <w:trHeight w:val="525"/>
        </w:trPr>
        <w:tc>
          <w:tcPr>
            <w:tcW w:w="765" w:type="dxa"/>
          </w:tcPr>
          <w:p w14:paraId="3EB3A418"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0CAAFA20" w14:textId="77777777" w:rsidR="003853D8" w:rsidRPr="00025CD2" w:rsidRDefault="003853D8" w:rsidP="003853D8">
            <w:pPr>
              <w:spacing w:before="120" w:after="120" w:line="0" w:lineRule="atLeast"/>
              <w:rPr>
                <w:rFonts w:cs="Arial"/>
              </w:rPr>
            </w:pPr>
            <w:r w:rsidRPr="00AB2035">
              <w:rPr>
                <w:rFonts w:cs="Arial"/>
              </w:rPr>
              <w:t>Dem Angebot ist eine detaillierte Fahrzeugbeschreibung beizufügen.</w:t>
            </w:r>
          </w:p>
        </w:tc>
        <w:tc>
          <w:tcPr>
            <w:tcW w:w="1328" w:type="dxa"/>
            <w:noWrap/>
          </w:tcPr>
          <w:p w14:paraId="164A4318" w14:textId="77777777" w:rsidR="003853D8" w:rsidRPr="00AB2035" w:rsidRDefault="003853D8" w:rsidP="003853D8">
            <w:pPr>
              <w:spacing w:before="120" w:after="120" w:line="0" w:lineRule="atLeast"/>
              <w:rPr>
                <w:szCs w:val="20"/>
              </w:rPr>
            </w:pPr>
          </w:p>
        </w:tc>
      </w:tr>
      <w:tr w:rsidR="003853D8" w:rsidRPr="00AB2035" w14:paraId="6AB14291" w14:textId="77777777" w:rsidTr="1580E09A">
        <w:trPr>
          <w:trHeight w:val="525"/>
        </w:trPr>
        <w:tc>
          <w:tcPr>
            <w:tcW w:w="765" w:type="dxa"/>
          </w:tcPr>
          <w:p w14:paraId="2B0512BC"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7CAC8B30" w14:textId="77777777" w:rsidR="003853D8" w:rsidRPr="00AB2035" w:rsidRDefault="003853D8" w:rsidP="003853D8">
            <w:pPr>
              <w:spacing w:before="120" w:after="120" w:line="0" w:lineRule="atLeast"/>
              <w:rPr>
                <w:rFonts w:cs="Arial"/>
              </w:rPr>
            </w:pPr>
            <w:r w:rsidRPr="00AB2035">
              <w:rPr>
                <w:rFonts w:cs="Arial"/>
              </w:rPr>
              <w:t xml:space="preserve">Fahrzeug Typenschild </w:t>
            </w:r>
            <w:r w:rsidRPr="00FA1FD5">
              <w:rPr>
                <w:rFonts w:cs="Arial"/>
              </w:rPr>
              <w:t>innen an der Fahrertür</w:t>
            </w:r>
            <w:r w:rsidRPr="00AB2035">
              <w:rPr>
                <w:rFonts w:cs="Arial"/>
              </w:rPr>
              <w:t xml:space="preserve"> in Aluminium</w:t>
            </w:r>
            <w:r>
              <w:rPr>
                <w:rFonts w:cs="Arial"/>
              </w:rPr>
              <w:t>.</w:t>
            </w:r>
          </w:p>
        </w:tc>
        <w:tc>
          <w:tcPr>
            <w:tcW w:w="1328" w:type="dxa"/>
            <w:noWrap/>
          </w:tcPr>
          <w:p w14:paraId="0264A8ED" w14:textId="77777777" w:rsidR="003853D8" w:rsidRPr="00AB2035" w:rsidRDefault="003853D8" w:rsidP="003853D8">
            <w:pPr>
              <w:spacing w:before="120" w:after="120" w:line="0" w:lineRule="atLeast"/>
              <w:rPr>
                <w:szCs w:val="20"/>
              </w:rPr>
            </w:pPr>
          </w:p>
        </w:tc>
      </w:tr>
      <w:tr w:rsidR="003853D8" w:rsidRPr="00AB2035" w14:paraId="628F63F3" w14:textId="77777777" w:rsidTr="1580E09A">
        <w:trPr>
          <w:trHeight w:val="525"/>
        </w:trPr>
        <w:tc>
          <w:tcPr>
            <w:tcW w:w="765" w:type="dxa"/>
          </w:tcPr>
          <w:p w14:paraId="2D53B6E8"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7F9CA0EB" w14:textId="42BA0CDC" w:rsidR="003853D8" w:rsidRDefault="00BE15CE" w:rsidP="003853D8">
            <w:pPr>
              <w:spacing w:before="120" w:after="120" w:line="0" w:lineRule="atLeast"/>
              <w:rPr>
                <w:rFonts w:cs="Arial"/>
              </w:rPr>
            </w:pPr>
            <w:r>
              <w:rPr>
                <w:rFonts w:cs="Arial"/>
              </w:rPr>
              <w:t>Zwei</w:t>
            </w:r>
            <w:r w:rsidR="003853D8">
              <w:rPr>
                <w:rFonts w:cs="Arial"/>
              </w:rPr>
              <w:t xml:space="preserve"> </w:t>
            </w:r>
            <w:r w:rsidR="003853D8" w:rsidRPr="00AB2035">
              <w:rPr>
                <w:rFonts w:cs="Arial"/>
              </w:rPr>
              <w:t>Warndreieck</w:t>
            </w:r>
            <w:r w:rsidR="003853D8">
              <w:rPr>
                <w:rFonts w:cs="Arial"/>
              </w:rPr>
              <w:t>e</w:t>
            </w:r>
            <w:r w:rsidR="003853D8" w:rsidRPr="00AB2035">
              <w:rPr>
                <w:rFonts w:cs="Arial"/>
              </w:rPr>
              <w:t xml:space="preserve"> nach StVZO</w:t>
            </w:r>
            <w:r w:rsidR="003853D8">
              <w:rPr>
                <w:rFonts w:cs="Arial"/>
              </w:rPr>
              <w:t>.</w:t>
            </w:r>
          </w:p>
          <w:p w14:paraId="36D651E1" w14:textId="0592AE0C" w:rsidR="003853D8" w:rsidRPr="00AB2035" w:rsidRDefault="00BE15CE" w:rsidP="003853D8">
            <w:pPr>
              <w:spacing w:before="120" w:after="120" w:line="0" w:lineRule="atLeast"/>
              <w:rPr>
                <w:rFonts w:cs="Arial"/>
              </w:rPr>
            </w:pPr>
            <w:r>
              <w:rPr>
                <w:rFonts w:cs="Arial"/>
              </w:rPr>
              <w:t>Zwei</w:t>
            </w:r>
            <w:r w:rsidR="003853D8">
              <w:rPr>
                <w:rFonts w:cs="Arial"/>
              </w:rPr>
              <w:t xml:space="preserve"> Warnlampen nach StVZO in LED-Ausführung mit Halterung.</w:t>
            </w:r>
          </w:p>
          <w:p w14:paraId="570FFDFA" w14:textId="4FD406E4" w:rsidR="003853D8" w:rsidRPr="00AB2035" w:rsidRDefault="00BE15CE" w:rsidP="003853D8">
            <w:pPr>
              <w:spacing w:before="120" w:after="120" w:line="0" w:lineRule="atLeast"/>
              <w:rPr>
                <w:rFonts w:cs="Arial"/>
                <w:color w:val="000000"/>
              </w:rPr>
            </w:pPr>
            <w:r>
              <w:rPr>
                <w:rFonts w:cs="Arial"/>
                <w:color w:val="000000"/>
              </w:rPr>
              <w:t>Ein</w:t>
            </w:r>
            <w:r w:rsidR="00B27C99">
              <w:rPr>
                <w:rFonts w:cs="Arial"/>
                <w:color w:val="000000"/>
              </w:rPr>
              <w:t xml:space="preserve"> Erste-Hilfe-Kasten. </w:t>
            </w:r>
            <w:r w:rsidR="003853D8" w:rsidRPr="00FA1FD5">
              <w:rPr>
                <w:rFonts w:cs="Arial"/>
              </w:rPr>
              <w:t xml:space="preserve">Alle Teile sind zu liefern und </w:t>
            </w:r>
            <w:r w:rsidR="00004992">
              <w:rPr>
                <w:rFonts w:cs="Arial"/>
              </w:rPr>
              <w:t xml:space="preserve">im Fahrerhaus </w:t>
            </w:r>
            <w:r w:rsidR="003853D8" w:rsidRPr="00FA1FD5">
              <w:rPr>
                <w:rFonts w:cs="Arial"/>
              </w:rPr>
              <w:t>zu lagern.</w:t>
            </w:r>
          </w:p>
        </w:tc>
        <w:tc>
          <w:tcPr>
            <w:tcW w:w="1328" w:type="dxa"/>
            <w:noWrap/>
          </w:tcPr>
          <w:p w14:paraId="1B8F467A" w14:textId="77777777" w:rsidR="003853D8" w:rsidRPr="00AB2035" w:rsidRDefault="003853D8" w:rsidP="003853D8">
            <w:pPr>
              <w:spacing w:before="120" w:after="120" w:line="0" w:lineRule="atLeast"/>
              <w:rPr>
                <w:szCs w:val="20"/>
              </w:rPr>
            </w:pPr>
          </w:p>
        </w:tc>
      </w:tr>
      <w:tr w:rsidR="003853D8" w:rsidRPr="00AB2035" w14:paraId="0579239E" w14:textId="77777777" w:rsidTr="1580E09A">
        <w:trPr>
          <w:trHeight w:val="525"/>
        </w:trPr>
        <w:tc>
          <w:tcPr>
            <w:tcW w:w="765" w:type="dxa"/>
          </w:tcPr>
          <w:p w14:paraId="31FA52DF"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6B49F692" w14:textId="698D8A01" w:rsidR="003853D8" w:rsidRPr="00025CD2" w:rsidRDefault="003853D8" w:rsidP="003853D8">
            <w:pPr>
              <w:spacing w:before="120" w:after="120" w:line="0" w:lineRule="atLeast"/>
              <w:rPr>
                <w:rFonts w:cs="Arial"/>
              </w:rPr>
            </w:pPr>
            <w:r w:rsidRPr="00FA1FD5">
              <w:rPr>
                <w:rFonts w:cs="Arial"/>
              </w:rPr>
              <w:t>Lieferung und Lagerung von</w:t>
            </w:r>
            <w:r>
              <w:rPr>
                <w:rFonts w:cs="Arial"/>
              </w:rPr>
              <w:t xml:space="preserve"> Wagenheber mit Zubehör.</w:t>
            </w:r>
          </w:p>
        </w:tc>
        <w:tc>
          <w:tcPr>
            <w:tcW w:w="1328" w:type="dxa"/>
            <w:noWrap/>
          </w:tcPr>
          <w:p w14:paraId="0F853CC6" w14:textId="77777777" w:rsidR="003853D8" w:rsidRPr="00AB2035" w:rsidRDefault="003853D8" w:rsidP="003853D8">
            <w:pPr>
              <w:spacing w:before="120" w:after="120" w:line="0" w:lineRule="atLeast"/>
              <w:rPr>
                <w:szCs w:val="20"/>
              </w:rPr>
            </w:pPr>
          </w:p>
        </w:tc>
      </w:tr>
      <w:tr w:rsidR="003853D8" w:rsidRPr="00AB2035" w14:paraId="0860183B" w14:textId="77777777" w:rsidTr="1580E09A">
        <w:trPr>
          <w:trHeight w:val="525"/>
        </w:trPr>
        <w:tc>
          <w:tcPr>
            <w:tcW w:w="765" w:type="dxa"/>
          </w:tcPr>
          <w:p w14:paraId="135813E8"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350064E7" w14:textId="7D64A2BC" w:rsidR="003853D8" w:rsidRPr="00025CD2" w:rsidRDefault="003853D8" w:rsidP="003853D8">
            <w:pPr>
              <w:spacing w:before="120" w:after="120" w:line="0" w:lineRule="atLeast"/>
              <w:rPr>
                <w:rFonts w:cs="Arial"/>
              </w:rPr>
            </w:pPr>
            <w:r w:rsidRPr="00FA1FD5">
              <w:rPr>
                <w:rFonts w:cs="Arial"/>
              </w:rPr>
              <w:t>Lieferung und Lagerung von</w:t>
            </w:r>
            <w:r>
              <w:rPr>
                <w:rFonts w:cs="Arial"/>
              </w:rPr>
              <w:t xml:space="preserve"> </w:t>
            </w:r>
            <w:r w:rsidR="00BE15CE">
              <w:rPr>
                <w:rFonts w:cs="Arial"/>
              </w:rPr>
              <w:t>zwei</w:t>
            </w:r>
            <w:r>
              <w:rPr>
                <w:rFonts w:cs="Arial"/>
              </w:rPr>
              <w:t xml:space="preserve"> </w:t>
            </w:r>
            <w:r w:rsidRPr="00FA1FD5">
              <w:rPr>
                <w:rFonts w:cs="Arial"/>
              </w:rPr>
              <w:t>Unterlegkeilen.</w:t>
            </w:r>
          </w:p>
        </w:tc>
        <w:tc>
          <w:tcPr>
            <w:tcW w:w="1328" w:type="dxa"/>
            <w:noWrap/>
          </w:tcPr>
          <w:p w14:paraId="6B2BBF8B" w14:textId="77777777" w:rsidR="003853D8" w:rsidRPr="00AB2035" w:rsidRDefault="003853D8" w:rsidP="003853D8">
            <w:pPr>
              <w:spacing w:before="120" w:after="120" w:line="0" w:lineRule="atLeast"/>
              <w:rPr>
                <w:szCs w:val="20"/>
              </w:rPr>
            </w:pPr>
          </w:p>
        </w:tc>
      </w:tr>
      <w:tr w:rsidR="003853D8" w:rsidRPr="00AB2035" w14:paraId="6895C60F" w14:textId="77777777" w:rsidTr="1580E09A">
        <w:trPr>
          <w:trHeight w:val="525"/>
        </w:trPr>
        <w:tc>
          <w:tcPr>
            <w:tcW w:w="765" w:type="dxa"/>
          </w:tcPr>
          <w:p w14:paraId="698E5617"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14899536" w14:textId="77777777" w:rsidR="003853D8" w:rsidRPr="00025CD2" w:rsidRDefault="003853D8" w:rsidP="003853D8">
            <w:pPr>
              <w:spacing w:before="120" w:after="120" w:line="0" w:lineRule="atLeast"/>
              <w:rPr>
                <w:rFonts w:cs="Arial"/>
              </w:rPr>
            </w:pPr>
            <w:r w:rsidRPr="00AB2035">
              <w:rPr>
                <w:rFonts w:cs="Arial"/>
              </w:rPr>
              <w:t>Die im Fahrgestell enthaltenen, hier bisher nicht abgefragten Leistungen können in einer separaten Zusammenstellung erläutert werden.</w:t>
            </w:r>
          </w:p>
        </w:tc>
        <w:tc>
          <w:tcPr>
            <w:tcW w:w="1328" w:type="dxa"/>
            <w:noWrap/>
          </w:tcPr>
          <w:p w14:paraId="7D2DFED2" w14:textId="77777777" w:rsidR="003853D8" w:rsidRPr="00AB2035" w:rsidRDefault="003853D8" w:rsidP="003853D8">
            <w:pPr>
              <w:spacing w:before="120" w:after="120" w:line="0" w:lineRule="atLeast"/>
              <w:rPr>
                <w:szCs w:val="20"/>
              </w:rPr>
            </w:pPr>
          </w:p>
        </w:tc>
      </w:tr>
      <w:tr w:rsidR="003853D8" w:rsidRPr="00AB2035" w14:paraId="2FDE3D34" w14:textId="77777777" w:rsidTr="1580E09A">
        <w:trPr>
          <w:trHeight w:val="525"/>
        </w:trPr>
        <w:tc>
          <w:tcPr>
            <w:tcW w:w="765" w:type="dxa"/>
          </w:tcPr>
          <w:p w14:paraId="54DC0C62"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18D3EAC3" w14:textId="62827A00" w:rsidR="003853D8" w:rsidRPr="00637EC0" w:rsidRDefault="003853D8" w:rsidP="003853D8">
            <w:pPr>
              <w:spacing w:before="120" w:after="120" w:line="0" w:lineRule="atLeast"/>
              <w:rPr>
                <w:rFonts w:cs="Arial"/>
              </w:rPr>
            </w:pPr>
            <w:r w:rsidRPr="00637EC0">
              <w:rPr>
                <w:rFonts w:cs="Arial"/>
              </w:rPr>
              <w:t xml:space="preserve">Eine Ersatzteilvorhaltung für das Fahrgestell von </w:t>
            </w:r>
            <w:r w:rsidRPr="00E51C90">
              <w:rPr>
                <w:rFonts w:cs="Arial"/>
                <w:b/>
              </w:rPr>
              <w:t>min. 15 Jahren</w:t>
            </w:r>
            <w:r w:rsidRPr="00637EC0">
              <w:rPr>
                <w:rFonts w:cs="Arial"/>
              </w:rPr>
              <w:t xml:space="preserve"> ist zu gewährleiste</w:t>
            </w:r>
            <w:r w:rsidRPr="003205B6">
              <w:rPr>
                <w:rFonts w:cs="Arial"/>
              </w:rPr>
              <w:t>n.</w:t>
            </w:r>
          </w:p>
          <w:p w14:paraId="7CC59523" w14:textId="77777777" w:rsidR="00E81B30" w:rsidRDefault="00E81B30" w:rsidP="003853D8">
            <w:pPr>
              <w:spacing w:before="120" w:after="120" w:line="0" w:lineRule="atLeast"/>
              <w:rPr>
                <w:rFonts w:cs="Arial"/>
                <w:b/>
              </w:rPr>
            </w:pPr>
          </w:p>
          <w:p w14:paraId="14E2088B" w14:textId="64F4F015" w:rsidR="003853D8" w:rsidRPr="00AB2035" w:rsidRDefault="003853D8" w:rsidP="003853D8">
            <w:pPr>
              <w:spacing w:before="120" w:after="120" w:line="0" w:lineRule="atLeast"/>
              <w:rPr>
                <w:rFonts w:cs="Arial"/>
                <w:color w:val="000000"/>
              </w:rPr>
            </w:pPr>
            <w:r w:rsidRPr="00637EC0">
              <w:rPr>
                <w:rFonts w:cs="Arial"/>
                <w:b/>
              </w:rPr>
              <w:t>Angabe der E</w:t>
            </w:r>
            <w:r w:rsidR="00FC7924">
              <w:rPr>
                <w:rFonts w:cs="Arial"/>
                <w:b/>
              </w:rPr>
              <w:t xml:space="preserve">rsatzteilvorhaltung in Jahren: </w:t>
            </w:r>
            <w:r w:rsidRPr="00637EC0">
              <w:rPr>
                <w:rFonts w:cs="Arial"/>
              </w:rPr>
              <w:t>…………</w:t>
            </w:r>
            <w:r w:rsidR="00FC7924">
              <w:rPr>
                <w:rFonts w:cs="Arial"/>
              </w:rPr>
              <w:t>…</w:t>
            </w:r>
            <w:r w:rsidR="0008635C">
              <w:rPr>
                <w:rFonts w:cs="Arial"/>
              </w:rPr>
              <w:t>……</w:t>
            </w:r>
          </w:p>
        </w:tc>
        <w:tc>
          <w:tcPr>
            <w:tcW w:w="1328" w:type="dxa"/>
            <w:noWrap/>
          </w:tcPr>
          <w:p w14:paraId="3E6E7DD6" w14:textId="77777777" w:rsidR="003853D8" w:rsidRPr="00AB2035" w:rsidRDefault="003853D8" w:rsidP="003853D8">
            <w:pPr>
              <w:spacing w:before="120" w:after="120" w:line="0" w:lineRule="atLeast"/>
              <w:rPr>
                <w:szCs w:val="20"/>
              </w:rPr>
            </w:pPr>
          </w:p>
        </w:tc>
      </w:tr>
      <w:tr w:rsidR="003853D8" w:rsidRPr="00BC24AC" w14:paraId="69FBB416" w14:textId="77777777" w:rsidTr="1580E09A">
        <w:trPr>
          <w:trHeight w:val="525"/>
        </w:trPr>
        <w:tc>
          <w:tcPr>
            <w:tcW w:w="765" w:type="dxa"/>
            <w:shd w:val="clear" w:color="auto" w:fill="A6A6A6" w:themeFill="background1" w:themeFillShade="A6"/>
          </w:tcPr>
          <w:p w14:paraId="7BDED226" w14:textId="77777777" w:rsidR="003853D8" w:rsidRPr="002B11B8" w:rsidRDefault="003853D8" w:rsidP="002B11B8">
            <w:pPr>
              <w:pStyle w:val="Listenabsatz"/>
              <w:numPr>
                <w:ilvl w:val="0"/>
                <w:numId w:val="36"/>
              </w:numPr>
              <w:spacing w:before="120" w:after="120" w:line="0" w:lineRule="atLeast"/>
              <w:rPr>
                <w:rFonts w:cs="Arial"/>
                <w:b/>
              </w:rPr>
            </w:pPr>
          </w:p>
        </w:tc>
        <w:tc>
          <w:tcPr>
            <w:tcW w:w="7543" w:type="dxa"/>
            <w:shd w:val="clear" w:color="auto" w:fill="A6A6A6" w:themeFill="background1" w:themeFillShade="A6"/>
          </w:tcPr>
          <w:p w14:paraId="2E30E8FA" w14:textId="77777777" w:rsidR="003853D8" w:rsidRPr="00BC24AC" w:rsidRDefault="003853D8" w:rsidP="003853D8">
            <w:pPr>
              <w:spacing w:before="120" w:after="120" w:line="0" w:lineRule="atLeast"/>
              <w:rPr>
                <w:rFonts w:cs="Arial"/>
                <w:b/>
                <w:color w:val="000000"/>
              </w:rPr>
            </w:pPr>
            <w:r w:rsidRPr="00BC24AC">
              <w:rPr>
                <w:rFonts w:cs="Arial"/>
                <w:b/>
                <w:color w:val="000000"/>
              </w:rPr>
              <w:t>Teil II</w:t>
            </w:r>
          </w:p>
        </w:tc>
        <w:tc>
          <w:tcPr>
            <w:tcW w:w="1328" w:type="dxa"/>
            <w:shd w:val="clear" w:color="auto" w:fill="A6A6A6" w:themeFill="background1" w:themeFillShade="A6"/>
            <w:noWrap/>
          </w:tcPr>
          <w:p w14:paraId="25668B53" w14:textId="77777777" w:rsidR="003853D8" w:rsidRPr="00BC24AC" w:rsidRDefault="003853D8" w:rsidP="003853D8">
            <w:pPr>
              <w:spacing w:before="120" w:after="120" w:line="0" w:lineRule="atLeast"/>
              <w:rPr>
                <w:b/>
                <w:szCs w:val="20"/>
              </w:rPr>
            </w:pPr>
          </w:p>
        </w:tc>
      </w:tr>
      <w:tr w:rsidR="003853D8" w:rsidRPr="00AB2035" w14:paraId="2A3C9FDC" w14:textId="77777777" w:rsidTr="1580E09A">
        <w:trPr>
          <w:trHeight w:val="270"/>
        </w:trPr>
        <w:tc>
          <w:tcPr>
            <w:tcW w:w="765" w:type="dxa"/>
            <w:shd w:val="clear" w:color="auto" w:fill="BFBFBF" w:themeFill="background1" w:themeFillShade="BF"/>
          </w:tcPr>
          <w:p w14:paraId="78388E06" w14:textId="54B387DD" w:rsidR="003853D8" w:rsidRPr="002B11B8" w:rsidRDefault="003853D8" w:rsidP="002B11B8">
            <w:pPr>
              <w:pStyle w:val="Listenabsatz"/>
              <w:numPr>
                <w:ilvl w:val="0"/>
                <w:numId w:val="36"/>
              </w:numPr>
              <w:spacing w:before="120" w:after="120" w:line="0" w:lineRule="atLeast"/>
              <w:jc w:val="center"/>
              <w:rPr>
                <w:rFonts w:cs="Arial"/>
                <w:b/>
              </w:rPr>
            </w:pPr>
          </w:p>
        </w:tc>
        <w:tc>
          <w:tcPr>
            <w:tcW w:w="7543" w:type="dxa"/>
            <w:shd w:val="clear" w:color="auto" w:fill="BFBFBF" w:themeFill="background1" w:themeFillShade="BF"/>
          </w:tcPr>
          <w:p w14:paraId="2CAD7ACF" w14:textId="77777777" w:rsidR="003853D8" w:rsidRPr="00025CD2" w:rsidRDefault="003853D8" w:rsidP="003853D8">
            <w:pPr>
              <w:spacing w:before="120" w:after="120" w:line="0" w:lineRule="atLeast"/>
              <w:rPr>
                <w:rFonts w:cs="Arial"/>
                <w:b/>
                <w:bCs/>
              </w:rPr>
            </w:pPr>
            <w:r w:rsidRPr="00BC24AC">
              <w:rPr>
                <w:rFonts w:cs="Arial"/>
                <w:b/>
                <w:bCs/>
              </w:rPr>
              <w:t>Feuerwehrtechnischer Aufbau</w:t>
            </w:r>
          </w:p>
        </w:tc>
        <w:tc>
          <w:tcPr>
            <w:tcW w:w="1328" w:type="dxa"/>
            <w:shd w:val="clear" w:color="auto" w:fill="BFBFBF" w:themeFill="background1" w:themeFillShade="BF"/>
            <w:noWrap/>
          </w:tcPr>
          <w:p w14:paraId="164D3024" w14:textId="477567F6" w:rsidR="003853D8" w:rsidRPr="00AB2035" w:rsidRDefault="003853D8" w:rsidP="003853D8">
            <w:pPr>
              <w:spacing w:before="120" w:after="120" w:line="0" w:lineRule="atLeast"/>
              <w:rPr>
                <w:szCs w:val="20"/>
              </w:rPr>
            </w:pPr>
          </w:p>
        </w:tc>
      </w:tr>
      <w:tr w:rsidR="002F1E49" w:rsidRPr="00AB2035" w14:paraId="34164624" w14:textId="77777777" w:rsidTr="1580E09A">
        <w:trPr>
          <w:trHeight w:val="270"/>
        </w:trPr>
        <w:tc>
          <w:tcPr>
            <w:tcW w:w="765" w:type="dxa"/>
          </w:tcPr>
          <w:p w14:paraId="72CD7909" w14:textId="77777777" w:rsidR="003853D8" w:rsidRPr="002B11B8" w:rsidRDefault="003853D8" w:rsidP="002B11B8">
            <w:pPr>
              <w:pStyle w:val="Listenabsatz"/>
              <w:numPr>
                <w:ilvl w:val="0"/>
                <w:numId w:val="36"/>
              </w:numPr>
              <w:spacing w:before="120" w:after="120" w:line="0" w:lineRule="atLeast"/>
              <w:rPr>
                <w:rFonts w:cs="Arial"/>
                <w:bCs/>
              </w:rPr>
            </w:pPr>
          </w:p>
        </w:tc>
        <w:tc>
          <w:tcPr>
            <w:tcW w:w="7543" w:type="dxa"/>
            <w:noWrap/>
          </w:tcPr>
          <w:p w14:paraId="4FA93E5D" w14:textId="46901C5B" w:rsidR="003853D8" w:rsidRPr="008663B5" w:rsidRDefault="003853D8" w:rsidP="003853D8">
            <w:pPr>
              <w:spacing w:before="120" w:after="120" w:line="0" w:lineRule="atLeast"/>
              <w:rPr>
                <w:rFonts w:cs="Arial"/>
              </w:rPr>
            </w:pPr>
            <w:r w:rsidRPr="008663B5">
              <w:rPr>
                <w:rFonts w:cs="Arial"/>
              </w:rPr>
              <w:t xml:space="preserve">Feuerwehrtechnischer Aufbau entsprechend der DIN 1846, Teil 2 und 3 in Verbindung </w:t>
            </w:r>
            <w:r w:rsidR="00B27C99" w:rsidRPr="008663B5">
              <w:rPr>
                <w:rFonts w:cs="Arial"/>
              </w:rPr>
              <w:t>mit der DIN 145</w:t>
            </w:r>
            <w:r w:rsidR="004B35EF" w:rsidRPr="008663B5">
              <w:rPr>
                <w:rFonts w:cs="Arial"/>
              </w:rPr>
              <w:t>30</w:t>
            </w:r>
            <w:r w:rsidR="00B27C99" w:rsidRPr="008663B5">
              <w:rPr>
                <w:rFonts w:cs="Arial"/>
              </w:rPr>
              <w:t>, Teil 2</w:t>
            </w:r>
            <w:r w:rsidR="002D61BC" w:rsidRPr="008663B5">
              <w:rPr>
                <w:rFonts w:cs="Arial"/>
              </w:rPr>
              <w:t>1</w:t>
            </w:r>
            <w:r w:rsidRPr="008663B5">
              <w:rPr>
                <w:rFonts w:cs="Arial"/>
              </w:rPr>
              <w:t xml:space="preserve"> zur Aufnahme der vorgesehenen Beladung.</w:t>
            </w:r>
          </w:p>
          <w:p w14:paraId="2ACA4570" w14:textId="77777777" w:rsidR="003853D8" w:rsidRPr="008663B5" w:rsidRDefault="003853D8" w:rsidP="003853D8">
            <w:pPr>
              <w:spacing w:before="120" w:after="120" w:line="0" w:lineRule="atLeast"/>
              <w:rPr>
                <w:rFonts w:cs="Arial"/>
              </w:rPr>
            </w:pPr>
          </w:p>
          <w:p w14:paraId="5D7787D9" w14:textId="77777777" w:rsidR="00F117EA" w:rsidRDefault="003853D8" w:rsidP="003853D8">
            <w:pPr>
              <w:spacing w:before="120" w:after="120" w:line="0" w:lineRule="atLeast"/>
              <w:rPr>
                <w:rFonts w:cs="Arial"/>
              </w:rPr>
            </w:pPr>
            <w:r w:rsidRPr="008663B5">
              <w:rPr>
                <w:rFonts w:cs="Arial"/>
              </w:rPr>
              <w:t xml:space="preserve">Das Aufbaugrundgerippe ist in Edelstahl in geschraubter </w:t>
            </w:r>
            <w:r w:rsidR="001F4EB6" w:rsidRPr="008663B5">
              <w:rPr>
                <w:rFonts w:cs="Arial"/>
              </w:rPr>
              <w:t>oder geschweißter Bauweise auszuführen.</w:t>
            </w:r>
            <w:r w:rsidR="00F117EA">
              <w:rPr>
                <w:rFonts w:cs="Arial"/>
              </w:rPr>
              <w:t xml:space="preserve"> </w:t>
            </w:r>
          </w:p>
          <w:p w14:paraId="071DE6BA" w14:textId="77777777" w:rsidR="00F117EA" w:rsidRDefault="00F117EA" w:rsidP="003853D8">
            <w:pPr>
              <w:spacing w:before="120" w:after="120" w:line="0" w:lineRule="atLeast"/>
              <w:rPr>
                <w:rFonts w:cs="Arial"/>
              </w:rPr>
            </w:pPr>
            <w:r>
              <w:rPr>
                <w:rFonts w:cs="Arial"/>
              </w:rPr>
              <w:t xml:space="preserve">Angebotene </w:t>
            </w:r>
            <w:proofErr w:type="gramStart"/>
            <w:r>
              <w:rPr>
                <w:rFonts w:cs="Arial"/>
              </w:rPr>
              <w:t>Ausführung:…</w:t>
            </w:r>
            <w:proofErr w:type="gramEnd"/>
            <w:r>
              <w:rPr>
                <w:rFonts w:cs="Arial"/>
              </w:rPr>
              <w:t>…………………………</w:t>
            </w:r>
            <w:proofErr w:type="gramStart"/>
            <w:r>
              <w:rPr>
                <w:rFonts w:cs="Arial"/>
              </w:rPr>
              <w:t>…….</w:t>
            </w:r>
            <w:proofErr w:type="gramEnd"/>
            <w:r>
              <w:rPr>
                <w:rFonts w:cs="Arial"/>
              </w:rPr>
              <w:t>.</w:t>
            </w:r>
            <w:r w:rsidRPr="00F117EA">
              <w:rPr>
                <w:rFonts w:cs="Arial"/>
                <w:b/>
                <w:bCs/>
              </w:rPr>
              <w:t>(wird bewertet)</w:t>
            </w:r>
            <w:r w:rsidR="003853D8" w:rsidRPr="008663B5">
              <w:rPr>
                <w:rFonts w:cs="Arial"/>
              </w:rPr>
              <w:t xml:space="preserve"> </w:t>
            </w:r>
          </w:p>
          <w:p w14:paraId="40E52321" w14:textId="4280D40C" w:rsidR="00F117EA" w:rsidRDefault="003853D8" w:rsidP="003853D8">
            <w:pPr>
              <w:spacing w:before="120" w:after="120" w:line="0" w:lineRule="atLeast"/>
              <w:rPr>
                <w:rFonts w:cs="Arial"/>
              </w:rPr>
            </w:pPr>
            <w:r w:rsidRPr="008663B5">
              <w:rPr>
                <w:rFonts w:cs="Arial"/>
              </w:rPr>
              <w:t xml:space="preserve">Aus Gründen der Korrosionssicherheit und Gewichtsoptimierung ist </w:t>
            </w:r>
            <w:r w:rsidR="001F4EB6" w:rsidRPr="008663B5">
              <w:rPr>
                <w:rFonts w:cs="Arial"/>
              </w:rPr>
              <w:t xml:space="preserve">für den restlichen Aufbau </w:t>
            </w:r>
            <w:r w:rsidR="003A6CF1" w:rsidRPr="008663B5">
              <w:rPr>
                <w:rFonts w:cs="Arial"/>
              </w:rPr>
              <w:t>ausschließlich der Verwendung</w:t>
            </w:r>
            <w:r w:rsidRPr="008663B5">
              <w:rPr>
                <w:rFonts w:cs="Arial"/>
              </w:rPr>
              <w:t xml:space="preserve"> von Aluminium</w:t>
            </w:r>
            <w:r w:rsidR="00F117EA">
              <w:rPr>
                <w:rFonts w:cs="Arial"/>
              </w:rPr>
              <w:t xml:space="preserve"> und </w:t>
            </w:r>
            <w:r w:rsidRPr="008663B5">
              <w:rPr>
                <w:rFonts w:cs="Arial"/>
              </w:rPr>
              <w:lastRenderedPageBreak/>
              <w:t xml:space="preserve">Edelstahl zugelassen. Behandelter Stahl ist nicht zugelassen. </w:t>
            </w:r>
            <w:r w:rsidR="00F117EA">
              <w:rPr>
                <w:rFonts w:cs="Arial"/>
              </w:rPr>
              <w:t xml:space="preserve">Die </w:t>
            </w:r>
            <w:proofErr w:type="spellStart"/>
            <w:r w:rsidR="00F117EA">
              <w:rPr>
                <w:rFonts w:cs="Arial"/>
              </w:rPr>
              <w:t>Außenbeblechung</w:t>
            </w:r>
            <w:proofErr w:type="spellEnd"/>
            <w:r w:rsidR="00F117EA">
              <w:rPr>
                <w:rFonts w:cs="Arial"/>
              </w:rPr>
              <w:t xml:space="preserve"> ist aus 2 mm starken Aluminium auszuführen.</w:t>
            </w:r>
          </w:p>
          <w:p w14:paraId="2CD69063" w14:textId="32B0BA3A" w:rsidR="003853D8" w:rsidRDefault="003853D8" w:rsidP="003853D8">
            <w:pPr>
              <w:spacing w:before="120" w:after="120" w:line="0" w:lineRule="atLeast"/>
              <w:rPr>
                <w:rFonts w:cs="Arial"/>
              </w:rPr>
            </w:pPr>
            <w:r w:rsidRPr="008663B5">
              <w:rPr>
                <w:rFonts w:cs="Arial"/>
              </w:rPr>
              <w:t>Die Aufbauhöhe ist so zu optimieren, dass das größte Raumvolumen erreicht wird. Die Aufbaulänge ist so zu optimieren, dass ein kurzer Überhang entsteht.</w:t>
            </w:r>
          </w:p>
          <w:p w14:paraId="3E6DF05E" w14:textId="4802E8FB" w:rsidR="003853D8" w:rsidRPr="00D41F44" w:rsidRDefault="003853D8" w:rsidP="003853D8">
            <w:pPr>
              <w:spacing w:before="120" w:after="120" w:line="0" w:lineRule="atLeast"/>
              <w:rPr>
                <w:rFonts w:cs="Arial"/>
                <w:b/>
                <w:bCs/>
              </w:rPr>
            </w:pPr>
          </w:p>
        </w:tc>
        <w:tc>
          <w:tcPr>
            <w:tcW w:w="1328" w:type="dxa"/>
            <w:shd w:val="clear" w:color="auto" w:fill="FFFFFF" w:themeFill="background1"/>
            <w:noWrap/>
          </w:tcPr>
          <w:p w14:paraId="1AAB2E27" w14:textId="6E5BF480" w:rsidR="003853D8" w:rsidRPr="00AB2035" w:rsidRDefault="003853D8" w:rsidP="003853D8">
            <w:pPr>
              <w:spacing w:before="120" w:after="120" w:line="0" w:lineRule="atLeast"/>
              <w:rPr>
                <w:szCs w:val="20"/>
              </w:rPr>
            </w:pPr>
          </w:p>
        </w:tc>
      </w:tr>
      <w:tr w:rsidR="002F1E49" w:rsidRPr="00AB2035" w14:paraId="46EB8AA0" w14:textId="77777777" w:rsidTr="1580E09A">
        <w:trPr>
          <w:trHeight w:val="270"/>
        </w:trPr>
        <w:tc>
          <w:tcPr>
            <w:tcW w:w="765" w:type="dxa"/>
          </w:tcPr>
          <w:p w14:paraId="558DA0DA" w14:textId="77777777" w:rsidR="003853D8" w:rsidRPr="002B11B8" w:rsidRDefault="003853D8" w:rsidP="002B11B8">
            <w:pPr>
              <w:pStyle w:val="Listenabsatz"/>
              <w:numPr>
                <w:ilvl w:val="0"/>
                <w:numId w:val="36"/>
              </w:numPr>
              <w:spacing w:before="120" w:after="120" w:line="0" w:lineRule="atLeast"/>
              <w:jc w:val="center"/>
              <w:rPr>
                <w:rFonts w:cs="Arial"/>
                <w:bCs/>
              </w:rPr>
            </w:pPr>
          </w:p>
        </w:tc>
        <w:tc>
          <w:tcPr>
            <w:tcW w:w="7543" w:type="dxa"/>
            <w:noWrap/>
          </w:tcPr>
          <w:p w14:paraId="3560B9DE" w14:textId="4F72E7EF" w:rsidR="003853D8" w:rsidRPr="004F4C74" w:rsidRDefault="003853D8" w:rsidP="003853D8">
            <w:pPr>
              <w:spacing w:before="120" w:after="120" w:line="0" w:lineRule="atLeast"/>
              <w:rPr>
                <w:rFonts w:cs="Arial"/>
                <w:bCs/>
              </w:rPr>
            </w:pPr>
            <w:r w:rsidRPr="004F4C74">
              <w:rPr>
                <w:rFonts w:cs="Arial"/>
                <w:bCs/>
              </w:rPr>
              <w:t xml:space="preserve">Der Aufbau des Fahrzeugs </w:t>
            </w:r>
            <w:r w:rsidR="00C64CE4" w:rsidRPr="004F4C74">
              <w:rPr>
                <w:rFonts w:cs="Arial"/>
                <w:bCs/>
              </w:rPr>
              <w:t>muss auf einen Hilfsrahmen aus Edels</w:t>
            </w:r>
            <w:r w:rsidRPr="004F4C74">
              <w:rPr>
                <w:rFonts w:cs="Arial"/>
                <w:bCs/>
              </w:rPr>
              <w:t>tahl montiert sein</w:t>
            </w:r>
            <w:r w:rsidR="00C64CE4" w:rsidRPr="004F4C74">
              <w:rPr>
                <w:rFonts w:cs="Arial"/>
                <w:bCs/>
              </w:rPr>
              <w:t>.</w:t>
            </w:r>
          </w:p>
          <w:p w14:paraId="17C86D6F" w14:textId="082587CF" w:rsidR="003853D8" w:rsidRPr="004F4C74" w:rsidRDefault="003853D8" w:rsidP="002A7ACA">
            <w:pPr>
              <w:spacing w:before="120" w:after="120" w:line="0" w:lineRule="atLeast"/>
              <w:rPr>
                <w:rFonts w:cs="Arial"/>
                <w:bCs/>
              </w:rPr>
            </w:pPr>
            <w:r w:rsidRPr="004F4C74">
              <w:rPr>
                <w:rFonts w:cs="Arial"/>
                <w:bCs/>
              </w:rPr>
              <w:t>Eine ausführliche</w:t>
            </w:r>
            <w:r w:rsidR="002A7ACA" w:rsidRPr="004F4C74">
              <w:rPr>
                <w:rFonts w:cs="Arial"/>
                <w:bCs/>
              </w:rPr>
              <w:t xml:space="preserve"> schematische Darstellung</w:t>
            </w:r>
            <w:r w:rsidRPr="004F4C74">
              <w:rPr>
                <w:rFonts w:cs="Arial"/>
                <w:bCs/>
              </w:rPr>
              <w:t xml:space="preserve"> </w:t>
            </w:r>
            <w:r w:rsidR="002A7ACA" w:rsidRPr="004F4C74">
              <w:rPr>
                <w:rFonts w:cs="Arial"/>
                <w:bCs/>
              </w:rPr>
              <w:t xml:space="preserve">mit </w:t>
            </w:r>
            <w:proofErr w:type="spellStart"/>
            <w:r w:rsidR="002A7ACA" w:rsidRPr="004F4C74">
              <w:rPr>
                <w:rFonts w:cs="Arial"/>
                <w:bCs/>
              </w:rPr>
              <w:t>Baumaßen</w:t>
            </w:r>
            <w:proofErr w:type="spellEnd"/>
            <w:r w:rsidR="002A7ACA" w:rsidRPr="004F4C74">
              <w:rPr>
                <w:rFonts w:cs="Arial"/>
                <w:bCs/>
              </w:rPr>
              <w:t xml:space="preserve">, </w:t>
            </w:r>
            <w:r w:rsidRPr="004F4C74">
              <w:rPr>
                <w:rFonts w:cs="Arial"/>
                <w:bCs/>
              </w:rPr>
              <w:t>Beschreibung des Hilfsrahmens</w:t>
            </w:r>
            <w:r w:rsidR="002A7ACA" w:rsidRPr="004F4C74">
              <w:rPr>
                <w:rFonts w:cs="Arial"/>
                <w:bCs/>
              </w:rPr>
              <w:t xml:space="preserve"> und </w:t>
            </w:r>
            <w:r w:rsidRPr="004F4C74">
              <w:rPr>
                <w:rFonts w:cs="Arial"/>
                <w:bCs/>
              </w:rPr>
              <w:t>des Aufbaugrundgerippes</w:t>
            </w:r>
            <w:r w:rsidR="002A7ACA" w:rsidRPr="004F4C74">
              <w:rPr>
                <w:rFonts w:cs="Arial"/>
                <w:bCs/>
              </w:rPr>
              <w:t xml:space="preserve"> ist</w:t>
            </w:r>
            <w:r w:rsidRPr="004F4C74">
              <w:rPr>
                <w:rFonts w:cs="Arial"/>
                <w:bCs/>
              </w:rPr>
              <w:t xml:space="preserve"> </w:t>
            </w:r>
            <w:r w:rsidR="00053A8C">
              <w:rPr>
                <w:rFonts w:cs="Arial"/>
                <w:bCs/>
              </w:rPr>
              <w:t xml:space="preserve">dem Angebot </w:t>
            </w:r>
            <w:r w:rsidRPr="004F4C74">
              <w:rPr>
                <w:rFonts w:cs="Arial"/>
                <w:bCs/>
              </w:rPr>
              <w:t>beizufügen.</w:t>
            </w:r>
          </w:p>
          <w:p w14:paraId="27BBC38C" w14:textId="07D5F582" w:rsidR="0014124A" w:rsidRPr="00274E4F" w:rsidRDefault="0014124A" w:rsidP="002A7ACA">
            <w:pPr>
              <w:spacing w:before="120" w:after="120" w:line="0" w:lineRule="atLeast"/>
              <w:rPr>
                <w:rFonts w:cs="Arial"/>
                <w:b/>
                <w:color w:val="FF0000"/>
              </w:rPr>
            </w:pPr>
          </w:p>
        </w:tc>
        <w:tc>
          <w:tcPr>
            <w:tcW w:w="1328" w:type="dxa"/>
            <w:shd w:val="clear" w:color="auto" w:fill="FFFFFF" w:themeFill="background1"/>
            <w:noWrap/>
          </w:tcPr>
          <w:p w14:paraId="69499525" w14:textId="77777777" w:rsidR="003853D8" w:rsidRPr="00AB2035" w:rsidRDefault="003853D8" w:rsidP="003853D8">
            <w:pPr>
              <w:spacing w:before="120" w:after="120" w:line="0" w:lineRule="atLeast"/>
              <w:rPr>
                <w:szCs w:val="20"/>
              </w:rPr>
            </w:pPr>
          </w:p>
        </w:tc>
      </w:tr>
      <w:tr w:rsidR="002F1E49" w:rsidRPr="00AB2035" w14:paraId="7714B307" w14:textId="77777777" w:rsidTr="1580E09A">
        <w:trPr>
          <w:trHeight w:val="270"/>
        </w:trPr>
        <w:tc>
          <w:tcPr>
            <w:tcW w:w="765" w:type="dxa"/>
          </w:tcPr>
          <w:p w14:paraId="55320254" w14:textId="77777777" w:rsidR="003853D8" w:rsidRPr="002B11B8" w:rsidRDefault="003853D8" w:rsidP="002B11B8">
            <w:pPr>
              <w:pStyle w:val="Listenabsatz"/>
              <w:numPr>
                <w:ilvl w:val="0"/>
                <w:numId w:val="36"/>
              </w:numPr>
              <w:spacing w:before="120" w:after="120" w:line="0" w:lineRule="atLeast"/>
              <w:rPr>
                <w:rFonts w:cs="Arial"/>
                <w:bCs/>
              </w:rPr>
            </w:pPr>
          </w:p>
        </w:tc>
        <w:tc>
          <w:tcPr>
            <w:tcW w:w="7543" w:type="dxa"/>
            <w:noWrap/>
          </w:tcPr>
          <w:p w14:paraId="7A90210F" w14:textId="01B6EA00" w:rsidR="003853D8" w:rsidRPr="004F4C74" w:rsidRDefault="00F117EA" w:rsidP="003853D8">
            <w:pPr>
              <w:spacing w:before="120" w:after="120" w:line="0" w:lineRule="atLeast"/>
              <w:rPr>
                <w:rFonts w:cs="Arial"/>
                <w:bCs/>
              </w:rPr>
            </w:pPr>
            <w:r>
              <w:rPr>
                <w:rFonts w:cs="Arial"/>
                <w:bCs/>
              </w:rPr>
              <w:t>D</w:t>
            </w:r>
            <w:r w:rsidR="00200BA6" w:rsidRPr="004F4C74">
              <w:rPr>
                <w:rFonts w:cs="Arial"/>
                <w:bCs/>
              </w:rPr>
              <w:t>ie Konstruktion des f</w:t>
            </w:r>
            <w:r w:rsidR="003853D8" w:rsidRPr="004F4C74">
              <w:rPr>
                <w:rFonts w:cs="Arial"/>
                <w:bCs/>
              </w:rPr>
              <w:t xml:space="preserve">ahrgestellseitigen Fahrerhauses </w:t>
            </w:r>
            <w:r w:rsidR="003D69C0">
              <w:rPr>
                <w:rFonts w:cs="Arial"/>
                <w:bCs/>
              </w:rPr>
              <w:t xml:space="preserve">darf nicht </w:t>
            </w:r>
            <w:r w:rsidR="003853D8" w:rsidRPr="004F4C74">
              <w:rPr>
                <w:rFonts w:cs="Arial"/>
                <w:bCs/>
              </w:rPr>
              <w:t>verändert werden</w:t>
            </w:r>
            <w:r w:rsidR="003D69C0">
              <w:rPr>
                <w:rFonts w:cs="Arial"/>
                <w:bCs/>
              </w:rPr>
              <w:t>.</w:t>
            </w:r>
          </w:p>
        </w:tc>
        <w:tc>
          <w:tcPr>
            <w:tcW w:w="1328" w:type="dxa"/>
            <w:shd w:val="clear" w:color="auto" w:fill="FFFFFF" w:themeFill="background1"/>
            <w:noWrap/>
          </w:tcPr>
          <w:p w14:paraId="065146C5" w14:textId="77777777" w:rsidR="003853D8" w:rsidRPr="00AB2035" w:rsidRDefault="003853D8" w:rsidP="003853D8">
            <w:pPr>
              <w:spacing w:before="120" w:after="120" w:line="0" w:lineRule="atLeast"/>
              <w:rPr>
                <w:szCs w:val="20"/>
              </w:rPr>
            </w:pPr>
          </w:p>
        </w:tc>
      </w:tr>
      <w:tr w:rsidR="002F1E49" w:rsidRPr="00AB2035" w14:paraId="175C6A5F" w14:textId="77777777" w:rsidTr="1580E09A">
        <w:trPr>
          <w:trHeight w:val="270"/>
        </w:trPr>
        <w:tc>
          <w:tcPr>
            <w:tcW w:w="765" w:type="dxa"/>
          </w:tcPr>
          <w:p w14:paraId="70250DF9" w14:textId="77777777" w:rsidR="003853D8" w:rsidRPr="002B11B8" w:rsidRDefault="003853D8" w:rsidP="002B11B8">
            <w:pPr>
              <w:pStyle w:val="Listenabsatz"/>
              <w:numPr>
                <w:ilvl w:val="0"/>
                <w:numId w:val="36"/>
              </w:numPr>
              <w:spacing w:before="120" w:after="120" w:line="0" w:lineRule="atLeast"/>
              <w:rPr>
                <w:rFonts w:cs="Arial"/>
                <w:bCs/>
              </w:rPr>
            </w:pPr>
          </w:p>
        </w:tc>
        <w:tc>
          <w:tcPr>
            <w:tcW w:w="7543" w:type="dxa"/>
            <w:noWrap/>
          </w:tcPr>
          <w:p w14:paraId="5896022A" w14:textId="77777777" w:rsidR="003853D8" w:rsidRPr="002D7876" w:rsidRDefault="003853D8" w:rsidP="003853D8">
            <w:pPr>
              <w:spacing w:before="120" w:after="120" w:line="0" w:lineRule="atLeast"/>
              <w:rPr>
                <w:rFonts w:cs="Arial"/>
              </w:rPr>
            </w:pPr>
            <w:r>
              <w:rPr>
                <w:rFonts w:cs="Arial"/>
              </w:rPr>
              <w:t>Der Langzeitrostschutz und die Langzeitkonservierung für das Fahrgestell sind bei allen Arbeiten aufrecht zu erhalten.</w:t>
            </w:r>
          </w:p>
        </w:tc>
        <w:tc>
          <w:tcPr>
            <w:tcW w:w="1328" w:type="dxa"/>
            <w:shd w:val="clear" w:color="auto" w:fill="FFFFFF" w:themeFill="background1"/>
            <w:noWrap/>
          </w:tcPr>
          <w:p w14:paraId="0DDDF714" w14:textId="77777777" w:rsidR="003853D8" w:rsidRPr="00AB2035" w:rsidRDefault="003853D8" w:rsidP="003853D8">
            <w:pPr>
              <w:spacing w:before="120" w:after="120" w:line="0" w:lineRule="atLeast"/>
              <w:rPr>
                <w:szCs w:val="20"/>
              </w:rPr>
            </w:pPr>
          </w:p>
        </w:tc>
      </w:tr>
      <w:tr w:rsidR="002F1E49" w:rsidRPr="00AB2035" w14:paraId="65A16A73" w14:textId="77777777" w:rsidTr="1580E09A">
        <w:trPr>
          <w:trHeight w:val="270"/>
        </w:trPr>
        <w:tc>
          <w:tcPr>
            <w:tcW w:w="765" w:type="dxa"/>
          </w:tcPr>
          <w:p w14:paraId="4F698984" w14:textId="77777777" w:rsidR="003853D8" w:rsidRPr="002B11B8" w:rsidRDefault="003853D8" w:rsidP="002B11B8">
            <w:pPr>
              <w:pStyle w:val="Listenabsatz"/>
              <w:numPr>
                <w:ilvl w:val="0"/>
                <w:numId w:val="36"/>
              </w:numPr>
              <w:spacing w:before="120" w:after="120" w:line="0" w:lineRule="atLeast"/>
              <w:rPr>
                <w:rFonts w:cs="Arial"/>
                <w:bCs/>
              </w:rPr>
            </w:pPr>
          </w:p>
        </w:tc>
        <w:tc>
          <w:tcPr>
            <w:tcW w:w="7543" w:type="dxa"/>
            <w:noWrap/>
          </w:tcPr>
          <w:p w14:paraId="1ECD5FFA" w14:textId="77777777" w:rsidR="003853D8" w:rsidRPr="00465779" w:rsidRDefault="003853D8" w:rsidP="003853D8">
            <w:pPr>
              <w:spacing w:before="120" w:after="120" w:line="0" w:lineRule="atLeast"/>
              <w:rPr>
                <w:rFonts w:cs="Arial"/>
              </w:rPr>
            </w:pPr>
            <w:r w:rsidRPr="002D7876">
              <w:rPr>
                <w:rFonts w:cs="Arial"/>
              </w:rPr>
              <w:t xml:space="preserve">Die gesamte elektrische Zusatzausrüstung, einschließlich Warnanlage, ist plusseitig </w:t>
            </w:r>
            <w:r>
              <w:rPr>
                <w:rFonts w:cs="Arial"/>
              </w:rPr>
              <w:t>vollständig getrennt von der se</w:t>
            </w:r>
            <w:r w:rsidRPr="002D7876">
              <w:rPr>
                <w:rFonts w:cs="Arial"/>
              </w:rPr>
              <w:t xml:space="preserve">rienmäßigen elektrischen Anlage </w:t>
            </w:r>
            <w:r w:rsidRPr="00465779">
              <w:rPr>
                <w:rFonts w:cs="Arial"/>
              </w:rPr>
              <w:t>des Basisfahrzeuges auszuführen. Die gesamte elektrische Versorgung ist in einer zentralen Verteilung zusammenzuführen. Es sind</w:t>
            </w:r>
            <w:r>
              <w:rPr>
                <w:rFonts w:cs="Arial"/>
              </w:rPr>
              <w:t xml:space="preserve"> keine „</w:t>
            </w:r>
            <w:r w:rsidRPr="00465779">
              <w:rPr>
                <w:rFonts w:cs="Arial"/>
              </w:rPr>
              <w:t>fliegende Sicherungen“ dezentral zugelassen. Dies gilt insbesondere für etwaige Notbetriebsfunktionen.</w:t>
            </w:r>
          </w:p>
          <w:p w14:paraId="47E7B730" w14:textId="65E2482F" w:rsidR="003853D8" w:rsidRPr="00465779" w:rsidRDefault="003853D8" w:rsidP="003853D8">
            <w:pPr>
              <w:spacing w:before="120" w:after="120" w:line="0" w:lineRule="atLeast"/>
              <w:rPr>
                <w:rFonts w:cs="Arial"/>
              </w:rPr>
            </w:pPr>
            <w:r w:rsidRPr="00465779">
              <w:rPr>
                <w:rFonts w:cs="Arial"/>
              </w:rPr>
              <w:t xml:space="preserve">Die elektrische Anlage ist so zu gestalten, dass unter Berücksichtigung aller Verbraucher eine Leistungsreserve von mindestens 20% gewährleistet ist. Alle Leitungen sind in Kabelkanälen zu führen, sodass sie im Falle von Störungen oder notwendigen Nachrüstungen erreichbar sind. Sämtliche Kabel, Relais, Automaten, Sicherungen und Bedienelemente sind dauerhaft, eindeutig und gut lesbar </w:t>
            </w:r>
            <w:r w:rsidR="00200BA6">
              <w:rPr>
                <w:rFonts w:cs="Arial"/>
              </w:rPr>
              <w:t xml:space="preserve">mit PC-Schrift </w:t>
            </w:r>
            <w:r w:rsidRPr="00465779">
              <w:rPr>
                <w:rFonts w:cs="Arial"/>
              </w:rPr>
              <w:t>zu kennzeichnen.</w:t>
            </w:r>
          </w:p>
          <w:p w14:paraId="1F6B7D36" w14:textId="77777777" w:rsidR="003853D8" w:rsidRDefault="003853D8" w:rsidP="003853D8">
            <w:pPr>
              <w:spacing w:before="120" w:after="120" w:line="0" w:lineRule="atLeast"/>
              <w:rPr>
                <w:rFonts w:cs="Arial"/>
              </w:rPr>
            </w:pPr>
            <w:r w:rsidRPr="00465779">
              <w:rPr>
                <w:rFonts w:cs="Arial"/>
              </w:rPr>
              <w:t>Die elektrische Anlage muss den Einflüssen von Reinigungs- und Desinfektionsverfahren standhalten.</w:t>
            </w:r>
          </w:p>
          <w:p w14:paraId="79AF531C" w14:textId="25C559D9" w:rsidR="003853D8" w:rsidRPr="00370D8E" w:rsidRDefault="003853D8" w:rsidP="00FB4F4A">
            <w:pPr>
              <w:spacing w:before="120" w:after="120" w:line="0" w:lineRule="atLeast"/>
              <w:rPr>
                <w:rFonts w:cs="Arial"/>
                <w:color w:val="FF0000"/>
              </w:rPr>
            </w:pPr>
            <w:r w:rsidRPr="00370D8E">
              <w:rPr>
                <w:rFonts w:cs="Arial"/>
              </w:rPr>
              <w:t>Ausgenommen die Siche</w:t>
            </w:r>
            <w:r w:rsidR="00370D8E" w:rsidRPr="00370D8E">
              <w:rPr>
                <w:rFonts w:cs="Arial"/>
              </w:rPr>
              <w:t>rung des Lichtmastes</w:t>
            </w:r>
            <w:r w:rsidR="00C64CE4">
              <w:rPr>
                <w:rFonts w:cs="Arial"/>
              </w:rPr>
              <w:t xml:space="preserve"> und der Funkanlage</w:t>
            </w:r>
            <w:r w:rsidR="00370D8E" w:rsidRPr="00370D8E">
              <w:rPr>
                <w:rFonts w:cs="Arial"/>
              </w:rPr>
              <w:t>, diese kann</w:t>
            </w:r>
            <w:r w:rsidRPr="00370D8E">
              <w:rPr>
                <w:rFonts w:cs="Arial"/>
              </w:rPr>
              <w:t xml:space="preserve"> im Bereich der Fahrzeugbatterien, von außen gut sichtbar und werkzeugfrei err</w:t>
            </w:r>
            <w:r w:rsidR="00370D8E" w:rsidRPr="00370D8E">
              <w:rPr>
                <w:rFonts w:cs="Arial"/>
              </w:rPr>
              <w:t>eichbar,</w:t>
            </w:r>
            <w:r w:rsidRPr="00370D8E">
              <w:rPr>
                <w:rFonts w:cs="Arial"/>
              </w:rPr>
              <w:t xml:space="preserve"> als Automat ausgeführt</w:t>
            </w:r>
            <w:r w:rsidR="00370D8E" w:rsidRPr="00370D8E">
              <w:rPr>
                <w:rFonts w:cs="Arial"/>
              </w:rPr>
              <w:t xml:space="preserve"> werden. W</w:t>
            </w:r>
            <w:r w:rsidRPr="00370D8E">
              <w:rPr>
                <w:rFonts w:cs="Arial"/>
              </w:rPr>
              <w:t xml:space="preserve">eiterhin </w:t>
            </w:r>
            <w:r w:rsidR="00370D8E" w:rsidRPr="00370D8E">
              <w:rPr>
                <w:rFonts w:cs="Arial"/>
              </w:rPr>
              <w:t>muss eine</w:t>
            </w:r>
            <w:r w:rsidR="00370D8E">
              <w:rPr>
                <w:rFonts w:cs="Arial"/>
              </w:rPr>
              <w:t xml:space="preserve"> </w:t>
            </w:r>
            <w:r w:rsidRPr="00370D8E">
              <w:rPr>
                <w:rFonts w:cs="Arial"/>
              </w:rPr>
              <w:t>Kennzeichnung im Sicherungskasten (Warnaufkleber)</w:t>
            </w:r>
            <w:r w:rsidR="00370D8E" w:rsidRPr="00370D8E">
              <w:rPr>
                <w:rFonts w:cs="Arial"/>
              </w:rPr>
              <w:t xml:space="preserve"> erfolgen</w:t>
            </w:r>
            <w:r w:rsidRPr="00370D8E">
              <w:rPr>
                <w:rFonts w:cs="Arial"/>
              </w:rPr>
              <w:t xml:space="preserve">. Die Zuleitung zu einzelnen Gerätschaften sind zu überprüfen. </w:t>
            </w:r>
            <w:r w:rsidR="00370D8E" w:rsidRPr="00370D8E">
              <w:rPr>
                <w:rFonts w:cs="Arial"/>
              </w:rPr>
              <w:t xml:space="preserve">Die </w:t>
            </w:r>
            <w:r w:rsidRPr="00370D8E">
              <w:rPr>
                <w:rFonts w:cs="Arial"/>
              </w:rPr>
              <w:t xml:space="preserve">Sicherungen des Aufbaus </w:t>
            </w:r>
            <w:r w:rsidR="00370D8E" w:rsidRPr="00370D8E">
              <w:rPr>
                <w:rFonts w:cs="Arial"/>
              </w:rPr>
              <w:t>sind als Automaten auszuführen.</w:t>
            </w:r>
            <w:r w:rsidR="00C64CE4">
              <w:rPr>
                <w:rFonts w:cs="Arial"/>
              </w:rPr>
              <w:t xml:space="preserve"> Sollte ein zusätzlicher Sicherungskasten an der Fahrzeugbatterie erforderlich sein, </w:t>
            </w:r>
            <w:r w:rsidR="00E835F5">
              <w:rPr>
                <w:rFonts w:cs="Arial"/>
              </w:rPr>
              <w:t xml:space="preserve">muss dieser in der Schutzklasse gemäß </w:t>
            </w:r>
            <w:r w:rsidR="009B2FD4">
              <w:t>DIN EN 60529 IP 69k</w:t>
            </w:r>
            <w:r w:rsidR="00797A28">
              <w:t xml:space="preserve"> (Schutz gegen Strahlwasser, z.B. Hochdruckreiniger)</w:t>
            </w:r>
            <w:r w:rsidR="00E835F5">
              <w:t xml:space="preserve"> ausgeführt werden.</w:t>
            </w:r>
          </w:p>
        </w:tc>
        <w:tc>
          <w:tcPr>
            <w:tcW w:w="1328" w:type="dxa"/>
            <w:shd w:val="clear" w:color="auto" w:fill="FFFFFF" w:themeFill="background1"/>
            <w:noWrap/>
          </w:tcPr>
          <w:p w14:paraId="561458D9" w14:textId="77777777" w:rsidR="003853D8" w:rsidRPr="00AB2035" w:rsidRDefault="003853D8" w:rsidP="003853D8">
            <w:pPr>
              <w:spacing w:before="120" w:after="120" w:line="0" w:lineRule="atLeast"/>
              <w:rPr>
                <w:szCs w:val="20"/>
              </w:rPr>
            </w:pPr>
          </w:p>
        </w:tc>
      </w:tr>
      <w:tr w:rsidR="002F1E49" w:rsidRPr="00AB2035" w14:paraId="4E4D5215" w14:textId="77777777" w:rsidTr="1580E09A">
        <w:trPr>
          <w:trHeight w:val="270"/>
        </w:trPr>
        <w:tc>
          <w:tcPr>
            <w:tcW w:w="765" w:type="dxa"/>
          </w:tcPr>
          <w:p w14:paraId="1C05CB4E" w14:textId="77777777" w:rsidR="003853D8" w:rsidRPr="002B11B8" w:rsidRDefault="003853D8" w:rsidP="002B11B8">
            <w:pPr>
              <w:pStyle w:val="Listenabsatz"/>
              <w:numPr>
                <w:ilvl w:val="0"/>
                <w:numId w:val="36"/>
              </w:numPr>
              <w:spacing w:before="120" w:after="120" w:line="0" w:lineRule="atLeast"/>
              <w:rPr>
                <w:rFonts w:cs="Arial"/>
                <w:bCs/>
              </w:rPr>
            </w:pPr>
          </w:p>
        </w:tc>
        <w:tc>
          <w:tcPr>
            <w:tcW w:w="7543" w:type="dxa"/>
            <w:noWrap/>
          </w:tcPr>
          <w:p w14:paraId="255521EA" w14:textId="4B4ED3C0" w:rsidR="003853D8" w:rsidRDefault="003853D8" w:rsidP="003853D8">
            <w:pPr>
              <w:spacing w:before="120" w:after="120" w:line="0" w:lineRule="atLeast"/>
              <w:rPr>
                <w:rFonts w:cs="Arial"/>
              </w:rPr>
            </w:pPr>
            <w:r w:rsidRPr="00E51C90">
              <w:rPr>
                <w:rFonts w:cs="Arial"/>
                <w:b/>
              </w:rPr>
              <w:t>Lieferung und funktionsfähiger Einbau</w:t>
            </w:r>
            <w:r w:rsidRPr="005C3286">
              <w:rPr>
                <w:rFonts w:cs="Arial"/>
              </w:rPr>
              <w:t xml:space="preserve"> einer motorunabhängigen Luftzusatzheizung mit Thermostat</w:t>
            </w:r>
            <w:r w:rsidR="00FC57DC">
              <w:rPr>
                <w:rFonts w:cs="Arial"/>
              </w:rPr>
              <w:t xml:space="preserve"> (Standheizung)</w:t>
            </w:r>
            <w:r>
              <w:rPr>
                <w:rFonts w:cs="Arial"/>
              </w:rPr>
              <w:t>, Heizleistung mi</w:t>
            </w:r>
            <w:r w:rsidR="00FC57DC">
              <w:rPr>
                <w:rFonts w:cs="Arial"/>
              </w:rPr>
              <w:t xml:space="preserve">n. </w:t>
            </w:r>
            <w:r w:rsidR="00022F30">
              <w:rPr>
                <w:rFonts w:cs="Arial"/>
              </w:rPr>
              <w:t>2</w:t>
            </w:r>
            <w:r w:rsidR="00FC57DC">
              <w:rPr>
                <w:rFonts w:cs="Arial"/>
              </w:rPr>
              <w:t xml:space="preserve"> kW, Hersteller Eberspächer</w:t>
            </w:r>
            <w:r>
              <w:rPr>
                <w:rFonts w:cs="Arial"/>
              </w:rPr>
              <w:t xml:space="preserve"> oder gleichwertig in Heizleistung und Bedienung. Die Schutzsiebe der </w:t>
            </w:r>
            <w:r w:rsidR="00E835F5">
              <w:rPr>
                <w:rFonts w:cs="Arial"/>
              </w:rPr>
              <w:t xml:space="preserve">Luftansaugung- und </w:t>
            </w:r>
            <w:proofErr w:type="spellStart"/>
            <w:r>
              <w:rPr>
                <w:rFonts w:cs="Arial"/>
              </w:rPr>
              <w:t>Ausströmer</w:t>
            </w:r>
            <w:proofErr w:type="spellEnd"/>
            <w:r>
              <w:rPr>
                <w:rFonts w:cs="Arial"/>
              </w:rPr>
              <w:t xml:space="preserve"> sind gegen </w:t>
            </w:r>
            <w:r w:rsidR="003D69C0">
              <w:rPr>
                <w:rFonts w:cs="Arial"/>
              </w:rPr>
              <w:t>durchtritt</w:t>
            </w:r>
            <w:r>
              <w:rPr>
                <w:rFonts w:cs="Arial"/>
              </w:rPr>
              <w:t xml:space="preserve"> zu sichern.</w:t>
            </w:r>
          </w:p>
          <w:p w14:paraId="5E437B7F" w14:textId="4F0CE0DB" w:rsidR="003853D8" w:rsidRPr="00370D8E" w:rsidRDefault="00370D8E" w:rsidP="00897227">
            <w:pPr>
              <w:spacing w:before="120" w:after="120" w:line="0" w:lineRule="atLeast"/>
              <w:rPr>
                <w:rFonts w:cs="Arial"/>
                <w:color w:val="FF0000"/>
              </w:rPr>
            </w:pPr>
            <w:r w:rsidRPr="00370D8E">
              <w:rPr>
                <w:rFonts w:cs="Arial"/>
              </w:rPr>
              <w:t>Die</w:t>
            </w:r>
            <w:r w:rsidR="003853D8" w:rsidRPr="00370D8E">
              <w:rPr>
                <w:rFonts w:cs="Arial"/>
              </w:rPr>
              <w:t xml:space="preserve"> Bedienung der Standheizung </w:t>
            </w:r>
            <w:r w:rsidRPr="00370D8E">
              <w:rPr>
                <w:rFonts w:cs="Arial"/>
              </w:rPr>
              <w:t xml:space="preserve">hat </w:t>
            </w:r>
            <w:r w:rsidR="003853D8" w:rsidRPr="00370D8E">
              <w:rPr>
                <w:rFonts w:cs="Arial"/>
              </w:rPr>
              <w:t xml:space="preserve">über </w:t>
            </w:r>
            <w:r w:rsidR="00E81B30">
              <w:rPr>
                <w:rFonts w:cs="Arial"/>
              </w:rPr>
              <w:t>die</w:t>
            </w:r>
            <w:r w:rsidR="003853D8" w:rsidRPr="00370D8E">
              <w:rPr>
                <w:rFonts w:cs="Arial"/>
              </w:rPr>
              <w:t xml:space="preserve"> Mittig vor der Mittelkonsole im Armbewegungsbereich des Gruppenführerpla</w:t>
            </w:r>
            <w:r w:rsidRPr="00370D8E">
              <w:rPr>
                <w:rFonts w:cs="Arial"/>
              </w:rPr>
              <w:t>tzes angebrachten Steuereinheit zu erfolgen.</w:t>
            </w:r>
          </w:p>
        </w:tc>
        <w:tc>
          <w:tcPr>
            <w:tcW w:w="1328" w:type="dxa"/>
            <w:shd w:val="clear" w:color="auto" w:fill="FFFFFF" w:themeFill="background1"/>
            <w:noWrap/>
          </w:tcPr>
          <w:p w14:paraId="5DE5A73A" w14:textId="77777777" w:rsidR="003853D8" w:rsidRPr="00AB2035" w:rsidRDefault="003853D8" w:rsidP="003853D8">
            <w:pPr>
              <w:spacing w:before="120" w:after="120" w:line="0" w:lineRule="atLeast"/>
              <w:rPr>
                <w:szCs w:val="20"/>
              </w:rPr>
            </w:pPr>
          </w:p>
        </w:tc>
      </w:tr>
      <w:tr w:rsidR="003853D8" w:rsidRPr="00AB2035" w14:paraId="0492675A" w14:textId="77777777" w:rsidTr="1580E09A">
        <w:trPr>
          <w:trHeight w:val="873"/>
        </w:trPr>
        <w:tc>
          <w:tcPr>
            <w:tcW w:w="765" w:type="dxa"/>
          </w:tcPr>
          <w:p w14:paraId="0D6B6935"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6CAFC502" w14:textId="5B98E7F9" w:rsidR="003853D8" w:rsidRPr="003F5FD6" w:rsidRDefault="003853D8" w:rsidP="003853D8">
            <w:pPr>
              <w:spacing w:before="120" w:after="120" w:line="0" w:lineRule="atLeast"/>
              <w:rPr>
                <w:rFonts w:cs="Arial"/>
                <w:b/>
                <w:color w:val="000000"/>
              </w:rPr>
            </w:pPr>
            <w:r w:rsidRPr="003F5FD6">
              <w:rPr>
                <w:rFonts w:cs="Arial"/>
                <w:color w:val="000000"/>
              </w:rPr>
              <w:t xml:space="preserve">Die max. Fahrzeughöhe einschließlich Dachbeladung und </w:t>
            </w:r>
            <w:r w:rsidRPr="005755C9">
              <w:rPr>
                <w:rFonts w:cs="Arial"/>
                <w:color w:val="000000"/>
              </w:rPr>
              <w:t xml:space="preserve">Sondersignalanlage </w:t>
            </w:r>
            <w:r w:rsidR="00370D8E" w:rsidRPr="005755C9">
              <w:rPr>
                <w:rFonts w:cs="Arial"/>
                <w:color w:val="000000"/>
              </w:rPr>
              <w:t>darf 3</w:t>
            </w:r>
            <w:r w:rsidR="00E835F5" w:rsidRPr="005755C9">
              <w:rPr>
                <w:rFonts w:cs="Arial"/>
                <w:color w:val="000000"/>
              </w:rPr>
              <w:t>.</w:t>
            </w:r>
            <w:r w:rsidR="00370D8E" w:rsidRPr="005755C9">
              <w:rPr>
                <w:rFonts w:cs="Arial"/>
                <w:color w:val="000000"/>
              </w:rPr>
              <w:t>4</w:t>
            </w:r>
            <w:r w:rsidRPr="005755C9">
              <w:rPr>
                <w:rFonts w:cs="Arial"/>
                <w:color w:val="000000"/>
              </w:rPr>
              <w:t>00 mm nicht überschreiten</w:t>
            </w:r>
            <w:r w:rsidR="00200BA6">
              <w:rPr>
                <w:rFonts w:cs="Arial"/>
                <w:b/>
                <w:color w:val="000000"/>
              </w:rPr>
              <w:t xml:space="preserve"> </w:t>
            </w:r>
            <w:r w:rsidR="00200BA6" w:rsidRPr="002802F2">
              <w:rPr>
                <w:rFonts w:cs="Arial"/>
                <w:bCs/>
                <w:color w:val="000000"/>
              </w:rPr>
              <w:t>(gemessen im unbeladenen Zustand mit leeren Lösch</w:t>
            </w:r>
            <w:r w:rsidR="00E81B30" w:rsidRPr="002802F2">
              <w:rPr>
                <w:rFonts w:cs="Arial"/>
                <w:bCs/>
                <w:color w:val="000000"/>
              </w:rPr>
              <w:t>mittelbehältern</w:t>
            </w:r>
            <w:r w:rsidR="00200BA6" w:rsidRPr="002802F2">
              <w:rPr>
                <w:rFonts w:cs="Arial"/>
                <w:bCs/>
                <w:color w:val="000000"/>
              </w:rPr>
              <w:t>)</w:t>
            </w:r>
            <w:r w:rsidRPr="002802F2">
              <w:rPr>
                <w:rFonts w:cs="Arial"/>
                <w:bCs/>
                <w:color w:val="000000"/>
              </w:rPr>
              <w:t>.</w:t>
            </w:r>
          </w:p>
          <w:p w14:paraId="34FAB55A" w14:textId="77777777" w:rsidR="00E81B30" w:rsidRDefault="00E81B30" w:rsidP="003853D8">
            <w:pPr>
              <w:spacing w:before="120" w:after="120" w:line="0" w:lineRule="atLeast"/>
              <w:rPr>
                <w:rFonts w:cs="Arial"/>
                <w:b/>
                <w:color w:val="000000"/>
              </w:rPr>
            </w:pPr>
          </w:p>
          <w:p w14:paraId="2E25C4C1" w14:textId="2FCF0B8C" w:rsidR="003853D8" w:rsidRPr="003F5FD6" w:rsidRDefault="003853D8" w:rsidP="003853D8">
            <w:pPr>
              <w:spacing w:before="120" w:after="120" w:line="0" w:lineRule="atLeast"/>
              <w:rPr>
                <w:rFonts w:cs="Arial"/>
                <w:color w:val="000000"/>
              </w:rPr>
            </w:pPr>
            <w:r w:rsidRPr="003F5FD6">
              <w:rPr>
                <w:rFonts w:cs="Arial"/>
                <w:b/>
                <w:color w:val="000000"/>
              </w:rPr>
              <w:t>Die angebotene Fahrzeughöhe ist hier anzugeben:</w:t>
            </w:r>
            <w:r w:rsidR="00370D8E">
              <w:rPr>
                <w:rFonts w:cs="Arial"/>
                <w:color w:val="000000"/>
              </w:rPr>
              <w:t xml:space="preserve"> …………………</w:t>
            </w:r>
          </w:p>
        </w:tc>
        <w:tc>
          <w:tcPr>
            <w:tcW w:w="1328" w:type="dxa"/>
            <w:noWrap/>
          </w:tcPr>
          <w:p w14:paraId="79F9F0A8" w14:textId="77777777" w:rsidR="003853D8" w:rsidRPr="00AB2035" w:rsidRDefault="003853D8" w:rsidP="003853D8">
            <w:pPr>
              <w:spacing w:before="120" w:after="120" w:line="0" w:lineRule="atLeast"/>
              <w:rPr>
                <w:szCs w:val="20"/>
              </w:rPr>
            </w:pPr>
            <w:r w:rsidRPr="00AB2035">
              <w:rPr>
                <w:szCs w:val="20"/>
              </w:rPr>
              <w:t> </w:t>
            </w:r>
          </w:p>
        </w:tc>
      </w:tr>
      <w:tr w:rsidR="008C12A4" w:rsidRPr="00AB2035" w14:paraId="73DBADDE" w14:textId="77777777" w:rsidTr="1580E09A">
        <w:trPr>
          <w:trHeight w:val="873"/>
        </w:trPr>
        <w:tc>
          <w:tcPr>
            <w:tcW w:w="765" w:type="dxa"/>
          </w:tcPr>
          <w:p w14:paraId="34965759" w14:textId="77777777" w:rsidR="008C12A4" w:rsidRPr="002B11B8" w:rsidRDefault="008C12A4" w:rsidP="002B11B8">
            <w:pPr>
              <w:pStyle w:val="Listenabsatz"/>
              <w:numPr>
                <w:ilvl w:val="0"/>
                <w:numId w:val="36"/>
              </w:numPr>
              <w:spacing w:before="120" w:after="120" w:line="0" w:lineRule="atLeast"/>
              <w:rPr>
                <w:rFonts w:cs="Arial"/>
              </w:rPr>
            </w:pPr>
          </w:p>
        </w:tc>
        <w:tc>
          <w:tcPr>
            <w:tcW w:w="7543" w:type="dxa"/>
          </w:tcPr>
          <w:p w14:paraId="06A1C1F5" w14:textId="3BF84ED8" w:rsidR="00F30D9F" w:rsidRPr="002802F2" w:rsidRDefault="008C12A4" w:rsidP="003853D8">
            <w:pPr>
              <w:spacing w:before="120" w:after="120" w:line="0" w:lineRule="atLeast"/>
              <w:rPr>
                <w:rFonts w:cs="Arial"/>
              </w:rPr>
            </w:pPr>
            <w:r w:rsidRPr="00016AD6">
              <w:rPr>
                <w:rFonts w:cs="Arial"/>
              </w:rPr>
              <w:t>D</w:t>
            </w:r>
            <w:r w:rsidR="009D23B9" w:rsidRPr="00016AD6">
              <w:rPr>
                <w:rFonts w:cs="Arial"/>
              </w:rPr>
              <w:t xml:space="preserve">er feuerwehrtechnische Aufbau soll über </w:t>
            </w:r>
            <w:r w:rsidR="002249C7" w:rsidRPr="00016AD6">
              <w:rPr>
                <w:rFonts w:cs="Arial"/>
              </w:rPr>
              <w:t xml:space="preserve">eine ausreichende Anzahl Geräteräume </w:t>
            </w:r>
            <w:r w:rsidR="00316EF2">
              <w:rPr>
                <w:rFonts w:cs="Arial"/>
              </w:rPr>
              <w:t>(</w:t>
            </w:r>
            <w:r w:rsidR="007842CE">
              <w:rPr>
                <w:rFonts w:cs="Arial"/>
              </w:rPr>
              <w:t xml:space="preserve">7 oder 9) </w:t>
            </w:r>
            <w:r w:rsidR="002249C7" w:rsidRPr="00016AD6">
              <w:rPr>
                <w:rFonts w:cs="Arial"/>
              </w:rPr>
              <w:t>verfügen, um die geforderte</w:t>
            </w:r>
            <w:r w:rsidR="00AA1BB8" w:rsidRPr="00016AD6">
              <w:rPr>
                <w:rFonts w:cs="Arial"/>
              </w:rPr>
              <w:t>n Beladungsgegenstände und Ausstattungen unterzubringen.</w:t>
            </w:r>
          </w:p>
        </w:tc>
        <w:tc>
          <w:tcPr>
            <w:tcW w:w="1328" w:type="dxa"/>
            <w:noWrap/>
          </w:tcPr>
          <w:p w14:paraId="069A9891" w14:textId="77777777" w:rsidR="008C12A4" w:rsidRPr="00AB2035" w:rsidRDefault="008C12A4" w:rsidP="003853D8">
            <w:pPr>
              <w:spacing w:before="120" w:after="120" w:line="0" w:lineRule="atLeast"/>
              <w:rPr>
                <w:szCs w:val="20"/>
              </w:rPr>
            </w:pPr>
          </w:p>
        </w:tc>
      </w:tr>
      <w:tr w:rsidR="003853D8" w:rsidRPr="00AB2035" w14:paraId="3766B6FF" w14:textId="77777777" w:rsidTr="1580E09A">
        <w:trPr>
          <w:trHeight w:val="1807"/>
        </w:trPr>
        <w:tc>
          <w:tcPr>
            <w:tcW w:w="765" w:type="dxa"/>
          </w:tcPr>
          <w:p w14:paraId="7F93A728"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6A2C9AE8" w14:textId="446D357B" w:rsidR="00200BA6" w:rsidRDefault="003853D8" w:rsidP="003853D8">
            <w:pPr>
              <w:spacing w:before="120" w:after="120" w:line="0" w:lineRule="atLeast"/>
              <w:rPr>
                <w:rFonts w:cs="Arial"/>
              </w:rPr>
            </w:pPr>
            <w:r w:rsidRPr="00465779">
              <w:rPr>
                <w:rFonts w:cs="Arial"/>
              </w:rPr>
              <w:t>Geräteraumverschlüsse abschließbar, durch</w:t>
            </w:r>
            <w:r w:rsidR="00FA6349">
              <w:rPr>
                <w:rFonts w:cs="Arial"/>
              </w:rPr>
              <w:t xml:space="preserve"> Rollladen, Rollladen-Abschluss</w:t>
            </w:r>
            <w:r w:rsidRPr="00465779">
              <w:rPr>
                <w:rFonts w:cs="Arial"/>
              </w:rPr>
              <w:t xml:space="preserve">kanten als Stoßkante aus nichtrostendem Stahl. </w:t>
            </w:r>
            <w:proofErr w:type="spellStart"/>
            <w:r w:rsidRPr="00465779">
              <w:rPr>
                <w:rFonts w:cs="Arial"/>
              </w:rPr>
              <w:t>Rolladenverschlüsse</w:t>
            </w:r>
            <w:proofErr w:type="spellEnd"/>
            <w:r w:rsidRPr="00465779">
              <w:rPr>
                <w:rFonts w:cs="Arial"/>
              </w:rPr>
              <w:t xml:space="preserve"> über außenliegende klappbare Querriegel (Drehstangenverschlüsse), </w:t>
            </w:r>
            <w:r w:rsidR="00EA7596">
              <w:rPr>
                <w:rFonts w:cs="Arial"/>
              </w:rPr>
              <w:t>Ausführung in Kombination</w:t>
            </w:r>
            <w:r w:rsidRPr="00465779">
              <w:rPr>
                <w:rFonts w:cs="Arial"/>
              </w:rPr>
              <w:t xml:space="preserve"> mit klappbaren Auftritten</w:t>
            </w:r>
            <w:r w:rsidR="00EA7596">
              <w:rPr>
                <w:rFonts w:cs="Arial"/>
              </w:rPr>
              <w:t xml:space="preserve"> </w:t>
            </w:r>
            <w:r w:rsidR="00754BB4">
              <w:rPr>
                <w:rFonts w:cs="Arial"/>
              </w:rPr>
              <w:t>(Tiefraumklappen)</w:t>
            </w:r>
            <w:r w:rsidR="00EA7596">
              <w:rPr>
                <w:rFonts w:cs="Arial"/>
              </w:rPr>
              <w:t xml:space="preserve"> zur leichteren Entnahme von oben im Fahrzeug gelagerten Geräten</w:t>
            </w:r>
            <w:r w:rsidRPr="00465779">
              <w:rPr>
                <w:rFonts w:cs="Arial"/>
              </w:rPr>
              <w:t>, im ausgeklappten Zustand sind an den Ecken nach vorne und hinten Warnleuchten zu akti</w:t>
            </w:r>
            <w:r w:rsidR="00200BA6">
              <w:rPr>
                <w:rFonts w:cs="Arial"/>
              </w:rPr>
              <w:t>vieren</w:t>
            </w:r>
            <w:r w:rsidR="004A0748">
              <w:rPr>
                <w:rFonts w:cs="Arial"/>
              </w:rPr>
              <w:t>. Sollte im Bereich der Hinterachse ebenfalls ein Geräteraum vorgesehen sein, muss durch eine technische Lösung auch hier die Möglichkeit der Entnahme von oben gelagerten Geräten sichergestellt werden.</w:t>
            </w:r>
          </w:p>
          <w:p w14:paraId="38E38F63" w14:textId="65A027D1" w:rsidR="00C02417" w:rsidRDefault="00B95C2E" w:rsidP="0027128F">
            <w:pPr>
              <w:autoSpaceDE w:val="0"/>
              <w:autoSpaceDN w:val="0"/>
              <w:adjustRightInd w:val="0"/>
              <w:spacing w:after="0" w:line="240" w:lineRule="auto"/>
              <w:rPr>
                <w:rFonts w:cs="Arial"/>
              </w:rPr>
            </w:pPr>
            <w:r>
              <w:rPr>
                <w:rFonts w:cs="Arial"/>
              </w:rPr>
              <w:t xml:space="preserve">Im Bereich der Traversenkästen am Heck (siehe 2.14), soll der Auftritt durch den Deckel des Traversenkastens dargestellt werden. </w:t>
            </w:r>
          </w:p>
          <w:p w14:paraId="081F0D15" w14:textId="2883BC0B" w:rsidR="003853D8" w:rsidRDefault="00C02417" w:rsidP="003853D8">
            <w:pPr>
              <w:spacing w:before="120" w:after="120" w:line="0" w:lineRule="atLeast"/>
              <w:rPr>
                <w:rFonts w:cs="Arial"/>
              </w:rPr>
            </w:pPr>
            <w:r>
              <w:rPr>
                <w:rFonts w:cs="Arial"/>
              </w:rPr>
              <w:t xml:space="preserve">Die Tiefe der </w:t>
            </w:r>
            <w:proofErr w:type="spellStart"/>
            <w:r>
              <w:rPr>
                <w:rFonts w:cs="Arial"/>
              </w:rPr>
              <w:t>Auftrittfläche</w:t>
            </w:r>
            <w:proofErr w:type="spellEnd"/>
            <w:r>
              <w:rPr>
                <w:rFonts w:cs="Arial"/>
              </w:rPr>
              <w:t xml:space="preserve"> muss </w:t>
            </w:r>
            <w:r w:rsidR="003D4B0C">
              <w:rPr>
                <w:rFonts w:cs="Arial"/>
              </w:rPr>
              <w:t xml:space="preserve">auf der kompletten </w:t>
            </w:r>
            <w:proofErr w:type="spellStart"/>
            <w:r w:rsidR="003D4B0C">
              <w:rPr>
                <w:rFonts w:cs="Arial"/>
              </w:rPr>
              <w:t>Auftrittfläche</w:t>
            </w:r>
            <w:proofErr w:type="spellEnd"/>
            <w:r w:rsidR="003D4B0C">
              <w:rPr>
                <w:rFonts w:cs="Arial"/>
              </w:rPr>
              <w:t xml:space="preserve"> </w:t>
            </w:r>
            <w:r>
              <w:rPr>
                <w:rFonts w:cs="Arial"/>
              </w:rPr>
              <w:t xml:space="preserve">mindestens 400 mm </w:t>
            </w:r>
            <w:r w:rsidR="00E81B30">
              <w:rPr>
                <w:rFonts w:cs="Arial"/>
              </w:rPr>
              <w:t>betragen</w:t>
            </w:r>
            <w:r>
              <w:rPr>
                <w:rFonts w:cs="Arial"/>
              </w:rPr>
              <w:t>.</w:t>
            </w:r>
            <w:r w:rsidR="003D4B0C">
              <w:rPr>
                <w:rFonts w:cs="Arial"/>
              </w:rPr>
              <w:t xml:space="preserve"> </w:t>
            </w:r>
          </w:p>
          <w:p w14:paraId="2A4583A5" w14:textId="77777777" w:rsidR="00E835F5" w:rsidRDefault="00E835F5" w:rsidP="003853D8">
            <w:pPr>
              <w:spacing w:before="120" w:after="120" w:line="0" w:lineRule="atLeast"/>
              <w:rPr>
                <w:rFonts w:cs="Arial"/>
              </w:rPr>
            </w:pPr>
          </w:p>
          <w:p w14:paraId="47D82071" w14:textId="32342231" w:rsidR="003853D8" w:rsidRPr="00025CD2" w:rsidRDefault="003853D8" w:rsidP="003853D8">
            <w:pPr>
              <w:spacing w:before="120" w:after="120" w:line="0" w:lineRule="atLeast"/>
              <w:rPr>
                <w:rFonts w:cs="Arial"/>
              </w:rPr>
            </w:pPr>
            <w:r w:rsidRPr="006573AA">
              <w:rPr>
                <w:rFonts w:cs="Arial"/>
                <w:b/>
              </w:rPr>
              <w:t xml:space="preserve">Die Art der Verriegelung ist </w:t>
            </w:r>
            <w:r>
              <w:rPr>
                <w:rFonts w:cs="Arial"/>
                <w:b/>
              </w:rPr>
              <w:t xml:space="preserve">hier </w:t>
            </w:r>
            <w:r w:rsidRPr="006573AA">
              <w:rPr>
                <w:rFonts w:cs="Arial"/>
                <w:b/>
              </w:rPr>
              <w:t>anzugeben</w:t>
            </w:r>
            <w:r w:rsidR="000D024C">
              <w:rPr>
                <w:rFonts w:cs="Arial"/>
              </w:rPr>
              <w:t>: ……………………</w:t>
            </w:r>
            <w:r w:rsidR="004123D7">
              <w:rPr>
                <w:rFonts w:cs="Arial"/>
              </w:rPr>
              <w:t>……</w:t>
            </w:r>
          </w:p>
        </w:tc>
        <w:tc>
          <w:tcPr>
            <w:tcW w:w="1328" w:type="dxa"/>
            <w:noWrap/>
          </w:tcPr>
          <w:p w14:paraId="49615E2D"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44F0A480" w14:textId="77777777" w:rsidTr="1580E09A">
        <w:trPr>
          <w:trHeight w:val="1807"/>
        </w:trPr>
        <w:tc>
          <w:tcPr>
            <w:tcW w:w="765" w:type="dxa"/>
          </w:tcPr>
          <w:p w14:paraId="7A871585"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Pr>
          <w:p w14:paraId="74B65F25" w14:textId="2CCA9A03" w:rsidR="003853D8" w:rsidRDefault="003853D8" w:rsidP="003853D8">
            <w:pPr>
              <w:spacing w:before="120" w:after="120" w:line="0" w:lineRule="atLeast"/>
              <w:rPr>
                <w:rFonts w:cs="Arial"/>
              </w:rPr>
            </w:pPr>
            <w:r>
              <w:rPr>
                <w:rFonts w:cs="Arial"/>
              </w:rPr>
              <w:t>Das GR am Heck muss</w:t>
            </w:r>
            <w:r w:rsidR="004C6339">
              <w:rPr>
                <w:rFonts w:cs="Arial"/>
              </w:rPr>
              <w:t xml:space="preserve"> über</w:t>
            </w:r>
            <w:r>
              <w:rPr>
                <w:rFonts w:cs="Arial"/>
              </w:rPr>
              <w:t xml:space="preserve"> eine Klappenfunktion verfügen.</w:t>
            </w:r>
          </w:p>
          <w:p w14:paraId="136D0056" w14:textId="77777777" w:rsidR="003853D8" w:rsidRPr="00655881" w:rsidRDefault="00E835F5" w:rsidP="003853D8">
            <w:pPr>
              <w:spacing w:before="120" w:after="120" w:line="0" w:lineRule="atLeast"/>
              <w:rPr>
                <w:rFonts w:cs="Arial"/>
                <w:color w:val="5B9BD5"/>
              </w:rPr>
            </w:pPr>
            <w:r>
              <w:rPr>
                <w:rFonts w:cs="Arial"/>
              </w:rPr>
              <w:t>Im a</w:t>
            </w:r>
            <w:r w:rsidR="003853D8">
              <w:rPr>
                <w:rFonts w:cs="Arial"/>
              </w:rPr>
              <w:t>ufgeklappten Zustan</w:t>
            </w:r>
            <w:r>
              <w:rPr>
                <w:rFonts w:cs="Arial"/>
              </w:rPr>
              <w:t>d muss eine Stehhöhe von min. 2.</w:t>
            </w:r>
            <w:r w:rsidR="003853D8">
              <w:rPr>
                <w:rFonts w:cs="Arial"/>
              </w:rPr>
              <w:t>1</w:t>
            </w:r>
            <w:r>
              <w:rPr>
                <w:rFonts w:cs="Arial"/>
              </w:rPr>
              <w:t>00 m</w:t>
            </w:r>
            <w:r w:rsidR="003853D8">
              <w:rPr>
                <w:rFonts w:cs="Arial"/>
              </w:rPr>
              <w:t xml:space="preserve">m erreicht </w:t>
            </w:r>
            <w:r w:rsidR="003853D8" w:rsidRPr="00465779">
              <w:rPr>
                <w:rFonts w:cs="Arial"/>
              </w:rPr>
              <w:t>werden.</w:t>
            </w:r>
          </w:p>
          <w:p w14:paraId="42CE9618" w14:textId="7B3527FF" w:rsidR="003853D8" w:rsidRPr="00AB2035" w:rsidRDefault="003853D8" w:rsidP="003853D8">
            <w:pPr>
              <w:spacing w:before="120" w:after="120" w:line="0" w:lineRule="atLeast"/>
              <w:rPr>
                <w:rFonts w:cs="Arial"/>
              </w:rPr>
            </w:pPr>
            <w:r>
              <w:rPr>
                <w:rFonts w:cs="Arial"/>
              </w:rPr>
              <w:t>Außerdem muss eine stoßfeste LED-Beleuchtung an der Klappe den Arbeitsbereich des Maschinisten Ausleuchten.</w:t>
            </w:r>
          </w:p>
        </w:tc>
        <w:tc>
          <w:tcPr>
            <w:tcW w:w="1328" w:type="dxa"/>
            <w:noWrap/>
          </w:tcPr>
          <w:p w14:paraId="0A60F701" w14:textId="77777777" w:rsidR="003853D8" w:rsidRPr="00AB2035" w:rsidRDefault="003853D8" w:rsidP="003853D8">
            <w:pPr>
              <w:spacing w:before="120" w:after="120" w:line="0" w:lineRule="atLeast"/>
              <w:rPr>
                <w:szCs w:val="20"/>
              </w:rPr>
            </w:pPr>
          </w:p>
        </w:tc>
      </w:tr>
      <w:tr w:rsidR="003853D8" w:rsidRPr="00AB2035" w14:paraId="3A02437F" w14:textId="77777777" w:rsidTr="1580E09A">
        <w:trPr>
          <w:trHeight w:val="703"/>
        </w:trPr>
        <w:tc>
          <w:tcPr>
            <w:tcW w:w="765" w:type="dxa"/>
            <w:shd w:val="clear" w:color="auto" w:fill="FFFFFF" w:themeFill="background1"/>
          </w:tcPr>
          <w:p w14:paraId="5EE392BF"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shd w:val="clear" w:color="auto" w:fill="FFFFFF" w:themeFill="background1"/>
          </w:tcPr>
          <w:p w14:paraId="15AA962E" w14:textId="2EA38FC3" w:rsidR="003853D8" w:rsidRPr="00AB2035" w:rsidRDefault="003853D8" w:rsidP="003853D8">
            <w:pPr>
              <w:spacing w:before="120" w:after="120" w:line="0" w:lineRule="atLeast"/>
              <w:rPr>
                <w:rFonts w:cs="Arial"/>
              </w:rPr>
            </w:pPr>
            <w:r w:rsidRPr="00AB2035">
              <w:rPr>
                <w:rFonts w:cs="Arial"/>
              </w:rPr>
              <w:t>Edelstahlschiene</w:t>
            </w:r>
            <w:r>
              <w:rPr>
                <w:rFonts w:cs="Arial"/>
              </w:rPr>
              <w:t>n</w:t>
            </w:r>
            <w:r w:rsidRPr="00AB2035">
              <w:rPr>
                <w:rFonts w:cs="Arial"/>
              </w:rPr>
              <w:t xml:space="preserve"> als Aufbau- und Lackkantenschutz im Bereich der Entnahme von schweren Ausrüstungsgegenständen.</w:t>
            </w:r>
            <w:r>
              <w:rPr>
                <w:rFonts w:cs="Arial"/>
              </w:rPr>
              <w:t xml:space="preserve"> Alternativ</w:t>
            </w:r>
            <w:r w:rsidR="000D024C">
              <w:rPr>
                <w:rFonts w:cs="Arial"/>
              </w:rPr>
              <w:t>: stoßabso</w:t>
            </w:r>
            <w:r w:rsidR="0015560E">
              <w:rPr>
                <w:rFonts w:cs="Arial"/>
              </w:rPr>
              <w:t>r</w:t>
            </w:r>
            <w:r w:rsidR="000D024C">
              <w:rPr>
                <w:rFonts w:cs="Arial"/>
              </w:rPr>
              <w:t>bierender Kunststoff.</w:t>
            </w:r>
          </w:p>
        </w:tc>
        <w:tc>
          <w:tcPr>
            <w:tcW w:w="1328" w:type="dxa"/>
            <w:noWrap/>
          </w:tcPr>
          <w:p w14:paraId="4C502758" w14:textId="77777777" w:rsidR="003853D8" w:rsidRPr="00AB2035" w:rsidRDefault="003853D8" w:rsidP="003853D8">
            <w:pPr>
              <w:spacing w:before="120" w:after="120" w:line="0" w:lineRule="atLeast"/>
              <w:rPr>
                <w:szCs w:val="20"/>
              </w:rPr>
            </w:pPr>
            <w:r w:rsidRPr="00AB2035">
              <w:rPr>
                <w:szCs w:val="20"/>
              </w:rPr>
              <w:t> </w:t>
            </w:r>
          </w:p>
        </w:tc>
      </w:tr>
      <w:tr w:rsidR="002F1E49" w:rsidRPr="00AB2035" w14:paraId="361EFE1A" w14:textId="77777777" w:rsidTr="1580E09A">
        <w:trPr>
          <w:trHeight w:val="270"/>
        </w:trPr>
        <w:tc>
          <w:tcPr>
            <w:tcW w:w="765" w:type="dxa"/>
          </w:tcPr>
          <w:p w14:paraId="122C1662" w14:textId="77777777" w:rsidR="003853D8" w:rsidRPr="002B11B8" w:rsidRDefault="003853D8" w:rsidP="002B11B8">
            <w:pPr>
              <w:pStyle w:val="Listenabsatz"/>
              <w:numPr>
                <w:ilvl w:val="0"/>
                <w:numId w:val="36"/>
              </w:numPr>
              <w:spacing w:before="120" w:after="120" w:line="0" w:lineRule="atLeast"/>
              <w:rPr>
                <w:rFonts w:cs="Arial"/>
                <w:bCs/>
                <w:color w:val="000000"/>
              </w:rPr>
            </w:pPr>
          </w:p>
        </w:tc>
        <w:tc>
          <w:tcPr>
            <w:tcW w:w="7543" w:type="dxa"/>
            <w:noWrap/>
          </w:tcPr>
          <w:p w14:paraId="72A0BFDF" w14:textId="21EBEF43" w:rsidR="00C02417" w:rsidRDefault="003853D8" w:rsidP="003853D8">
            <w:pPr>
              <w:spacing w:before="120" w:after="120" w:line="0" w:lineRule="atLeast"/>
              <w:rPr>
                <w:rFonts w:cs="Arial"/>
              </w:rPr>
            </w:pPr>
            <w:r w:rsidRPr="00AB2035">
              <w:rPr>
                <w:rFonts w:cs="Arial"/>
              </w:rPr>
              <w:t>Geschlossene Dachblende, in die die Umfeld Beleuchtung</w:t>
            </w:r>
            <w:r>
              <w:rPr>
                <w:rFonts w:cs="Arial"/>
              </w:rPr>
              <w:t xml:space="preserve"> in voller Aufbaulänge </w:t>
            </w:r>
            <w:r w:rsidRPr="00465779">
              <w:rPr>
                <w:rFonts w:cs="Arial"/>
              </w:rPr>
              <w:t>integriert ist. Die</w:t>
            </w:r>
            <w:r w:rsidRPr="00AB2035">
              <w:rPr>
                <w:rFonts w:cs="Arial"/>
              </w:rPr>
              <w:t xml:space="preserve"> Umfeld Beleuchtung muss in LED-Technik ausgeführt werden.</w:t>
            </w:r>
            <w:r>
              <w:rPr>
                <w:rFonts w:cs="Arial"/>
              </w:rPr>
              <w:t xml:space="preserve"> </w:t>
            </w:r>
            <w:r w:rsidRPr="008C196A">
              <w:rPr>
                <w:rFonts w:cs="Arial"/>
              </w:rPr>
              <w:t>Am Boden muss eine gemessene Beleuchtungsstärke (bei geschlossenen Geräteräumen) rund um das Fahrzeug, ausgenom</w:t>
            </w:r>
            <w:r w:rsidR="000D024C">
              <w:rPr>
                <w:rFonts w:cs="Arial"/>
              </w:rPr>
              <w:t>men die Kabine, von mindestens 80</w:t>
            </w:r>
            <w:r w:rsidRPr="008C196A">
              <w:rPr>
                <w:rFonts w:cs="Arial"/>
              </w:rPr>
              <w:t xml:space="preserve"> lx vorhanden sein. Diese Anforderung gilt für eine Tiefe von 0,75 m, beginnend bei einem Abstand von 0,25 m (</w:t>
            </w:r>
            <w:r w:rsidRPr="00366E3E">
              <w:rPr>
                <w:rFonts w:cs="Arial"/>
              </w:rPr>
              <w:t>siehe D</w:t>
            </w:r>
            <w:r w:rsidR="00C02417">
              <w:rPr>
                <w:rFonts w:cs="Arial"/>
              </w:rPr>
              <w:t>IN EN 1846</w:t>
            </w:r>
            <w:r w:rsidRPr="00366E3E">
              <w:rPr>
                <w:rFonts w:cs="Arial"/>
              </w:rPr>
              <w:t>.</w:t>
            </w:r>
          </w:p>
          <w:p w14:paraId="3F313235" w14:textId="77777777" w:rsidR="003853D8" w:rsidRDefault="003853D8" w:rsidP="003853D8">
            <w:pPr>
              <w:spacing w:before="120" w:after="120" w:line="0" w:lineRule="atLeast"/>
              <w:rPr>
                <w:rFonts w:cs="Arial"/>
              </w:rPr>
            </w:pPr>
            <w:r w:rsidRPr="006573AA">
              <w:rPr>
                <w:rFonts w:cs="Arial"/>
                <w:b/>
              </w:rPr>
              <w:t xml:space="preserve">Die gemessene Beleuchtungsstärke ist anzugeben: </w:t>
            </w:r>
            <w:r w:rsidR="000D024C">
              <w:rPr>
                <w:rFonts w:cs="Arial"/>
              </w:rPr>
              <w:t>……………</w:t>
            </w:r>
          </w:p>
          <w:p w14:paraId="5D5FE32F" w14:textId="7822CA70" w:rsidR="00C43EE3" w:rsidRDefault="00554B23" w:rsidP="003853D8">
            <w:pPr>
              <w:spacing w:before="120" w:after="120" w:line="0" w:lineRule="atLeast"/>
              <w:rPr>
                <w:rFonts w:cs="Arial"/>
              </w:rPr>
            </w:pPr>
            <w:r>
              <w:rPr>
                <w:rFonts w:cs="Arial"/>
              </w:rPr>
              <w:t xml:space="preserve">Im Bereich </w:t>
            </w:r>
            <w:r w:rsidR="00EE0076">
              <w:rPr>
                <w:rFonts w:cs="Arial"/>
              </w:rPr>
              <w:t>der hinteren Geräteräume</w:t>
            </w:r>
            <w:r>
              <w:rPr>
                <w:rFonts w:cs="Arial"/>
              </w:rPr>
              <w:t xml:space="preserve"> ist eine gleichwertige Unterbodenbeleuchtung (gleichwertig in Form der Lichtleistung) zu verbauen, diese ist mit der Umfeldbeleuchtung zu schalten.</w:t>
            </w:r>
          </w:p>
          <w:p w14:paraId="14A94943" w14:textId="7EB356A7" w:rsidR="00C43EE3" w:rsidRPr="00CA1F95" w:rsidRDefault="00C43EE3" w:rsidP="00C43EE3">
            <w:pPr>
              <w:pStyle w:val="Default"/>
              <w:rPr>
                <w:bCs/>
                <w:sz w:val="22"/>
                <w:szCs w:val="22"/>
              </w:rPr>
            </w:pPr>
            <w:r w:rsidRPr="00CA1F95">
              <w:rPr>
                <w:bCs/>
                <w:sz w:val="22"/>
                <w:szCs w:val="22"/>
              </w:rPr>
              <w:t>Alle LED-Leuchten und Scheinwerfer sind mit Streuscheib</w:t>
            </w:r>
            <w:r w:rsidR="00554B23" w:rsidRPr="00CA1F95">
              <w:rPr>
                <w:bCs/>
                <w:sz w:val="22"/>
                <w:szCs w:val="22"/>
              </w:rPr>
              <w:t>en</w:t>
            </w:r>
            <w:r w:rsidR="009B2FD4" w:rsidRPr="00CA1F95">
              <w:rPr>
                <w:bCs/>
                <w:sz w:val="22"/>
                <w:szCs w:val="22"/>
              </w:rPr>
              <w:t xml:space="preserve"> (blendfrei)</w:t>
            </w:r>
            <w:r w:rsidR="00554B23" w:rsidRPr="00CA1F95">
              <w:rPr>
                <w:bCs/>
                <w:sz w:val="22"/>
                <w:szCs w:val="22"/>
              </w:rPr>
              <w:t xml:space="preserve"> betriebsfertig auszustatten.</w:t>
            </w:r>
          </w:p>
          <w:p w14:paraId="5F49D8D9" w14:textId="43332208" w:rsidR="00554B23" w:rsidRPr="00554B23" w:rsidRDefault="00554B23" w:rsidP="00554B23">
            <w:pPr>
              <w:spacing w:before="120" w:after="120" w:line="0" w:lineRule="atLeast"/>
              <w:rPr>
                <w:rFonts w:cs="Arial"/>
              </w:rPr>
            </w:pPr>
            <w:r w:rsidRPr="00A657E4">
              <w:rPr>
                <w:rFonts w:cs="Arial"/>
              </w:rPr>
              <w:lastRenderedPageBreak/>
              <w:t>Beim Einlegen des Rückwärtsganges muss sich die Umfeldbeleuchtung und die Unterboden-Beleuchtung automatisch einschalten, wen</w:t>
            </w:r>
            <w:r>
              <w:rPr>
                <w:rFonts w:cs="Arial"/>
              </w:rPr>
              <w:t>n Standlicht eingeschaltet ist.</w:t>
            </w:r>
          </w:p>
        </w:tc>
        <w:tc>
          <w:tcPr>
            <w:tcW w:w="1328" w:type="dxa"/>
            <w:shd w:val="clear" w:color="auto" w:fill="FFFFFF" w:themeFill="background1"/>
            <w:noWrap/>
          </w:tcPr>
          <w:p w14:paraId="2F10E49C" w14:textId="77777777" w:rsidR="003853D8" w:rsidRPr="00744147" w:rsidRDefault="003853D8" w:rsidP="003853D8">
            <w:pPr>
              <w:spacing w:before="120" w:after="120" w:line="0" w:lineRule="atLeast"/>
              <w:rPr>
                <w:color w:val="FF0000"/>
                <w:szCs w:val="20"/>
              </w:rPr>
            </w:pPr>
            <w:r w:rsidRPr="00AB2035">
              <w:rPr>
                <w:szCs w:val="20"/>
              </w:rPr>
              <w:lastRenderedPageBreak/>
              <w:t> </w:t>
            </w:r>
          </w:p>
        </w:tc>
      </w:tr>
      <w:tr w:rsidR="003853D8" w:rsidRPr="00AB2035" w14:paraId="53F48149" w14:textId="77777777" w:rsidTr="1580E09A">
        <w:trPr>
          <w:trHeight w:val="255"/>
        </w:trPr>
        <w:tc>
          <w:tcPr>
            <w:tcW w:w="765" w:type="dxa"/>
          </w:tcPr>
          <w:p w14:paraId="5E070595" w14:textId="77777777" w:rsidR="003853D8" w:rsidRPr="002B11B8" w:rsidRDefault="003853D8" w:rsidP="002B11B8">
            <w:pPr>
              <w:pStyle w:val="Listenabsatz"/>
              <w:numPr>
                <w:ilvl w:val="0"/>
                <w:numId w:val="36"/>
              </w:numPr>
              <w:spacing w:before="120" w:after="120" w:line="0" w:lineRule="atLeast"/>
              <w:jc w:val="center"/>
              <w:rPr>
                <w:rFonts w:cs="Arial"/>
              </w:rPr>
            </w:pPr>
          </w:p>
        </w:tc>
        <w:tc>
          <w:tcPr>
            <w:tcW w:w="7543" w:type="dxa"/>
          </w:tcPr>
          <w:p w14:paraId="4E6E12AC" w14:textId="069FB3F5" w:rsidR="003853D8" w:rsidRPr="007A2837" w:rsidRDefault="003853D8" w:rsidP="003853D8">
            <w:pPr>
              <w:pStyle w:val="Kommentartext"/>
              <w:rPr>
                <w:sz w:val="22"/>
                <w:szCs w:val="22"/>
              </w:rPr>
            </w:pPr>
            <w:r w:rsidRPr="00465779">
              <w:rPr>
                <w:rFonts w:cs="Arial"/>
                <w:sz w:val="22"/>
              </w:rPr>
              <w:t xml:space="preserve">Zwei Traversenkästen rechts und links hinter </w:t>
            </w:r>
            <w:r w:rsidR="00200BA6">
              <w:rPr>
                <w:rFonts w:cs="Arial"/>
                <w:sz w:val="22"/>
              </w:rPr>
              <w:t xml:space="preserve">der </w:t>
            </w:r>
            <w:r w:rsidRPr="00465779">
              <w:rPr>
                <w:rFonts w:cs="Arial"/>
                <w:sz w:val="22"/>
              </w:rPr>
              <w:t>Hinterachse. Diese sind mit Abläuf</w:t>
            </w:r>
            <w:r w:rsidR="0060552D">
              <w:rPr>
                <w:rFonts w:cs="Arial"/>
                <w:sz w:val="22"/>
              </w:rPr>
              <w:t>en aus dem Fahrzeug zu versehen</w:t>
            </w:r>
            <w:r>
              <w:rPr>
                <w:rFonts w:cs="Arial"/>
                <w:sz w:val="22"/>
              </w:rPr>
              <w:t xml:space="preserve">. Das abfließende Wasser darf keinen Kontakt mit Fahrzeugbauteilen haben. </w:t>
            </w:r>
            <w:r w:rsidRPr="00465779">
              <w:rPr>
                <w:rFonts w:cs="Arial"/>
                <w:sz w:val="22"/>
              </w:rPr>
              <w:t>Einlegeböden zum besseren säubern!</w:t>
            </w:r>
            <w:r>
              <w:rPr>
                <w:rFonts w:cs="Arial"/>
                <w:sz w:val="22"/>
              </w:rPr>
              <w:t xml:space="preserve"> </w:t>
            </w:r>
            <w:r w:rsidRPr="000941A2">
              <w:rPr>
                <w:b/>
                <w:bCs/>
                <w:sz w:val="22"/>
                <w:szCs w:val="22"/>
              </w:rPr>
              <w:t>Die Einlegeböden müssen aus V4A gefertigt sein und als Trichter für die Abläufe dienen.</w:t>
            </w:r>
          </w:p>
          <w:p w14:paraId="7CCD9ED5" w14:textId="14E6D620" w:rsidR="003853D8" w:rsidRPr="0001609C" w:rsidRDefault="003853D8" w:rsidP="0001609C">
            <w:pPr>
              <w:pStyle w:val="Kommentartext"/>
            </w:pPr>
            <w:r w:rsidRPr="007A2837">
              <w:rPr>
                <w:sz w:val="22"/>
                <w:szCs w:val="22"/>
              </w:rPr>
              <w:t>Weil V2A gegen Chloride nicht beständig ist, wurde der Werkstoff mit rund zwei Prozent Molybdän aufgewertet. Ein typischer Stahl dieser Art ist der mit der Werkzeugnummer 1.4401 (X5CrNiMo17-12-2). Seine hohe Korrosionsbeständigkeit macht ihn ideal für den Einsatz in Schwimmbädern, Salzwasser und in der</w:t>
            </w:r>
            <w:r w:rsidRPr="00802971">
              <w:t xml:space="preserve"> </w:t>
            </w:r>
            <w:r w:rsidRPr="007A2837">
              <w:rPr>
                <w:sz w:val="22"/>
                <w:szCs w:val="22"/>
              </w:rPr>
              <w:t>chemischen Industrie</w:t>
            </w:r>
            <w:r w:rsidRPr="00802971">
              <w:t>.</w:t>
            </w:r>
          </w:p>
        </w:tc>
        <w:tc>
          <w:tcPr>
            <w:tcW w:w="1328" w:type="dxa"/>
            <w:noWrap/>
          </w:tcPr>
          <w:p w14:paraId="77535BC5" w14:textId="77777777" w:rsidR="003853D8" w:rsidRPr="00AB2035" w:rsidRDefault="003853D8" w:rsidP="003853D8">
            <w:pPr>
              <w:spacing w:before="120" w:after="120" w:line="0" w:lineRule="atLeast"/>
              <w:rPr>
                <w:szCs w:val="20"/>
              </w:rPr>
            </w:pPr>
            <w:r w:rsidRPr="00AB2035">
              <w:rPr>
                <w:szCs w:val="20"/>
              </w:rPr>
              <w:t> </w:t>
            </w:r>
          </w:p>
        </w:tc>
      </w:tr>
      <w:tr w:rsidR="002F1E49" w:rsidRPr="00AB2035" w14:paraId="55B53F14" w14:textId="77777777" w:rsidTr="1580E09A">
        <w:trPr>
          <w:trHeight w:val="270"/>
        </w:trPr>
        <w:tc>
          <w:tcPr>
            <w:tcW w:w="765" w:type="dxa"/>
          </w:tcPr>
          <w:p w14:paraId="6610BCF0" w14:textId="77777777" w:rsidR="003853D8" w:rsidRPr="002B11B8" w:rsidRDefault="003853D8" w:rsidP="002B11B8">
            <w:pPr>
              <w:pStyle w:val="Listenabsatz"/>
              <w:numPr>
                <w:ilvl w:val="0"/>
                <w:numId w:val="36"/>
              </w:numPr>
              <w:spacing w:before="120" w:after="120" w:line="0" w:lineRule="atLeast"/>
              <w:rPr>
                <w:rFonts w:cs="Arial"/>
                <w:bCs/>
              </w:rPr>
            </w:pPr>
          </w:p>
        </w:tc>
        <w:tc>
          <w:tcPr>
            <w:tcW w:w="7543" w:type="dxa"/>
            <w:noWrap/>
          </w:tcPr>
          <w:p w14:paraId="7D52009E" w14:textId="4F2CB3CF" w:rsidR="003853D8" w:rsidRPr="00E07C7E" w:rsidRDefault="003853D8" w:rsidP="003853D8">
            <w:pPr>
              <w:spacing w:before="120" w:after="120" w:line="0" w:lineRule="atLeast"/>
              <w:rPr>
                <w:rFonts w:cs="Arial"/>
              </w:rPr>
            </w:pPr>
            <w:r w:rsidRPr="00E07C7E">
              <w:rPr>
                <w:rFonts w:cs="Arial"/>
              </w:rPr>
              <w:t>Geräterauminnenbeleuchtung geschaltet über Standlicht und Kontaktsc</w:t>
            </w:r>
            <w:r>
              <w:rPr>
                <w:rFonts w:cs="Arial"/>
              </w:rPr>
              <w:t>haltern in den Geräteräumen</w:t>
            </w:r>
            <w:r w:rsidRPr="00E07C7E">
              <w:rPr>
                <w:rFonts w:cs="Arial"/>
              </w:rPr>
              <w:t>. Die Geräteräume</w:t>
            </w:r>
            <w:r>
              <w:rPr>
                <w:rFonts w:cs="Arial"/>
              </w:rPr>
              <w:t xml:space="preserve"> sind</w:t>
            </w:r>
            <w:r w:rsidRPr="00E07C7E">
              <w:rPr>
                <w:rFonts w:cs="Arial"/>
              </w:rPr>
              <w:t xml:space="preserve"> in LED-Technik, jeweils rechts und links in voller Länge und </w:t>
            </w:r>
            <w:r w:rsidR="00FB2D16">
              <w:rPr>
                <w:rFonts w:cs="Arial"/>
              </w:rPr>
              <w:t xml:space="preserve">in der </w:t>
            </w:r>
            <w:r w:rsidRPr="00E07C7E">
              <w:rPr>
                <w:rFonts w:cs="Arial"/>
              </w:rPr>
              <w:t xml:space="preserve">Breite der Geräteräume </w:t>
            </w:r>
            <w:r w:rsidR="003E507E">
              <w:rPr>
                <w:rFonts w:cs="Arial"/>
              </w:rPr>
              <w:t xml:space="preserve">blendfrei </w:t>
            </w:r>
            <w:r w:rsidRPr="00465779">
              <w:rPr>
                <w:rFonts w:cs="Arial"/>
              </w:rPr>
              <w:t>zu beleuchten. Die</w:t>
            </w:r>
            <w:r w:rsidRPr="00E07C7E">
              <w:rPr>
                <w:rFonts w:cs="Arial"/>
              </w:rPr>
              <w:t xml:space="preserve"> Beleuchtung muss vor Stößen gesichert eingebaut sein oder</w:t>
            </w:r>
            <w:r>
              <w:rPr>
                <w:rFonts w:cs="Arial"/>
              </w:rPr>
              <w:t xml:space="preserve"> </w:t>
            </w:r>
            <w:r w:rsidRPr="00E07C7E">
              <w:rPr>
                <w:rFonts w:cs="Arial"/>
              </w:rPr>
              <w:t xml:space="preserve">in </w:t>
            </w:r>
            <w:r w:rsidRPr="00744147">
              <w:rPr>
                <w:rFonts w:cs="Arial"/>
              </w:rPr>
              <w:t>sich</w:t>
            </w:r>
            <w:r w:rsidRPr="00E07C7E">
              <w:rPr>
                <w:rFonts w:cs="Arial"/>
              </w:rPr>
              <w:t xml:space="preserve"> stoßsicher sein.</w:t>
            </w:r>
          </w:p>
        </w:tc>
        <w:tc>
          <w:tcPr>
            <w:tcW w:w="1328" w:type="dxa"/>
            <w:shd w:val="clear" w:color="auto" w:fill="FFFFFF" w:themeFill="background1"/>
            <w:noWrap/>
          </w:tcPr>
          <w:p w14:paraId="4DEE9ACB"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67382B0E" w14:textId="77777777" w:rsidTr="1580E09A">
        <w:trPr>
          <w:trHeight w:val="525"/>
        </w:trPr>
        <w:tc>
          <w:tcPr>
            <w:tcW w:w="765" w:type="dxa"/>
            <w:shd w:val="clear" w:color="auto" w:fill="FFFFFF" w:themeFill="background1"/>
          </w:tcPr>
          <w:p w14:paraId="2541BA3C"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shd w:val="clear" w:color="auto" w:fill="FFFFFF" w:themeFill="background1"/>
          </w:tcPr>
          <w:p w14:paraId="65924CB6" w14:textId="018BD326" w:rsidR="003853D8" w:rsidRPr="00025CD2" w:rsidRDefault="003853D8" w:rsidP="00C43EE3">
            <w:pPr>
              <w:spacing w:before="120" w:after="120" w:line="0" w:lineRule="atLeast"/>
              <w:rPr>
                <w:rFonts w:cs="Arial"/>
              </w:rPr>
            </w:pPr>
            <w:r w:rsidRPr="00AB2035">
              <w:rPr>
                <w:rFonts w:cs="Arial"/>
              </w:rPr>
              <w:t>Aufstiegsleiter zum Dach, schräg angestellt und selbstarretierend, vorzugsweise am Heck angeordnet; das Dach muss</w:t>
            </w:r>
            <w:r>
              <w:rPr>
                <w:rFonts w:cs="Arial"/>
              </w:rPr>
              <w:t xml:space="preserve"> begehbar sein</w:t>
            </w:r>
            <w:r w:rsidRPr="00AB2035">
              <w:rPr>
                <w:rFonts w:cs="Arial"/>
              </w:rPr>
              <w:t xml:space="preserve"> und mit </w:t>
            </w:r>
            <w:r w:rsidR="00AB4682" w:rsidRPr="00AB2035">
              <w:rPr>
                <w:rFonts w:cs="Arial"/>
              </w:rPr>
              <w:t>Aluminiumriffelblech</w:t>
            </w:r>
            <w:r w:rsidRPr="00637EC0">
              <w:rPr>
                <w:rFonts w:cs="Arial"/>
              </w:rPr>
              <w:t xml:space="preserve"> oder vergleichbarem</w:t>
            </w:r>
            <w:r>
              <w:rPr>
                <w:rFonts w:cs="Arial"/>
                <w:color w:val="FF0000"/>
              </w:rPr>
              <w:t xml:space="preserve"> </w:t>
            </w:r>
            <w:r>
              <w:rPr>
                <w:rFonts w:cs="Arial"/>
              </w:rPr>
              <w:t xml:space="preserve">Material </w:t>
            </w:r>
            <w:r w:rsidRPr="00AB2035">
              <w:rPr>
                <w:rFonts w:cs="Arial"/>
              </w:rPr>
              <w:t>belegt sein. Der Dach</w:t>
            </w:r>
            <w:r w:rsidR="00936BB6">
              <w:rPr>
                <w:rFonts w:cs="Arial"/>
              </w:rPr>
              <w:t>b</w:t>
            </w:r>
            <w:r w:rsidRPr="00AB2035">
              <w:rPr>
                <w:rFonts w:cs="Arial"/>
              </w:rPr>
              <w:t>elag muss rutsch</w:t>
            </w:r>
            <w:r w:rsidR="00936BB6">
              <w:rPr>
                <w:rFonts w:cs="Arial"/>
              </w:rPr>
              <w:t>-</w:t>
            </w:r>
            <w:r w:rsidRPr="00AB2035">
              <w:rPr>
                <w:rFonts w:cs="Arial"/>
              </w:rPr>
              <w:t xml:space="preserve"> und </w:t>
            </w:r>
            <w:r w:rsidR="00936BB6">
              <w:rPr>
                <w:rFonts w:cs="Arial"/>
              </w:rPr>
              <w:t>t</w:t>
            </w:r>
            <w:r w:rsidRPr="00AB2035">
              <w:rPr>
                <w:rFonts w:cs="Arial"/>
              </w:rPr>
              <w:t>rittsicher sein</w:t>
            </w:r>
            <w:r w:rsidR="00C43EE3">
              <w:rPr>
                <w:rFonts w:cs="Arial"/>
              </w:rPr>
              <w:t xml:space="preserve"> (</w:t>
            </w:r>
            <w:r w:rsidRPr="00465779">
              <w:rPr>
                <w:rFonts w:cs="Arial"/>
              </w:rPr>
              <w:t>R12)</w:t>
            </w:r>
            <w:r w:rsidR="00C43EE3">
              <w:rPr>
                <w:rFonts w:cs="Arial"/>
              </w:rPr>
              <w:t>.</w:t>
            </w:r>
          </w:p>
        </w:tc>
        <w:tc>
          <w:tcPr>
            <w:tcW w:w="1328" w:type="dxa"/>
            <w:noWrap/>
          </w:tcPr>
          <w:p w14:paraId="3895D5CF" w14:textId="77777777" w:rsidR="003853D8" w:rsidRPr="00AB2035" w:rsidRDefault="003853D8" w:rsidP="003853D8">
            <w:pPr>
              <w:spacing w:before="120" w:after="120" w:line="0" w:lineRule="atLeast"/>
              <w:rPr>
                <w:szCs w:val="20"/>
              </w:rPr>
            </w:pPr>
            <w:r w:rsidRPr="00AB2035">
              <w:rPr>
                <w:szCs w:val="20"/>
              </w:rPr>
              <w:t> </w:t>
            </w:r>
          </w:p>
        </w:tc>
      </w:tr>
      <w:tr w:rsidR="002F1E49" w:rsidRPr="00AB2035" w14:paraId="16258E2E" w14:textId="77777777" w:rsidTr="1580E09A">
        <w:trPr>
          <w:trHeight w:val="270"/>
        </w:trPr>
        <w:tc>
          <w:tcPr>
            <w:tcW w:w="765" w:type="dxa"/>
          </w:tcPr>
          <w:p w14:paraId="70D8B583"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noWrap/>
          </w:tcPr>
          <w:p w14:paraId="44B86557" w14:textId="7C20BC09" w:rsidR="00C43EE3" w:rsidRDefault="003853D8" w:rsidP="003853D8">
            <w:pPr>
              <w:jc w:val="both"/>
            </w:pPr>
            <w:r w:rsidRPr="1F29CA2D">
              <w:rPr>
                <w:rFonts w:cs="Arial"/>
                <w:color w:val="000000" w:themeColor="text1"/>
              </w:rPr>
              <w:t xml:space="preserve">Es </w:t>
            </w:r>
            <w:r w:rsidR="00C97903" w:rsidRPr="1F29CA2D">
              <w:rPr>
                <w:rFonts w:cs="Arial"/>
                <w:color w:val="000000" w:themeColor="text1"/>
              </w:rPr>
              <w:t xml:space="preserve">ist eine </w:t>
            </w:r>
            <w:r w:rsidRPr="1F29CA2D">
              <w:rPr>
                <w:rFonts w:cs="Arial"/>
                <w:color w:val="000000" w:themeColor="text1"/>
              </w:rPr>
              <w:t>Leiterentnah</w:t>
            </w:r>
            <w:r w:rsidR="006854EA" w:rsidRPr="1F29CA2D">
              <w:rPr>
                <w:rFonts w:cs="Arial"/>
                <w:color w:val="000000" w:themeColor="text1"/>
              </w:rPr>
              <w:t xml:space="preserve">mevorrichtung für </w:t>
            </w:r>
            <w:r w:rsidR="00C97903" w:rsidRPr="1F29CA2D">
              <w:rPr>
                <w:rFonts w:cs="Arial"/>
                <w:color w:val="000000" w:themeColor="text1"/>
              </w:rPr>
              <w:t>eine vierteilige</w:t>
            </w:r>
            <w:r w:rsidR="006854EA" w:rsidRPr="1F29CA2D">
              <w:rPr>
                <w:rFonts w:cs="Arial"/>
                <w:color w:val="000000" w:themeColor="text1"/>
              </w:rPr>
              <w:t xml:space="preserve"> </w:t>
            </w:r>
            <w:r w:rsidRPr="1F29CA2D">
              <w:rPr>
                <w:rFonts w:cs="Arial"/>
                <w:color w:val="000000" w:themeColor="text1"/>
              </w:rPr>
              <w:t>Steckleiter</w:t>
            </w:r>
            <w:r w:rsidR="006854EA" w:rsidRPr="1F29CA2D">
              <w:rPr>
                <w:rFonts w:cs="Arial"/>
                <w:color w:val="000000" w:themeColor="text1"/>
              </w:rPr>
              <w:t xml:space="preserve"> </w:t>
            </w:r>
            <w:r w:rsidRPr="1F29CA2D">
              <w:rPr>
                <w:rFonts w:cs="Arial"/>
                <w:b/>
                <w:bCs/>
                <w:color w:val="000000" w:themeColor="text1"/>
              </w:rPr>
              <w:t>zu liefern</w:t>
            </w:r>
            <w:r w:rsidRPr="1F29CA2D">
              <w:rPr>
                <w:rFonts w:cs="Arial"/>
                <w:color w:val="000000" w:themeColor="text1"/>
              </w:rPr>
              <w:t xml:space="preserve"> und auf dem Dach zu </w:t>
            </w:r>
            <w:r w:rsidRPr="1F29CA2D">
              <w:rPr>
                <w:rFonts w:cs="Arial"/>
                <w:b/>
                <w:bCs/>
                <w:color w:val="000000" w:themeColor="text1"/>
              </w:rPr>
              <w:t>montieren</w:t>
            </w:r>
            <w:r w:rsidRPr="1F29CA2D">
              <w:rPr>
                <w:rFonts w:cs="Arial"/>
              </w:rPr>
              <w:t xml:space="preserve">. </w:t>
            </w:r>
            <w:r>
              <w:t>In einer Höhe von ca. 1.700 mm muss unter den Leiterentnahmehilfen folgender Warnhinweis (graviert auf einer Plakette</w:t>
            </w:r>
            <w:r w:rsidR="002A3568">
              <w:t xml:space="preserve"> als gelbes Warnschild in Signalfarbe</w:t>
            </w:r>
            <w:r>
              <w:t>) dauerhaft angebracht werden:</w:t>
            </w:r>
            <w:r w:rsidR="2DA85986">
              <w:t xml:space="preserve"> </w:t>
            </w:r>
          </w:p>
          <w:p w14:paraId="71149318" w14:textId="142105A4" w:rsidR="003853D8" w:rsidRPr="00321E8F" w:rsidRDefault="003853D8" w:rsidP="003853D8">
            <w:pPr>
              <w:jc w:val="both"/>
              <w:rPr>
                <w:b/>
              </w:rPr>
            </w:pPr>
            <w:r w:rsidRPr="00321E8F">
              <w:rPr>
                <w:b/>
              </w:rPr>
              <w:t xml:space="preserve">„Achtung! Bei elektrischen Anlagen auf die Höhe der Oberleitungen achten! Leiterentnahme nicht benutzen!“ </w:t>
            </w:r>
          </w:p>
          <w:p w14:paraId="762BA8C0" w14:textId="77777777" w:rsidR="003853D8" w:rsidRDefault="002A3568" w:rsidP="006854EA">
            <w:pPr>
              <w:spacing w:before="120" w:after="120" w:line="0" w:lineRule="atLeast"/>
              <w:rPr>
                <w:rFonts w:cs="Arial"/>
              </w:rPr>
            </w:pPr>
            <w:r>
              <w:rPr>
                <w:rFonts w:cs="Arial"/>
              </w:rPr>
              <w:t>Die Leiterentnahmeeinrichtung muss so konstruiert sein, dass diese sich bei deren Betätigung nicht mit der Aufstiegsleiter (siehe vorheriger Punkt) verhaken kann. Ist ein vorheriges Abklappen der Aufstiegsleiter vor einer Leitere</w:t>
            </w:r>
            <w:r w:rsidR="006854EA">
              <w:rPr>
                <w:rFonts w:cs="Arial"/>
              </w:rPr>
              <w:t>ntnahme notwendig, ist ein entsprechendes Hinweisschild auf Plakette graviert in gelber Signalfarbe anzubringen.</w:t>
            </w:r>
          </w:p>
          <w:p w14:paraId="3D5BED6A" w14:textId="07DD8974" w:rsidR="00843EE4" w:rsidRPr="00321E8F" w:rsidRDefault="00843EE4" w:rsidP="00FC2EAA">
            <w:pPr>
              <w:spacing w:before="120" w:after="120" w:line="0" w:lineRule="atLeast"/>
              <w:rPr>
                <w:rFonts w:cs="Arial"/>
              </w:rPr>
            </w:pPr>
            <w:r w:rsidRPr="1F29CA2D">
              <w:rPr>
                <w:rFonts w:cs="Arial"/>
              </w:rPr>
              <w:t>An der Leiterentnahmeein</w:t>
            </w:r>
            <w:r w:rsidR="00FC2EAA" w:rsidRPr="1F29CA2D">
              <w:rPr>
                <w:rFonts w:cs="Arial"/>
              </w:rPr>
              <w:t xml:space="preserve">richtung </w:t>
            </w:r>
            <w:r w:rsidR="0029470A" w:rsidRPr="1F29CA2D">
              <w:rPr>
                <w:rFonts w:cs="Arial"/>
              </w:rPr>
              <w:t>ist</w:t>
            </w:r>
            <w:r w:rsidR="0003220B">
              <w:rPr>
                <w:rFonts w:cs="Arial"/>
              </w:rPr>
              <w:t xml:space="preserve"> </w:t>
            </w:r>
            <w:r w:rsidR="002F0BDE">
              <w:rPr>
                <w:rFonts w:cs="Arial"/>
              </w:rPr>
              <w:t>zusätzlich</w:t>
            </w:r>
            <w:r w:rsidR="0003220B">
              <w:rPr>
                <w:rFonts w:cs="Arial"/>
              </w:rPr>
              <w:t xml:space="preserve"> </w:t>
            </w:r>
            <w:r w:rsidR="002F0BDE">
              <w:rPr>
                <w:rFonts w:cs="Arial"/>
              </w:rPr>
              <w:t>zu der vierteiligen Steckleiter</w:t>
            </w:r>
            <w:r w:rsidR="00FC2EAA" w:rsidRPr="1F29CA2D">
              <w:rPr>
                <w:rFonts w:cs="Arial"/>
              </w:rPr>
              <w:t xml:space="preserve"> ein</w:t>
            </w:r>
            <w:r w:rsidR="002F0BDE">
              <w:rPr>
                <w:rFonts w:cs="Arial"/>
              </w:rPr>
              <w:t xml:space="preserve"> teleskopierbarer</w:t>
            </w:r>
            <w:r w:rsidR="00FC2EAA" w:rsidRPr="1F29CA2D">
              <w:rPr>
                <w:rFonts w:cs="Arial"/>
              </w:rPr>
              <w:t xml:space="preserve"> </w:t>
            </w:r>
            <w:r w:rsidR="00936BB6" w:rsidRPr="1F29CA2D">
              <w:rPr>
                <w:rFonts w:cs="Arial"/>
              </w:rPr>
              <w:t>Einreißhaken so</w:t>
            </w:r>
            <w:r w:rsidR="00936BB6" w:rsidRPr="00E70934">
              <w:rPr>
                <w:rFonts w:cs="Arial"/>
              </w:rPr>
              <w:t>wie</w:t>
            </w:r>
            <w:r w:rsidR="6D4C8521" w:rsidRPr="00E70934">
              <w:rPr>
                <w:rFonts w:cs="Arial"/>
              </w:rPr>
              <w:t xml:space="preserve"> eine Saugleitung inklusive Sau</w:t>
            </w:r>
            <w:r w:rsidR="00936BB6" w:rsidRPr="00E70934">
              <w:rPr>
                <w:rFonts w:cs="Arial"/>
              </w:rPr>
              <w:t>g</w:t>
            </w:r>
            <w:r w:rsidR="6D4C8521" w:rsidRPr="00E70934">
              <w:rPr>
                <w:rFonts w:cs="Arial"/>
              </w:rPr>
              <w:t xml:space="preserve">korb </w:t>
            </w:r>
            <w:r w:rsidR="0029470A" w:rsidRPr="00E70934">
              <w:rPr>
                <w:rFonts w:cs="Arial"/>
              </w:rPr>
              <w:t>zu lagern.</w:t>
            </w:r>
          </w:p>
        </w:tc>
        <w:tc>
          <w:tcPr>
            <w:tcW w:w="1328" w:type="dxa"/>
            <w:shd w:val="clear" w:color="auto" w:fill="FFFFFF" w:themeFill="background1"/>
            <w:noWrap/>
          </w:tcPr>
          <w:p w14:paraId="0AAFD25A"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1C5627C3" w14:textId="77777777" w:rsidTr="1580E09A">
        <w:trPr>
          <w:trHeight w:val="1275"/>
        </w:trPr>
        <w:tc>
          <w:tcPr>
            <w:tcW w:w="765" w:type="dxa"/>
          </w:tcPr>
          <w:p w14:paraId="39CC3920"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vAlign w:val="center"/>
          </w:tcPr>
          <w:p w14:paraId="6AB8663A" w14:textId="46F8362B" w:rsidR="003853D8" w:rsidRDefault="003853D8" w:rsidP="003853D8">
            <w:pPr>
              <w:spacing w:before="120" w:after="120" w:line="0" w:lineRule="atLeast"/>
              <w:rPr>
                <w:rFonts w:cs="Arial"/>
              </w:rPr>
            </w:pPr>
            <w:r w:rsidRPr="00AB2035">
              <w:rPr>
                <w:rFonts w:cs="Arial"/>
              </w:rPr>
              <w:t xml:space="preserve">Verschattungsfreie Beleuchtung der Bewegungsflächen </w:t>
            </w:r>
            <w:r>
              <w:rPr>
                <w:rFonts w:cs="Arial"/>
              </w:rPr>
              <w:t>auf dem Dach</w:t>
            </w:r>
            <w:r w:rsidRPr="00AB2035">
              <w:rPr>
                <w:rFonts w:cs="Arial"/>
              </w:rPr>
              <w:t xml:space="preserve"> in LED-Technik. Schaltung durch Betätigung der Aufstiegsleiter am Fahrzeugheck.</w:t>
            </w:r>
            <w:r>
              <w:rPr>
                <w:rFonts w:cs="Arial"/>
              </w:rPr>
              <w:t xml:space="preserve"> Beleuchtungsstärke von mind. 10 </w:t>
            </w:r>
            <w:proofErr w:type="spellStart"/>
            <w:r>
              <w:rPr>
                <w:rFonts w:cs="Arial"/>
              </w:rPr>
              <w:t>Ix</w:t>
            </w:r>
            <w:proofErr w:type="spellEnd"/>
            <w:r>
              <w:rPr>
                <w:rFonts w:cs="Arial"/>
              </w:rPr>
              <w:t xml:space="preserve"> an allen Stellen der Bewegungsfläche. Der Aufstieg zur </w:t>
            </w:r>
            <w:r w:rsidRPr="00465779">
              <w:rPr>
                <w:rFonts w:cs="Arial"/>
              </w:rPr>
              <w:t>Dachgalerie ist mit</w:t>
            </w:r>
            <w:r>
              <w:rPr>
                <w:rFonts w:cs="Arial"/>
              </w:rPr>
              <w:t xml:space="preserve"> Haltegriffen und Sicherheitswarnhinweis auszustatten.</w:t>
            </w:r>
          </w:p>
          <w:p w14:paraId="3F36A499" w14:textId="77777777" w:rsidR="003853D8" w:rsidRPr="00025CD2" w:rsidRDefault="003853D8" w:rsidP="003853D8">
            <w:pPr>
              <w:spacing w:before="120" w:after="120" w:line="0" w:lineRule="atLeast"/>
              <w:rPr>
                <w:rFonts w:cs="Arial"/>
              </w:rPr>
            </w:pPr>
            <w:r>
              <w:rPr>
                <w:rFonts w:cs="Arial"/>
              </w:rPr>
              <w:t>Die Auftrittsflächen der Dachgalerie sind mit einem rutschhemmenden Belag (R12) auszuführen.</w:t>
            </w:r>
          </w:p>
        </w:tc>
        <w:tc>
          <w:tcPr>
            <w:tcW w:w="1328" w:type="dxa"/>
            <w:noWrap/>
          </w:tcPr>
          <w:p w14:paraId="2E556025"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0101C296" w14:textId="77777777" w:rsidTr="1580E09A">
        <w:trPr>
          <w:trHeight w:val="255"/>
        </w:trPr>
        <w:tc>
          <w:tcPr>
            <w:tcW w:w="765" w:type="dxa"/>
          </w:tcPr>
          <w:p w14:paraId="43B148DA"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noWrap/>
          </w:tcPr>
          <w:p w14:paraId="0344B2BC" w14:textId="51E20F36" w:rsidR="003853D8" w:rsidRPr="00A92FEF" w:rsidRDefault="003853D8" w:rsidP="003853D8">
            <w:pPr>
              <w:jc w:val="both"/>
              <w:rPr>
                <w:bCs/>
              </w:rPr>
            </w:pPr>
            <w:r w:rsidRPr="00A92FEF">
              <w:rPr>
                <w:bCs/>
              </w:rPr>
              <w:t>Mittelkonsole</w:t>
            </w:r>
            <w:r w:rsidR="00A92FEF">
              <w:rPr>
                <w:bCs/>
              </w:rPr>
              <w:t>:</w:t>
            </w:r>
            <w:r w:rsidRPr="00A92FEF">
              <w:rPr>
                <w:bCs/>
              </w:rPr>
              <w:t xml:space="preserve"> </w:t>
            </w:r>
          </w:p>
          <w:p w14:paraId="7D897A1C" w14:textId="19ADDD51" w:rsidR="003853D8" w:rsidRPr="00D94E78" w:rsidRDefault="003853D8" w:rsidP="003853D8">
            <w:pPr>
              <w:jc w:val="both"/>
            </w:pPr>
            <w:r w:rsidRPr="00E731C2">
              <w:lastRenderedPageBreak/>
              <w:t>Zwischen dem Fahrer und Beifahrer wird ein</w:t>
            </w:r>
            <w:r w:rsidR="00A43496">
              <w:t xml:space="preserve"> Ablagekasten mit über eine Gasfeder </w:t>
            </w:r>
            <w:r w:rsidR="00A43496" w:rsidRPr="00D94E78">
              <w:t>gedämpften Deckel,</w:t>
            </w:r>
            <w:r w:rsidR="004B45CE" w:rsidRPr="00D94E78">
              <w:t xml:space="preserve"> eingebaut.</w:t>
            </w:r>
          </w:p>
          <w:p w14:paraId="1E1E7DA3" w14:textId="3E5C1C00" w:rsidR="004B45CE" w:rsidRPr="00D94E78" w:rsidRDefault="003853D8" w:rsidP="003853D8">
            <w:pPr>
              <w:jc w:val="both"/>
            </w:pPr>
            <w:r w:rsidRPr="00D94E78">
              <w:t xml:space="preserve">Diese Konsole ist </w:t>
            </w:r>
            <w:r w:rsidR="004B45CE" w:rsidRPr="00D94E78">
              <w:t xml:space="preserve">aus </w:t>
            </w:r>
            <w:r w:rsidR="00267417" w:rsidRPr="00D94E78">
              <w:t>Aluminiumglattblech</w:t>
            </w:r>
            <w:r w:rsidR="004B45CE" w:rsidRPr="00D94E78">
              <w:t>, beschichtet, in den Maßen 4</w:t>
            </w:r>
            <w:r w:rsidR="00D94E78" w:rsidRPr="00D94E78">
              <w:t>2</w:t>
            </w:r>
            <w:r w:rsidR="004B45CE" w:rsidRPr="00D94E78">
              <w:t>0x</w:t>
            </w:r>
            <w:r w:rsidR="00D94E78" w:rsidRPr="00D94E78">
              <w:t>62</w:t>
            </w:r>
            <w:r w:rsidR="004B45CE" w:rsidRPr="00D94E78">
              <w:t>0x</w:t>
            </w:r>
            <w:r w:rsidR="00657DCD" w:rsidRPr="00D94E78">
              <w:t>50</w:t>
            </w:r>
            <w:r w:rsidR="004B45CE" w:rsidRPr="00D94E78">
              <w:t>0 mm zu bauen.</w:t>
            </w:r>
          </w:p>
          <w:p w14:paraId="74ED9BA8" w14:textId="5AE03367" w:rsidR="003853D8" w:rsidRPr="004B45CE" w:rsidRDefault="00020317" w:rsidP="00020317">
            <w:pPr>
              <w:jc w:val="both"/>
            </w:pPr>
            <w:r>
              <w:t>Der Deckel der Konsole ist mit einem leicht zu reinigenden Bezug</w:t>
            </w:r>
            <w:r w:rsidR="004F1864">
              <w:t xml:space="preserve"> (z.B. Kunstleder)</w:t>
            </w:r>
            <w:r>
              <w:t xml:space="preserve"> </w:t>
            </w:r>
            <w:r w:rsidR="004F1864">
              <w:t xml:space="preserve">sowie einer Polsterung auszustatten, da die Konsole </w:t>
            </w:r>
            <w:r w:rsidR="006B2EDF">
              <w:t>gleichzeitig als Armauflage dienen soll.</w:t>
            </w:r>
          </w:p>
        </w:tc>
        <w:tc>
          <w:tcPr>
            <w:tcW w:w="1328" w:type="dxa"/>
            <w:noWrap/>
            <w:vAlign w:val="bottom"/>
          </w:tcPr>
          <w:p w14:paraId="5A79781C" w14:textId="77777777" w:rsidR="003853D8" w:rsidRPr="00AB2035" w:rsidRDefault="003853D8" w:rsidP="003853D8">
            <w:pPr>
              <w:spacing w:before="120" w:after="120" w:line="0" w:lineRule="atLeast"/>
              <w:rPr>
                <w:szCs w:val="20"/>
              </w:rPr>
            </w:pPr>
          </w:p>
        </w:tc>
      </w:tr>
      <w:tr w:rsidR="003853D8" w:rsidRPr="00AB2035" w14:paraId="086CEAE3" w14:textId="77777777" w:rsidTr="1580E09A">
        <w:trPr>
          <w:trHeight w:val="255"/>
        </w:trPr>
        <w:tc>
          <w:tcPr>
            <w:tcW w:w="765" w:type="dxa"/>
          </w:tcPr>
          <w:p w14:paraId="3B92A3FF"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noWrap/>
            <w:vAlign w:val="center"/>
          </w:tcPr>
          <w:p w14:paraId="3770A5DA" w14:textId="253F7F3C" w:rsidR="003853D8" w:rsidRPr="00A43496" w:rsidRDefault="00F72A75" w:rsidP="003853D8">
            <w:pPr>
              <w:spacing w:before="120" w:after="120" w:line="0" w:lineRule="atLeast"/>
              <w:rPr>
                <w:rFonts w:cs="Arial"/>
              </w:rPr>
            </w:pPr>
            <w:r w:rsidRPr="00913284">
              <w:rPr>
                <w:b/>
                <w:bCs/>
              </w:rPr>
              <w:t>Lieferung und betriebsfertiger Einbau</w:t>
            </w:r>
            <w:r w:rsidRPr="004B45CE">
              <w:t xml:space="preserve"> einer I-Pad-Halterung</w:t>
            </w:r>
            <w:r>
              <w:t xml:space="preserve"> </w:t>
            </w:r>
            <w:r w:rsidRPr="00A43496">
              <w:t>(Car-Cradle von Andre</w:t>
            </w:r>
            <w:r>
              <w:t>s</w:t>
            </w:r>
            <w:r w:rsidRPr="00A43496">
              <w:t xml:space="preserve"> Industrie für da</w:t>
            </w:r>
            <w:r w:rsidRPr="00A43496">
              <w:rPr>
                <w:bCs/>
              </w:rPr>
              <w:t>s Apple iPad</w:t>
            </w:r>
            <w:r w:rsidRPr="00F72A75">
              <w:rPr>
                <w:bCs/>
                <w:color w:val="FF0000"/>
              </w:rPr>
              <w:t xml:space="preserve"> </w:t>
            </w:r>
            <w:r w:rsidR="00772A17" w:rsidRPr="00772A17">
              <w:rPr>
                <w:bCs/>
              </w:rPr>
              <w:t>10,9</w:t>
            </w:r>
            <w:r w:rsidRPr="00772A17">
              <w:rPr>
                <w:bCs/>
              </w:rPr>
              <w:t>“</w:t>
            </w:r>
            <w:r w:rsidR="00772A17">
              <w:t>)</w:t>
            </w:r>
            <w:r w:rsidRPr="00772A17">
              <w:t xml:space="preserve"> </w:t>
            </w:r>
            <w:r w:rsidRPr="004B45CE">
              <w:t>a</w:t>
            </w:r>
            <w:r>
              <w:t>uf dem Armaturenbrett</w:t>
            </w:r>
            <w:r w:rsidR="007B1270">
              <w:t xml:space="preserve"> mittig zwischen den Sitzen Der genaue Einbauort wird in der Baubesprechung festgelegt</w:t>
            </w:r>
            <w:r w:rsidRPr="00A43496">
              <w:rPr>
                <w:bCs/>
              </w:rPr>
              <w:t xml:space="preserve">. Das Apple iPad </w:t>
            </w:r>
            <w:r w:rsidR="001A1748">
              <w:rPr>
                <w:bCs/>
              </w:rPr>
              <w:t>10,9</w:t>
            </w:r>
            <w:r w:rsidRPr="00A43496">
              <w:rPr>
                <w:bCs/>
              </w:rPr>
              <w:t xml:space="preserve">“ mit dem Gehäuse </w:t>
            </w:r>
            <w:proofErr w:type="spellStart"/>
            <w:r w:rsidRPr="00A43496">
              <w:rPr>
                <w:bCs/>
              </w:rPr>
              <w:t>aiShell</w:t>
            </w:r>
            <w:proofErr w:type="spellEnd"/>
            <w:r w:rsidRPr="00A43496">
              <w:rPr>
                <w:bCs/>
              </w:rPr>
              <w:t xml:space="preserve"> Air mit Connector kommt von der Stadt Bochum.</w:t>
            </w:r>
            <w:r w:rsidRPr="00A43496">
              <w:t xml:space="preserve"> </w:t>
            </w:r>
            <w:r w:rsidRPr="004B45CE">
              <w:t>Die I-Pad-Halterung ist mit einer Ladestromversorgung von min. 4,2 A auszustatten.</w:t>
            </w:r>
          </w:p>
        </w:tc>
        <w:tc>
          <w:tcPr>
            <w:tcW w:w="1328" w:type="dxa"/>
            <w:noWrap/>
            <w:vAlign w:val="bottom"/>
          </w:tcPr>
          <w:p w14:paraId="779774E8" w14:textId="77777777" w:rsidR="003853D8" w:rsidRPr="00AB2035" w:rsidRDefault="003853D8" w:rsidP="003853D8">
            <w:pPr>
              <w:spacing w:before="120" w:after="120" w:line="0" w:lineRule="atLeast"/>
              <w:rPr>
                <w:szCs w:val="20"/>
              </w:rPr>
            </w:pPr>
          </w:p>
        </w:tc>
      </w:tr>
      <w:tr w:rsidR="003853D8" w:rsidRPr="00AB2035" w14:paraId="17AF3BF2" w14:textId="77777777" w:rsidTr="1580E09A">
        <w:trPr>
          <w:trHeight w:val="255"/>
        </w:trPr>
        <w:tc>
          <w:tcPr>
            <w:tcW w:w="765" w:type="dxa"/>
          </w:tcPr>
          <w:p w14:paraId="557BAAA7"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noWrap/>
            <w:vAlign w:val="center"/>
          </w:tcPr>
          <w:p w14:paraId="044EBE9C" w14:textId="112AD5C9" w:rsidR="003853D8" w:rsidRPr="00025CD2" w:rsidRDefault="003853D8" w:rsidP="003853D8">
            <w:pPr>
              <w:spacing w:before="120" w:after="120" w:line="0" w:lineRule="atLeast"/>
              <w:rPr>
                <w:rFonts w:cs="Arial"/>
              </w:rPr>
            </w:pPr>
            <w:r w:rsidRPr="00333DBC">
              <w:rPr>
                <w:rFonts w:cs="Arial"/>
                <w:bCs/>
              </w:rPr>
              <w:t>Zu den Lagerungen im Fahrzeugaufbau gilt:</w:t>
            </w:r>
            <w:r w:rsidRPr="00AB2035">
              <w:rPr>
                <w:rFonts w:cs="Arial"/>
              </w:rPr>
              <w:t xml:space="preserve"> </w:t>
            </w:r>
            <w:r w:rsidR="00333DBC">
              <w:rPr>
                <w:rFonts w:cs="Arial"/>
              </w:rPr>
              <w:br/>
            </w:r>
            <w:r w:rsidRPr="00AB2035">
              <w:rPr>
                <w:rFonts w:cs="Arial"/>
              </w:rPr>
              <w:t xml:space="preserve">alle Schubläden / -fächer müssen sich </w:t>
            </w:r>
            <w:r w:rsidR="006B2EDF" w:rsidRPr="00AB2035">
              <w:rPr>
                <w:rFonts w:cs="Arial"/>
              </w:rPr>
              <w:t>so weit</w:t>
            </w:r>
            <w:r w:rsidRPr="00AB2035">
              <w:rPr>
                <w:rFonts w:cs="Arial"/>
              </w:rPr>
              <w:t xml:space="preserve"> absenken, dass eine</w:t>
            </w:r>
            <w:r>
              <w:rPr>
                <w:rFonts w:cs="Arial"/>
              </w:rPr>
              <w:t xml:space="preserve"> </w:t>
            </w:r>
            <w:r w:rsidRPr="000A58CA">
              <w:rPr>
                <w:rFonts w:cs="Arial"/>
              </w:rPr>
              <w:t xml:space="preserve">störungsfreie Entnahme der Gerätschaften ermöglicht wird, alle Transportkästen </w:t>
            </w:r>
            <w:r w:rsidR="00C02417">
              <w:rPr>
                <w:rFonts w:cs="Arial"/>
              </w:rPr>
              <w:t xml:space="preserve">sind </w:t>
            </w:r>
            <w:r w:rsidR="00355423">
              <w:rPr>
                <w:rFonts w:cs="Arial"/>
              </w:rPr>
              <w:t>als Kunststoffboxen</w:t>
            </w:r>
            <w:r w:rsidR="00C02417">
              <w:rPr>
                <w:rFonts w:cs="Arial"/>
              </w:rPr>
              <w:t xml:space="preserve"> </w:t>
            </w:r>
            <w:r w:rsidRPr="00AB2035">
              <w:rPr>
                <w:rFonts w:cs="Arial"/>
              </w:rPr>
              <w:t>und mit einem Endanschlag auszuführen und zu liefern</w:t>
            </w:r>
            <w:r w:rsidR="006F26DE">
              <w:rPr>
                <w:rFonts w:cs="Arial"/>
              </w:rPr>
              <w:t>.</w:t>
            </w:r>
            <w:r w:rsidRPr="00AB2035">
              <w:rPr>
                <w:rFonts w:cs="Arial"/>
              </w:rPr>
              <w:t xml:space="preserve"> </w:t>
            </w:r>
            <w:r w:rsidR="006F26DE">
              <w:rPr>
                <w:rFonts w:cs="Arial"/>
              </w:rPr>
              <w:t>D</w:t>
            </w:r>
            <w:r w:rsidRPr="00AB2035">
              <w:rPr>
                <w:rFonts w:cs="Arial"/>
              </w:rPr>
              <w:t xml:space="preserve">ie Lagerung </w:t>
            </w:r>
            <w:r>
              <w:rPr>
                <w:rFonts w:cs="Arial"/>
              </w:rPr>
              <w:t xml:space="preserve">von Ausrüstungskomponenten mit einem Gewicht von mehr als 15 kg </w:t>
            </w:r>
            <w:proofErr w:type="gramStart"/>
            <w:r w:rsidRPr="00AB2035">
              <w:rPr>
                <w:rFonts w:cs="Arial"/>
              </w:rPr>
              <w:t>hat</w:t>
            </w:r>
            <w:proofErr w:type="gramEnd"/>
            <w:r w:rsidRPr="00AB2035">
              <w:rPr>
                <w:rFonts w:cs="Arial"/>
              </w:rPr>
              <w:t xml:space="preserve"> </w:t>
            </w:r>
            <w:r>
              <w:rPr>
                <w:rFonts w:cs="Arial"/>
              </w:rPr>
              <w:t>zwingend</w:t>
            </w:r>
            <w:r w:rsidRPr="00AB2035">
              <w:rPr>
                <w:rFonts w:cs="Arial"/>
              </w:rPr>
              <w:t xml:space="preserve"> auf</w:t>
            </w:r>
            <w:r>
              <w:rPr>
                <w:rFonts w:cs="Arial"/>
              </w:rPr>
              <w:t xml:space="preserve"> metallrollengelagerten</w:t>
            </w:r>
            <w:r w:rsidRPr="00AB2035">
              <w:rPr>
                <w:rFonts w:cs="Arial"/>
              </w:rPr>
              <w:t xml:space="preserve"> Teleskop</w:t>
            </w:r>
            <w:r>
              <w:rPr>
                <w:rFonts w:cs="Arial"/>
              </w:rPr>
              <w:t>schienen zu erfolgen. Sollte eine Schwenkwand verbaut werden, muss</w:t>
            </w:r>
            <w:r w:rsidRPr="00AB2035">
              <w:rPr>
                <w:rFonts w:cs="Arial"/>
              </w:rPr>
              <w:t xml:space="preserve"> </w:t>
            </w:r>
            <w:r>
              <w:rPr>
                <w:rFonts w:cs="Arial"/>
              </w:rPr>
              <w:t xml:space="preserve">der Tragarm der Schwenkwand im eingeklappten Zustand durch eine Stützmöglichkeit oder </w:t>
            </w:r>
            <w:proofErr w:type="spellStart"/>
            <w:r>
              <w:rPr>
                <w:rFonts w:cs="Arial"/>
              </w:rPr>
              <w:t>ähnl</w:t>
            </w:r>
            <w:proofErr w:type="spellEnd"/>
            <w:r>
              <w:rPr>
                <w:rFonts w:cs="Arial"/>
              </w:rPr>
              <w:t xml:space="preserve">. entlastet werden. </w:t>
            </w:r>
            <w:r w:rsidRPr="00AB2035">
              <w:rPr>
                <w:rFonts w:cs="Arial"/>
              </w:rPr>
              <w:t>Bestückung in Absprache mit dem AG.</w:t>
            </w:r>
            <w:r>
              <w:rPr>
                <w:rFonts w:cs="Arial"/>
              </w:rPr>
              <w:t xml:space="preserve"> </w:t>
            </w:r>
          </w:p>
        </w:tc>
        <w:tc>
          <w:tcPr>
            <w:tcW w:w="1328" w:type="dxa"/>
            <w:noWrap/>
            <w:vAlign w:val="bottom"/>
          </w:tcPr>
          <w:p w14:paraId="5BF31666" w14:textId="77777777" w:rsidR="003853D8" w:rsidRPr="00AB2035" w:rsidRDefault="003853D8" w:rsidP="003853D8">
            <w:pPr>
              <w:spacing w:before="120" w:after="120" w:line="0" w:lineRule="atLeast"/>
              <w:rPr>
                <w:szCs w:val="20"/>
              </w:rPr>
            </w:pPr>
            <w:r w:rsidRPr="00AB2035">
              <w:rPr>
                <w:szCs w:val="20"/>
              </w:rPr>
              <w:t> </w:t>
            </w:r>
          </w:p>
        </w:tc>
      </w:tr>
      <w:tr w:rsidR="003853D8" w:rsidRPr="00AB2035" w14:paraId="4C7A00DD" w14:textId="77777777" w:rsidTr="1580E09A">
        <w:trPr>
          <w:trHeight w:val="765"/>
        </w:trPr>
        <w:tc>
          <w:tcPr>
            <w:tcW w:w="765" w:type="dxa"/>
            <w:shd w:val="clear" w:color="auto" w:fill="BFBFBF" w:themeFill="background1" w:themeFillShade="BF"/>
            <w:vAlign w:val="center"/>
          </w:tcPr>
          <w:p w14:paraId="389B742D" w14:textId="70AC64D0" w:rsidR="003853D8" w:rsidRPr="002B11B8" w:rsidRDefault="003853D8" w:rsidP="002B11B8">
            <w:pPr>
              <w:pStyle w:val="Listenabsatz"/>
              <w:numPr>
                <w:ilvl w:val="0"/>
                <w:numId w:val="36"/>
              </w:numPr>
              <w:spacing w:before="120" w:after="120" w:line="0" w:lineRule="atLeast"/>
              <w:jc w:val="center"/>
              <w:rPr>
                <w:rFonts w:cs="Arial"/>
                <w:b/>
              </w:rPr>
            </w:pPr>
          </w:p>
        </w:tc>
        <w:tc>
          <w:tcPr>
            <w:tcW w:w="7543" w:type="dxa"/>
            <w:shd w:val="clear" w:color="auto" w:fill="BFBFBF" w:themeFill="background1" w:themeFillShade="BF"/>
            <w:vAlign w:val="center"/>
          </w:tcPr>
          <w:p w14:paraId="3EC4C434" w14:textId="77777777" w:rsidR="003853D8" w:rsidRPr="00025CD2" w:rsidRDefault="003853D8" w:rsidP="003853D8">
            <w:pPr>
              <w:spacing w:before="120" w:after="120" w:line="0" w:lineRule="atLeast"/>
              <w:rPr>
                <w:rFonts w:cs="Arial"/>
                <w:b/>
                <w:bCs/>
              </w:rPr>
            </w:pPr>
            <w:r w:rsidRPr="00AB2035">
              <w:rPr>
                <w:rFonts w:cs="Arial"/>
                <w:b/>
                <w:bCs/>
              </w:rPr>
              <w:t xml:space="preserve">Technische Zusatzausstattung </w:t>
            </w:r>
          </w:p>
        </w:tc>
        <w:tc>
          <w:tcPr>
            <w:tcW w:w="1328" w:type="dxa"/>
            <w:shd w:val="clear" w:color="auto" w:fill="BFBFBF" w:themeFill="background1" w:themeFillShade="BF"/>
            <w:noWrap/>
            <w:vAlign w:val="bottom"/>
          </w:tcPr>
          <w:p w14:paraId="1DA7E146" w14:textId="77777777" w:rsidR="003853D8" w:rsidRPr="00AB2035" w:rsidRDefault="003853D8" w:rsidP="003853D8">
            <w:pPr>
              <w:spacing w:before="120" w:after="120" w:line="0" w:lineRule="atLeast"/>
              <w:rPr>
                <w:rFonts w:cs="Arial"/>
              </w:rPr>
            </w:pPr>
            <w:r w:rsidRPr="00AB2035">
              <w:rPr>
                <w:rFonts w:cs="Arial"/>
              </w:rPr>
              <w:t> </w:t>
            </w:r>
          </w:p>
        </w:tc>
      </w:tr>
      <w:tr w:rsidR="003853D8" w:rsidRPr="00AB2035" w14:paraId="1C927934" w14:textId="77777777" w:rsidTr="1580E09A">
        <w:trPr>
          <w:trHeight w:val="255"/>
        </w:trPr>
        <w:tc>
          <w:tcPr>
            <w:tcW w:w="765" w:type="dxa"/>
          </w:tcPr>
          <w:p w14:paraId="7F7FEE3B"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vAlign w:val="center"/>
          </w:tcPr>
          <w:p w14:paraId="69E3465E" w14:textId="77777777" w:rsidR="003853D8" w:rsidRPr="00397151" w:rsidRDefault="003853D8" w:rsidP="003853D8">
            <w:pPr>
              <w:spacing w:before="120" w:after="120" w:line="0" w:lineRule="atLeast"/>
              <w:rPr>
                <w:rFonts w:cs="Arial"/>
              </w:rPr>
            </w:pPr>
            <w:r>
              <w:rPr>
                <w:rFonts w:cs="Arial"/>
                <w:b/>
              </w:rPr>
              <w:t xml:space="preserve">Lieferung und </w:t>
            </w:r>
            <w:r w:rsidRPr="005E73EE">
              <w:rPr>
                <w:rFonts w:cs="Arial"/>
                <w:b/>
              </w:rPr>
              <w:t>Montage</w:t>
            </w:r>
            <w:r>
              <w:rPr>
                <w:rFonts w:cs="Arial"/>
              </w:rPr>
              <w:t xml:space="preserve"> der </w:t>
            </w:r>
            <w:r w:rsidRPr="00AB2035">
              <w:rPr>
                <w:rFonts w:cs="Arial"/>
              </w:rPr>
              <w:t>Haltegriffe für Fahrer und Beifahrer im Fahrerhaus im Bereich der A-Säule</w:t>
            </w:r>
            <w:r w:rsidR="00C43EE3">
              <w:rPr>
                <w:rFonts w:cs="Arial"/>
              </w:rPr>
              <w:t xml:space="preserve"> in gelber Signalfarbe</w:t>
            </w:r>
            <w:r w:rsidRPr="00AB2035">
              <w:rPr>
                <w:rFonts w:cs="Arial"/>
              </w:rPr>
              <w:t>.</w:t>
            </w:r>
          </w:p>
        </w:tc>
        <w:tc>
          <w:tcPr>
            <w:tcW w:w="1328" w:type="dxa"/>
            <w:noWrap/>
            <w:vAlign w:val="bottom"/>
          </w:tcPr>
          <w:p w14:paraId="4F0F6495" w14:textId="77777777" w:rsidR="003853D8" w:rsidRPr="00AB2035" w:rsidRDefault="003853D8" w:rsidP="003853D8">
            <w:pPr>
              <w:spacing w:before="120" w:after="120" w:line="0" w:lineRule="atLeast"/>
              <w:rPr>
                <w:rFonts w:cs="Arial"/>
              </w:rPr>
            </w:pPr>
            <w:r w:rsidRPr="00AB2035">
              <w:rPr>
                <w:rFonts w:cs="Arial"/>
              </w:rPr>
              <w:t> </w:t>
            </w:r>
          </w:p>
        </w:tc>
      </w:tr>
      <w:tr w:rsidR="00F81280" w:rsidRPr="00AB2035" w14:paraId="59B8C3FE" w14:textId="77777777" w:rsidTr="1580E09A">
        <w:trPr>
          <w:trHeight w:val="525"/>
        </w:trPr>
        <w:tc>
          <w:tcPr>
            <w:tcW w:w="765" w:type="dxa"/>
            <w:tcBorders>
              <w:bottom w:val="single" w:sz="4" w:space="0" w:color="auto"/>
            </w:tcBorders>
            <w:shd w:val="clear" w:color="auto" w:fill="FFFFFF" w:themeFill="background1"/>
          </w:tcPr>
          <w:p w14:paraId="3A4087E6"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Borders>
              <w:bottom w:val="single" w:sz="4" w:space="0" w:color="auto"/>
            </w:tcBorders>
            <w:shd w:val="clear" w:color="auto" w:fill="FFFFFF" w:themeFill="background1"/>
            <w:vAlign w:val="center"/>
          </w:tcPr>
          <w:p w14:paraId="58AA4B62" w14:textId="1DF7E741" w:rsidR="003853D8" w:rsidRPr="00397151" w:rsidRDefault="003853D8" w:rsidP="00C02417">
            <w:pPr>
              <w:spacing w:before="120" w:after="120" w:line="0" w:lineRule="atLeast"/>
              <w:rPr>
                <w:rFonts w:cs="Arial"/>
              </w:rPr>
            </w:pPr>
            <w:r w:rsidRPr="000063A0">
              <w:rPr>
                <w:rFonts w:cs="Arial"/>
                <w:b/>
              </w:rPr>
              <w:t>Lieferung und funktionsfähiger Einbau</w:t>
            </w:r>
            <w:r>
              <w:rPr>
                <w:rFonts w:cs="Arial"/>
              </w:rPr>
              <w:t xml:space="preserve"> einer Leseleuchte im Fahrerhaus, Lange Version </w:t>
            </w:r>
            <w:r w:rsidRPr="007E1D6B">
              <w:rPr>
                <w:rFonts w:cs="Arial"/>
              </w:rPr>
              <w:t>der Firma Frensch Typ F4 Task</w:t>
            </w:r>
            <w:r>
              <w:rPr>
                <w:rFonts w:cs="Arial"/>
              </w:rPr>
              <w:t xml:space="preserve"> Light in LED mit Rot-Licht Auffinde Taster (oder vergleichbar in Aufbau und Leuchtstärke)</w:t>
            </w:r>
            <w:r w:rsidR="00C02417">
              <w:rPr>
                <w:rFonts w:cs="Arial"/>
              </w:rPr>
              <w:t>.</w:t>
            </w:r>
            <w:r>
              <w:rPr>
                <w:rFonts w:cs="Arial"/>
              </w:rPr>
              <w:t xml:space="preserve"> Anbau am A</w:t>
            </w:r>
            <w:r w:rsidR="00397151">
              <w:rPr>
                <w:rFonts w:cs="Arial"/>
              </w:rPr>
              <w:t>-Holm Beifahrerseite.</w:t>
            </w:r>
            <w:r w:rsidR="00C02417">
              <w:rPr>
                <w:rFonts w:cs="Arial"/>
              </w:rPr>
              <w:t xml:space="preserve"> Bei allen Einbauten insb. in der Fahrzeugkabine ist darauf zu achten, dass die Halterungen nicht an äußeren </w:t>
            </w:r>
            <w:r w:rsidR="00071B72">
              <w:rPr>
                <w:rFonts w:cs="Arial"/>
              </w:rPr>
              <w:t>Bekleidungsblenden,</w:t>
            </w:r>
            <w:r w:rsidR="00C02417">
              <w:rPr>
                <w:rFonts w:cs="Arial"/>
              </w:rPr>
              <w:t xml:space="preserve"> sondern an den darunter verlaufenden tragfähigen </w:t>
            </w:r>
            <w:r w:rsidR="00C83C67">
              <w:rPr>
                <w:rFonts w:cs="Arial"/>
              </w:rPr>
              <w:t>Kabinenbauteilen befestigt werden.</w:t>
            </w:r>
          </w:p>
        </w:tc>
        <w:tc>
          <w:tcPr>
            <w:tcW w:w="1328" w:type="dxa"/>
            <w:noWrap/>
            <w:vAlign w:val="bottom"/>
          </w:tcPr>
          <w:p w14:paraId="181ADDB9" w14:textId="77777777" w:rsidR="003853D8" w:rsidRPr="00AB2035" w:rsidRDefault="003853D8" w:rsidP="003853D8">
            <w:pPr>
              <w:spacing w:before="120" w:after="120" w:line="0" w:lineRule="atLeast"/>
              <w:rPr>
                <w:rFonts w:cs="Arial"/>
              </w:rPr>
            </w:pPr>
            <w:r w:rsidRPr="00AB2035">
              <w:rPr>
                <w:rFonts w:cs="Arial"/>
              </w:rPr>
              <w:t> </w:t>
            </w:r>
          </w:p>
        </w:tc>
      </w:tr>
      <w:tr w:rsidR="003853D8" w:rsidRPr="00AB2035" w14:paraId="7663FA39" w14:textId="77777777" w:rsidTr="1580E09A">
        <w:trPr>
          <w:trHeight w:val="537"/>
        </w:trPr>
        <w:tc>
          <w:tcPr>
            <w:tcW w:w="765" w:type="dxa"/>
            <w:tcBorders>
              <w:top w:val="single" w:sz="4" w:space="0" w:color="auto"/>
              <w:bottom w:val="single" w:sz="4" w:space="0" w:color="auto"/>
            </w:tcBorders>
          </w:tcPr>
          <w:p w14:paraId="2EE153D7" w14:textId="77777777" w:rsidR="003853D8" w:rsidRPr="002B11B8" w:rsidRDefault="003853D8" w:rsidP="002B11B8">
            <w:pPr>
              <w:pStyle w:val="Listenabsatz"/>
              <w:numPr>
                <w:ilvl w:val="0"/>
                <w:numId w:val="36"/>
              </w:numPr>
              <w:spacing w:before="120" w:after="120" w:line="0" w:lineRule="atLeast"/>
              <w:rPr>
                <w:rFonts w:cs="Arial"/>
              </w:rPr>
            </w:pPr>
          </w:p>
        </w:tc>
        <w:tc>
          <w:tcPr>
            <w:tcW w:w="7543" w:type="dxa"/>
            <w:tcBorders>
              <w:top w:val="single" w:sz="4" w:space="0" w:color="auto"/>
              <w:bottom w:val="single" w:sz="4" w:space="0" w:color="auto"/>
            </w:tcBorders>
            <w:vAlign w:val="center"/>
          </w:tcPr>
          <w:p w14:paraId="155A1A14" w14:textId="41D446F1" w:rsidR="003853D8" w:rsidRPr="00AB2035" w:rsidRDefault="003853D8" w:rsidP="00471344">
            <w:pPr>
              <w:spacing w:before="120" w:after="120" w:line="0" w:lineRule="atLeast"/>
              <w:rPr>
                <w:rFonts w:cs="Arial"/>
                <w:color w:val="000000"/>
              </w:rPr>
            </w:pPr>
            <w:r w:rsidRPr="00B876A2">
              <w:rPr>
                <w:rFonts w:cs="Arial"/>
                <w:b/>
              </w:rPr>
              <w:t>Lieferung und Lagerung</w:t>
            </w:r>
            <w:r w:rsidRPr="000A58CA">
              <w:rPr>
                <w:rFonts w:cs="Arial"/>
              </w:rPr>
              <w:t xml:space="preserve"> von jeweils einem</w:t>
            </w:r>
            <w:r>
              <w:rPr>
                <w:rFonts w:cs="Arial"/>
                <w:color w:val="000000"/>
              </w:rPr>
              <w:t xml:space="preserve"> </w:t>
            </w:r>
            <w:r w:rsidRPr="00AB2035">
              <w:rPr>
                <w:rFonts w:cs="Arial"/>
                <w:color w:val="000000"/>
              </w:rPr>
              <w:t>Helmhalter für Fahrer und Beifahrer</w:t>
            </w:r>
            <w:r w:rsidR="006B6150">
              <w:rPr>
                <w:rFonts w:cs="Arial"/>
                <w:color w:val="000000"/>
              </w:rPr>
              <w:t xml:space="preserve"> an der Rückwand der Kabine</w:t>
            </w:r>
            <w:r>
              <w:rPr>
                <w:rFonts w:cs="Arial"/>
                <w:color w:val="000000"/>
              </w:rPr>
              <w:t xml:space="preserve">. </w:t>
            </w:r>
            <w:r w:rsidR="00471344">
              <w:rPr>
                <w:rFonts w:cs="Arial"/>
                <w:color w:val="000000"/>
              </w:rPr>
              <w:t>Halterung</w:t>
            </w:r>
            <w:r>
              <w:rPr>
                <w:rFonts w:cs="Arial"/>
                <w:color w:val="000000"/>
              </w:rPr>
              <w:t xml:space="preserve"> für die bei der Feuerwehr Bochum eingesetzten Helme (Schubert F </w:t>
            </w:r>
            <w:r w:rsidR="00AA6C57">
              <w:rPr>
                <w:rFonts w:cs="Arial"/>
                <w:color w:val="000000"/>
              </w:rPr>
              <w:t>30</w:t>
            </w:r>
            <w:r w:rsidR="008E2F64">
              <w:rPr>
                <w:rFonts w:cs="Arial"/>
                <w:color w:val="000000"/>
              </w:rPr>
              <w:t>0</w:t>
            </w:r>
            <w:r>
              <w:rPr>
                <w:rFonts w:cs="Arial"/>
                <w:color w:val="000000"/>
              </w:rPr>
              <w:t>).</w:t>
            </w:r>
            <w:r w:rsidR="00471344">
              <w:rPr>
                <w:rFonts w:cs="Arial"/>
                <w:color w:val="000000"/>
              </w:rPr>
              <w:t xml:space="preserve"> Helme müssen durch Fahrer und Beifahrer im angeschnallten Zustand entnehmbar sein.</w:t>
            </w:r>
          </w:p>
        </w:tc>
        <w:tc>
          <w:tcPr>
            <w:tcW w:w="1328" w:type="dxa"/>
            <w:tcBorders>
              <w:top w:val="single" w:sz="4" w:space="0" w:color="auto"/>
              <w:bottom w:val="single" w:sz="4" w:space="0" w:color="auto"/>
            </w:tcBorders>
            <w:noWrap/>
            <w:vAlign w:val="bottom"/>
          </w:tcPr>
          <w:p w14:paraId="3CA739DF" w14:textId="77777777" w:rsidR="003853D8" w:rsidRPr="00AB2035" w:rsidRDefault="003853D8" w:rsidP="003853D8">
            <w:pPr>
              <w:spacing w:before="120" w:after="120" w:line="0" w:lineRule="atLeast"/>
              <w:rPr>
                <w:rFonts w:cs="Arial"/>
              </w:rPr>
            </w:pPr>
            <w:r w:rsidRPr="00AB2035">
              <w:rPr>
                <w:rFonts w:cs="Arial"/>
              </w:rPr>
              <w:t> </w:t>
            </w:r>
          </w:p>
        </w:tc>
      </w:tr>
      <w:tr w:rsidR="000D0F69" w:rsidRPr="009F7A58" w14:paraId="29277E5B"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0" w:space="0" w:color="000000" w:themeColor="text1"/>
              <w:left w:val="single" w:sz="4" w:space="0" w:color="auto"/>
              <w:bottom w:val="single" w:sz="8" w:space="0" w:color="auto"/>
              <w:right w:val="single" w:sz="4" w:space="0" w:color="auto"/>
            </w:tcBorders>
          </w:tcPr>
          <w:p w14:paraId="74835138" w14:textId="77777777" w:rsidR="000D0F69" w:rsidRPr="002B11B8" w:rsidRDefault="000D0F69" w:rsidP="002B11B8">
            <w:pPr>
              <w:pStyle w:val="Listenabsatz"/>
              <w:numPr>
                <w:ilvl w:val="0"/>
                <w:numId w:val="36"/>
              </w:numPr>
              <w:spacing w:before="120" w:after="120" w:line="0" w:lineRule="atLeast"/>
              <w:rPr>
                <w:rFonts w:cs="Arial"/>
                <w:b/>
                <w:bCs/>
              </w:rPr>
            </w:pPr>
          </w:p>
        </w:tc>
        <w:tc>
          <w:tcPr>
            <w:tcW w:w="7543" w:type="dxa"/>
            <w:tcBorders>
              <w:top w:val="single" w:sz="0" w:space="0" w:color="000000" w:themeColor="text1"/>
              <w:left w:val="nil"/>
              <w:bottom w:val="single" w:sz="8" w:space="0" w:color="auto"/>
              <w:right w:val="single" w:sz="4" w:space="0" w:color="auto"/>
            </w:tcBorders>
            <w:noWrap/>
          </w:tcPr>
          <w:p w14:paraId="6CCFBC90" w14:textId="4331EB52" w:rsidR="000D0F69" w:rsidRPr="005E73EE" w:rsidRDefault="000D0F69" w:rsidP="007A7E3E">
            <w:pPr>
              <w:spacing w:before="120" w:after="120" w:line="0" w:lineRule="atLeast"/>
              <w:rPr>
                <w:rFonts w:cs="Arial"/>
              </w:rPr>
            </w:pPr>
            <w:r w:rsidRPr="005E73EE">
              <w:rPr>
                <w:rFonts w:cs="Arial"/>
                <w:b/>
              </w:rPr>
              <w:t>Lieferung und funktionsfähiger Einbau</w:t>
            </w:r>
            <w:r w:rsidR="007A7E3E">
              <w:rPr>
                <w:rFonts w:cs="Arial"/>
              </w:rPr>
              <w:t xml:space="preserve"> einer 24V</w:t>
            </w:r>
            <w:r w:rsidRPr="00BD49A4">
              <w:rPr>
                <w:rFonts w:cs="Arial"/>
              </w:rPr>
              <w:t xml:space="preserve"> und Druckluft Einspeisung im Bereich des Fahrereinstiegs.</w:t>
            </w:r>
          </w:p>
        </w:tc>
        <w:tc>
          <w:tcPr>
            <w:tcW w:w="1328" w:type="dxa"/>
            <w:tcBorders>
              <w:top w:val="single" w:sz="0" w:space="0" w:color="000000" w:themeColor="text1"/>
              <w:left w:val="nil"/>
              <w:bottom w:val="single" w:sz="8" w:space="0" w:color="auto"/>
              <w:right w:val="single" w:sz="4" w:space="0" w:color="auto"/>
            </w:tcBorders>
            <w:noWrap/>
          </w:tcPr>
          <w:p w14:paraId="7881DDD0" w14:textId="77777777" w:rsidR="000D0F69" w:rsidRPr="00C83C67" w:rsidRDefault="000D0F69" w:rsidP="00FB208B">
            <w:pPr>
              <w:spacing w:before="120" w:after="120" w:line="0" w:lineRule="atLeast"/>
              <w:rPr>
                <w:rFonts w:cs="Arial"/>
                <w:b/>
              </w:rPr>
            </w:pPr>
          </w:p>
        </w:tc>
      </w:tr>
      <w:tr w:rsidR="000D0F69" w:rsidRPr="009F7A58" w14:paraId="282A1DC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0" w:space="0" w:color="000000" w:themeColor="text1"/>
              <w:left w:val="single" w:sz="4" w:space="0" w:color="auto"/>
              <w:bottom w:val="single" w:sz="8" w:space="0" w:color="auto"/>
              <w:right w:val="single" w:sz="4" w:space="0" w:color="auto"/>
            </w:tcBorders>
          </w:tcPr>
          <w:p w14:paraId="6B274465" w14:textId="77777777" w:rsidR="000D0F69" w:rsidRPr="002B11B8" w:rsidRDefault="000D0F69" w:rsidP="002B11B8">
            <w:pPr>
              <w:pStyle w:val="Listenabsatz"/>
              <w:numPr>
                <w:ilvl w:val="0"/>
                <w:numId w:val="36"/>
              </w:numPr>
              <w:spacing w:before="120" w:after="120" w:line="0" w:lineRule="atLeast"/>
              <w:rPr>
                <w:rFonts w:cs="Arial"/>
                <w:b/>
                <w:bCs/>
              </w:rPr>
            </w:pPr>
          </w:p>
        </w:tc>
        <w:tc>
          <w:tcPr>
            <w:tcW w:w="7543" w:type="dxa"/>
            <w:tcBorders>
              <w:top w:val="single" w:sz="0" w:space="0" w:color="000000" w:themeColor="text1"/>
              <w:left w:val="nil"/>
              <w:bottom w:val="single" w:sz="8" w:space="0" w:color="auto"/>
              <w:right w:val="single" w:sz="4" w:space="0" w:color="auto"/>
            </w:tcBorders>
            <w:noWrap/>
          </w:tcPr>
          <w:p w14:paraId="5C77C0A3" w14:textId="773B5516" w:rsidR="000D0F69" w:rsidRDefault="000D0F69" w:rsidP="00FB208B">
            <w:pPr>
              <w:spacing w:before="120" w:after="120" w:line="0" w:lineRule="atLeast"/>
              <w:rPr>
                <w:rFonts w:cs="Arial"/>
              </w:rPr>
            </w:pPr>
            <w:r w:rsidRPr="005E73EE">
              <w:rPr>
                <w:rFonts w:cs="Arial"/>
                <w:b/>
              </w:rPr>
              <w:t>Lieferung und funktionsfähiger Einbau</w:t>
            </w:r>
            <w:r>
              <w:rPr>
                <w:rFonts w:cs="Arial"/>
              </w:rPr>
              <w:t xml:space="preserve"> einer </w:t>
            </w:r>
            <w:r w:rsidR="00995F1F">
              <w:rPr>
                <w:rFonts w:cs="Arial"/>
              </w:rPr>
              <w:t>NATO-Steckdose</w:t>
            </w:r>
            <w:r>
              <w:rPr>
                <w:rFonts w:cs="Arial"/>
              </w:rPr>
              <w:t xml:space="preserve"> </w:t>
            </w:r>
            <w:r>
              <w:t xml:space="preserve">mit </w:t>
            </w:r>
            <w:proofErr w:type="spellStart"/>
            <w:r>
              <w:t>Prüfz</w:t>
            </w:r>
            <w:proofErr w:type="spellEnd"/>
            <w:r>
              <w:t>. VG 96917</w:t>
            </w:r>
            <w:r>
              <w:rPr>
                <w:rFonts w:cs="Arial"/>
              </w:rPr>
              <w:t xml:space="preserve"> für einen Not Start des Fahrzeugs.</w:t>
            </w:r>
          </w:p>
          <w:p w14:paraId="7926276B" w14:textId="59B69EF6" w:rsidR="000D0F69" w:rsidRPr="00765578" w:rsidRDefault="00765578" w:rsidP="00FB208B">
            <w:pPr>
              <w:spacing w:before="120" w:after="120" w:line="0" w:lineRule="atLeast"/>
              <w:rPr>
                <w:rFonts w:cs="Arial"/>
              </w:rPr>
            </w:pPr>
            <w:r>
              <w:rPr>
                <w:rFonts w:cs="Arial"/>
              </w:rPr>
              <w:t>Positionierung der Nato-Steckdose in der Nähe der Fahrzeugbatterien, damit dieser auch für Notstartmaßnahmen genutzt werden kann.</w:t>
            </w:r>
          </w:p>
        </w:tc>
        <w:tc>
          <w:tcPr>
            <w:tcW w:w="1328" w:type="dxa"/>
            <w:tcBorders>
              <w:top w:val="single" w:sz="0" w:space="0" w:color="000000" w:themeColor="text1"/>
              <w:left w:val="nil"/>
              <w:bottom w:val="single" w:sz="8" w:space="0" w:color="auto"/>
              <w:right w:val="single" w:sz="4" w:space="0" w:color="auto"/>
            </w:tcBorders>
            <w:noWrap/>
          </w:tcPr>
          <w:p w14:paraId="47C33DE4" w14:textId="77777777" w:rsidR="000D0F69" w:rsidRPr="00C83C67" w:rsidRDefault="000D0F69" w:rsidP="00FB208B">
            <w:pPr>
              <w:spacing w:before="120" w:after="120" w:line="0" w:lineRule="atLeast"/>
              <w:rPr>
                <w:rFonts w:cs="Arial"/>
                <w:b/>
              </w:rPr>
            </w:pPr>
          </w:p>
        </w:tc>
      </w:tr>
      <w:tr w:rsidR="000D0F69" w:rsidRPr="00AB2035" w14:paraId="74C2D20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4"/>
        </w:trPr>
        <w:tc>
          <w:tcPr>
            <w:tcW w:w="765" w:type="dxa"/>
            <w:tcBorders>
              <w:top w:val="nil"/>
              <w:left w:val="single" w:sz="4" w:space="0" w:color="auto"/>
              <w:bottom w:val="single" w:sz="4" w:space="0" w:color="auto"/>
              <w:right w:val="single" w:sz="4" w:space="0" w:color="auto"/>
            </w:tcBorders>
          </w:tcPr>
          <w:p w14:paraId="72C56635" w14:textId="77777777" w:rsidR="000D0F69" w:rsidRPr="002B11B8" w:rsidRDefault="000D0F69" w:rsidP="002B11B8">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19EEF651" w14:textId="77777777" w:rsidR="000D0F69" w:rsidRDefault="000D0F69" w:rsidP="00FB208B">
            <w:pPr>
              <w:spacing w:before="120" w:after="120" w:line="0" w:lineRule="atLeast"/>
              <w:rPr>
                <w:rFonts w:cs="Arial"/>
                <w:color w:val="000000"/>
              </w:rPr>
            </w:pPr>
            <w:r w:rsidRPr="005E73EE">
              <w:rPr>
                <w:rFonts w:cs="Arial"/>
                <w:b/>
                <w:color w:val="000000"/>
              </w:rPr>
              <w:t>Lieferung und funktionsfähiger Einbau</w:t>
            </w:r>
            <w:r w:rsidRPr="00AB2035">
              <w:rPr>
                <w:rFonts w:cs="Arial"/>
                <w:color w:val="000000"/>
              </w:rPr>
              <w:t xml:space="preserve"> eines Batteriewächters mit Trennrelais zur Aufrechterhaltung der Restspannung in der Fahrzeugbatterie; akustischer Alarmgeber, der das Auslösen des Batteriewächters anzeigt</w:t>
            </w:r>
            <w:r>
              <w:rPr>
                <w:rFonts w:cs="Arial"/>
                <w:color w:val="000000"/>
              </w:rPr>
              <w:t>.</w:t>
            </w:r>
            <w:r w:rsidR="00C43EE3">
              <w:rPr>
                <w:rFonts w:cs="Arial"/>
                <w:color w:val="000000"/>
              </w:rPr>
              <w:t xml:space="preserve"> Die Restspannung muss jederzeit ausreichend sein, um einen Fahrzeugstart durchführen zu können.</w:t>
            </w:r>
          </w:p>
          <w:p w14:paraId="093B04BA" w14:textId="2A07F854" w:rsidR="000D0F69" w:rsidRDefault="000D0F69" w:rsidP="00FB208B">
            <w:pPr>
              <w:spacing w:before="120" w:after="120" w:line="0" w:lineRule="atLeast"/>
              <w:rPr>
                <w:rFonts w:cs="Arial"/>
                <w:color w:val="000000"/>
              </w:rPr>
            </w:pPr>
            <w:r>
              <w:rPr>
                <w:rFonts w:cs="Arial"/>
                <w:color w:val="000000"/>
              </w:rPr>
              <w:t xml:space="preserve">Der Alarmgeber muss </w:t>
            </w:r>
            <w:r w:rsidRPr="005E73EE">
              <w:rPr>
                <w:rFonts w:cs="Arial"/>
                <w:b/>
                <w:color w:val="000000"/>
              </w:rPr>
              <w:t>mit de</w:t>
            </w:r>
            <w:r w:rsidR="00D52791">
              <w:rPr>
                <w:rFonts w:cs="Arial"/>
                <w:b/>
                <w:color w:val="000000"/>
              </w:rPr>
              <w:t>m</w:t>
            </w:r>
            <w:r w:rsidRPr="005E73EE">
              <w:rPr>
                <w:rFonts w:cs="Arial"/>
                <w:b/>
                <w:color w:val="000000"/>
              </w:rPr>
              <w:t xml:space="preserve"> akustischen Rückwarner geschaltet</w:t>
            </w:r>
            <w:r>
              <w:rPr>
                <w:rFonts w:cs="Arial"/>
                <w:color w:val="000000"/>
              </w:rPr>
              <w:t xml:space="preserve"> sein.</w:t>
            </w:r>
          </w:p>
          <w:p w14:paraId="7F6C4D06" w14:textId="41CFDB0B" w:rsidR="00C83C67" w:rsidRPr="00765578" w:rsidRDefault="00C83C67" w:rsidP="00FB208B">
            <w:pPr>
              <w:spacing w:before="120" w:after="120" w:line="0" w:lineRule="atLeast"/>
              <w:rPr>
                <w:rFonts w:cs="Arial"/>
                <w:color w:val="000000"/>
              </w:rPr>
            </w:pPr>
            <w:r>
              <w:rPr>
                <w:rFonts w:cs="Arial"/>
                <w:color w:val="000000"/>
              </w:rPr>
              <w:t>Weiterhin ist ein Tiefentladeschutz für die Fahrzeugbatterien zu verbauen.</w:t>
            </w:r>
          </w:p>
        </w:tc>
        <w:tc>
          <w:tcPr>
            <w:tcW w:w="1328" w:type="dxa"/>
            <w:tcBorders>
              <w:top w:val="nil"/>
              <w:left w:val="nil"/>
              <w:bottom w:val="single" w:sz="4" w:space="0" w:color="auto"/>
              <w:right w:val="single" w:sz="4" w:space="0" w:color="auto"/>
            </w:tcBorders>
            <w:noWrap/>
          </w:tcPr>
          <w:p w14:paraId="78D3E9F2" w14:textId="77777777" w:rsidR="000D0F69" w:rsidRPr="00AB2035" w:rsidRDefault="000D0F69" w:rsidP="00FB208B">
            <w:pPr>
              <w:spacing w:before="120" w:after="120" w:line="0" w:lineRule="atLeast"/>
              <w:rPr>
                <w:rFonts w:cs="Arial"/>
              </w:rPr>
            </w:pPr>
            <w:r w:rsidRPr="00AB2035">
              <w:rPr>
                <w:rFonts w:cs="Arial"/>
              </w:rPr>
              <w:t> </w:t>
            </w:r>
          </w:p>
        </w:tc>
      </w:tr>
      <w:tr w:rsidR="000D0F69" w:rsidRPr="00AB2035" w14:paraId="7D336B2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6"/>
        </w:trPr>
        <w:tc>
          <w:tcPr>
            <w:tcW w:w="765" w:type="dxa"/>
            <w:tcBorders>
              <w:top w:val="single" w:sz="4" w:space="0" w:color="auto"/>
              <w:left w:val="single" w:sz="4" w:space="0" w:color="auto"/>
              <w:bottom w:val="single" w:sz="4" w:space="0" w:color="auto"/>
              <w:right w:val="single" w:sz="4" w:space="0" w:color="auto"/>
            </w:tcBorders>
          </w:tcPr>
          <w:p w14:paraId="71009D7A" w14:textId="77777777" w:rsidR="000D0F69" w:rsidRPr="002B11B8" w:rsidRDefault="000D0F69" w:rsidP="002B11B8">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3FA6350D" w14:textId="77777777" w:rsidR="000D0F69" w:rsidRDefault="000D0F69" w:rsidP="00FB208B">
            <w:pPr>
              <w:spacing w:before="120" w:after="120" w:line="0" w:lineRule="atLeast"/>
              <w:rPr>
                <w:rFonts w:cs="Arial"/>
              </w:rPr>
            </w:pPr>
            <w:r w:rsidRPr="00AB2035">
              <w:rPr>
                <w:rFonts w:cs="Arial"/>
              </w:rPr>
              <w:t xml:space="preserve">Die Bedienungselemente der </w:t>
            </w:r>
            <w:r w:rsidR="00356885">
              <w:rPr>
                <w:rFonts w:cs="Arial"/>
              </w:rPr>
              <w:t>Feuerwehreinbauten</w:t>
            </w:r>
            <w:r w:rsidRPr="00AB2035">
              <w:rPr>
                <w:rFonts w:cs="Arial"/>
              </w:rPr>
              <w:t xml:space="preserve"> müssen so verbaut sein, dass sie leicht vom Fahrer sowie vom Beifahrer zu bedienen sind. </w:t>
            </w:r>
          </w:p>
          <w:p w14:paraId="6C1D5CFA" w14:textId="797E257C" w:rsidR="00765578" w:rsidRDefault="000D0F69" w:rsidP="00760E9C">
            <w:pPr>
              <w:spacing w:before="120" w:after="120" w:line="0" w:lineRule="atLeast"/>
              <w:rPr>
                <w:rFonts w:cs="Arial"/>
              </w:rPr>
            </w:pPr>
            <w:r w:rsidRPr="00973984">
              <w:rPr>
                <w:rFonts w:cs="Arial"/>
                <w:bCs/>
              </w:rPr>
              <w:t xml:space="preserve">Der Einbauort </w:t>
            </w:r>
            <w:r w:rsidR="004C7473" w:rsidRPr="00973984">
              <w:rPr>
                <w:rFonts w:cs="Arial"/>
                <w:bCs/>
              </w:rPr>
              <w:t>richtet sich nach den Bestandsfahrzeugen und wird im Rahmen der Baubesprechung festgelegt.</w:t>
            </w:r>
            <w:r w:rsidR="00973984">
              <w:rPr>
                <w:rFonts w:cs="Arial"/>
                <w:bCs/>
              </w:rPr>
              <w:t xml:space="preserve"> </w:t>
            </w:r>
            <w:r w:rsidR="00154328">
              <w:rPr>
                <w:rFonts w:cs="Arial"/>
              </w:rPr>
              <w:t xml:space="preserve">Die Schalter sollen </w:t>
            </w:r>
            <w:r w:rsidR="0035550B">
              <w:rPr>
                <w:rFonts w:cs="Arial"/>
              </w:rPr>
              <w:t>entsprechend der standardisierten Anordnung der Feuerwehr Bochum angeordnet werden</w:t>
            </w:r>
            <w:r w:rsidR="007748BB" w:rsidRPr="00765578">
              <w:rPr>
                <w:rFonts w:cs="Arial"/>
              </w:rPr>
              <w:t>.</w:t>
            </w:r>
          </w:p>
          <w:p w14:paraId="012964A0" w14:textId="29F77D66" w:rsidR="00D07DA9" w:rsidRPr="00345087" w:rsidRDefault="00891474" w:rsidP="00FB208B">
            <w:pPr>
              <w:spacing w:before="120" w:after="120" w:line="0" w:lineRule="atLeast"/>
              <w:rPr>
                <w:rFonts w:cs="Arial"/>
                <w:bCs/>
              </w:rPr>
            </w:pPr>
            <w:r>
              <w:rPr>
                <w:rFonts w:cs="Arial"/>
              </w:rPr>
              <w:t>Die Bedienelemente sind als Kippschalter</w:t>
            </w:r>
            <w:r w:rsidR="00EC5403">
              <w:rPr>
                <w:rFonts w:cs="Arial"/>
              </w:rPr>
              <w:t xml:space="preserve"> oder </w:t>
            </w:r>
            <w:proofErr w:type="spellStart"/>
            <w:r w:rsidR="00EC5403">
              <w:rPr>
                <w:rFonts w:cs="Arial"/>
              </w:rPr>
              <w:t>Inomatic</w:t>
            </w:r>
            <w:proofErr w:type="spellEnd"/>
            <w:r w:rsidR="00D26CD4">
              <w:rPr>
                <w:rFonts w:cs="Arial"/>
              </w:rPr>
              <w:t xml:space="preserve"> </w:t>
            </w:r>
            <w:r>
              <w:rPr>
                <w:rFonts w:cs="Arial"/>
              </w:rPr>
              <w:t xml:space="preserve">auszuführen. </w:t>
            </w:r>
          </w:p>
          <w:p w14:paraId="3D84E68B" w14:textId="6D101B1B" w:rsidR="00D07DA9" w:rsidRPr="00025395" w:rsidRDefault="007748BB" w:rsidP="00025395">
            <w:pPr>
              <w:pStyle w:val="Default"/>
              <w:rPr>
                <w:sz w:val="22"/>
                <w:szCs w:val="22"/>
              </w:rPr>
            </w:pPr>
            <w:r>
              <w:rPr>
                <w:sz w:val="22"/>
                <w:szCs w:val="22"/>
              </w:rPr>
              <w:t xml:space="preserve">Die Bedienung des Signalhornes der Sondersignalanlage erfolgt über einen zu liefernden und funktionsfähig einzubauenden Fußtaster z.B. der Firma Marquardt oder in Form Art und Leistung vergleichbar. Bei eingeschaltetem Blaulicht wird das zum Zeitpunkt vorgewählte Signalhorn geschaltet, solange der Taster betätigt wird. Wird der Fußtaster losgelassen, läuft die Tonfolge zu ende, bevor das Signalhorn abschaltet. Der Fußtaster muss möglichst flach und das Gehäuse aus Metall gebaut sein, so dass der Fußballen des linken Beines ergonomisch während der Einsatzfahrt auf dem Taster aufliegen kann. </w:t>
            </w:r>
          </w:p>
        </w:tc>
        <w:tc>
          <w:tcPr>
            <w:tcW w:w="1328" w:type="dxa"/>
            <w:tcBorders>
              <w:top w:val="single" w:sz="4" w:space="0" w:color="auto"/>
              <w:left w:val="nil"/>
              <w:bottom w:val="single" w:sz="4" w:space="0" w:color="auto"/>
              <w:right w:val="single" w:sz="4" w:space="0" w:color="auto"/>
            </w:tcBorders>
            <w:noWrap/>
          </w:tcPr>
          <w:p w14:paraId="2E8D48ED" w14:textId="77777777" w:rsidR="000D0F69" w:rsidRPr="00AB2035" w:rsidRDefault="000D0F69" w:rsidP="00FB208B">
            <w:pPr>
              <w:spacing w:before="120" w:after="120" w:line="0" w:lineRule="atLeast"/>
              <w:rPr>
                <w:rFonts w:cs="Arial"/>
              </w:rPr>
            </w:pPr>
            <w:r w:rsidRPr="00AB2035">
              <w:rPr>
                <w:rFonts w:cs="Arial"/>
              </w:rPr>
              <w:t> </w:t>
            </w:r>
          </w:p>
        </w:tc>
      </w:tr>
      <w:tr w:rsidR="000D0F69" w:rsidRPr="00763D83" w14:paraId="4CD7588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765" w:type="dxa"/>
            <w:tcBorders>
              <w:top w:val="nil"/>
              <w:left w:val="single" w:sz="4" w:space="0" w:color="auto"/>
              <w:bottom w:val="single" w:sz="4" w:space="0" w:color="auto"/>
              <w:right w:val="single" w:sz="4" w:space="0" w:color="auto"/>
            </w:tcBorders>
          </w:tcPr>
          <w:p w14:paraId="38A3E808" w14:textId="77777777" w:rsidR="000D0F69" w:rsidRPr="002B11B8" w:rsidRDefault="000D0F69" w:rsidP="002B11B8">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03093B6C" w14:textId="03302C51" w:rsidR="000D0F69" w:rsidRPr="000A58CA" w:rsidRDefault="000D0F69" w:rsidP="00FB208B">
            <w:pPr>
              <w:spacing w:before="120" w:after="120" w:line="0" w:lineRule="atLeast"/>
              <w:rPr>
                <w:rFonts w:cs="Arial"/>
              </w:rPr>
            </w:pPr>
            <w:r w:rsidRPr="004E14CB">
              <w:rPr>
                <w:rFonts w:cs="Arial"/>
                <w:b/>
              </w:rPr>
              <w:t>Lieferung und funktionsfähiger Einbau</w:t>
            </w:r>
            <w:r>
              <w:rPr>
                <w:rFonts w:cs="Arial"/>
              </w:rPr>
              <w:t xml:space="preserve"> einer</w:t>
            </w:r>
            <w:r w:rsidRPr="00D2093A">
              <w:rPr>
                <w:rFonts w:cs="Arial"/>
              </w:rPr>
              <w:t xml:space="preserve"> </w:t>
            </w:r>
            <w:r w:rsidRPr="000A58CA">
              <w:rPr>
                <w:rFonts w:cs="Arial"/>
              </w:rPr>
              <w:t>Martinhornanlage der Fa.</w:t>
            </w:r>
            <w:r>
              <w:rPr>
                <w:rFonts w:cs="Arial"/>
              </w:rPr>
              <w:t xml:space="preserve"> </w:t>
            </w:r>
            <w:r w:rsidRPr="000A58CA">
              <w:rPr>
                <w:rFonts w:cs="Arial"/>
              </w:rPr>
              <w:t xml:space="preserve">Martin </w:t>
            </w:r>
            <w:r>
              <w:rPr>
                <w:rFonts w:cs="Arial"/>
              </w:rPr>
              <w:t xml:space="preserve">Typ 2298 GM </w:t>
            </w:r>
            <w:r w:rsidRPr="000A58CA">
              <w:rPr>
                <w:rFonts w:cs="Arial"/>
              </w:rPr>
              <w:t xml:space="preserve">(oder vergleichbar mit Material, Leistung und Aufbau) mit Kompressor 24 V (vier Schallbecher). </w:t>
            </w:r>
            <w:r>
              <w:rPr>
                <w:rFonts w:cs="Arial"/>
              </w:rPr>
              <w:t xml:space="preserve">Die Schallbecher sind vibrationsentkoppelt auf dem Fahrzeugdach zu verbauen. </w:t>
            </w:r>
            <w:r w:rsidRPr="000A58CA">
              <w:rPr>
                <w:rFonts w:cs="Arial"/>
              </w:rPr>
              <w:t xml:space="preserve">Der Kompressor ist </w:t>
            </w:r>
            <w:r w:rsidRPr="00041DC0">
              <w:rPr>
                <w:rFonts w:cs="Arial"/>
                <w:bCs/>
              </w:rPr>
              <w:t>schallisoliert und vibrationsentkoppelt außerhalb des Mannschaftsraums</w:t>
            </w:r>
            <w:r w:rsidRPr="000A58CA">
              <w:rPr>
                <w:rFonts w:cs="Arial"/>
                <w:b/>
              </w:rPr>
              <w:t xml:space="preserve"> </w:t>
            </w:r>
            <w:r w:rsidRPr="000A58CA">
              <w:rPr>
                <w:rFonts w:cs="Arial"/>
              </w:rPr>
              <w:t>zu verbauen. Das werkzeugfreie Nachfüllen des Öls muss gewährleistet bleiben</w:t>
            </w:r>
            <w:r>
              <w:rPr>
                <w:rFonts w:cs="Arial"/>
              </w:rPr>
              <w:t xml:space="preserve">. Der Einbau des Kompressors darf nicht </w:t>
            </w:r>
            <w:r w:rsidR="00C42738">
              <w:rPr>
                <w:rFonts w:cs="Arial"/>
              </w:rPr>
              <w:t xml:space="preserve">innerhalb des Fahrerhauses </w:t>
            </w:r>
            <w:r>
              <w:rPr>
                <w:rFonts w:cs="Arial"/>
              </w:rPr>
              <w:t>erfolgen.</w:t>
            </w:r>
          </w:p>
          <w:p w14:paraId="22F49437" w14:textId="77777777" w:rsidR="00F97FAD" w:rsidRDefault="00F97FAD" w:rsidP="00FB208B">
            <w:pPr>
              <w:spacing w:before="120" w:after="120" w:line="0" w:lineRule="atLeast"/>
              <w:rPr>
                <w:rFonts w:cs="Arial"/>
                <w:b/>
              </w:rPr>
            </w:pPr>
          </w:p>
          <w:p w14:paraId="78424ACB" w14:textId="319072D1" w:rsidR="000D0F69" w:rsidRPr="00A342B2" w:rsidRDefault="000D0F69" w:rsidP="00FB208B">
            <w:pPr>
              <w:spacing w:before="120" w:after="120" w:line="0" w:lineRule="atLeast"/>
              <w:rPr>
                <w:rFonts w:cs="Arial"/>
              </w:rPr>
            </w:pPr>
            <w:r w:rsidRPr="004639E2">
              <w:rPr>
                <w:rFonts w:cs="Arial"/>
                <w:b/>
              </w:rPr>
              <w:t xml:space="preserve">Einbauort </w:t>
            </w:r>
            <w:r>
              <w:rPr>
                <w:rFonts w:cs="Arial"/>
                <w:b/>
              </w:rPr>
              <w:t xml:space="preserve">hier </w:t>
            </w:r>
            <w:r w:rsidRPr="004639E2">
              <w:rPr>
                <w:rFonts w:cs="Arial"/>
                <w:b/>
              </w:rPr>
              <w:t>angeben:</w:t>
            </w:r>
            <w:r>
              <w:rPr>
                <w:rFonts w:cs="Arial"/>
                <w:b/>
              </w:rPr>
              <w:t xml:space="preserve"> </w:t>
            </w:r>
            <w:r w:rsidR="00765578">
              <w:rPr>
                <w:rFonts w:cs="Arial"/>
              </w:rPr>
              <w:t>………………………</w:t>
            </w:r>
            <w:r w:rsidR="00A342B2">
              <w:rPr>
                <w:rFonts w:cs="Arial"/>
              </w:rPr>
              <w:t>………………………………</w:t>
            </w:r>
          </w:p>
        </w:tc>
        <w:tc>
          <w:tcPr>
            <w:tcW w:w="1328" w:type="dxa"/>
            <w:tcBorders>
              <w:top w:val="nil"/>
              <w:left w:val="nil"/>
              <w:bottom w:val="single" w:sz="4" w:space="0" w:color="auto"/>
              <w:right w:val="single" w:sz="4" w:space="0" w:color="auto"/>
            </w:tcBorders>
            <w:noWrap/>
          </w:tcPr>
          <w:p w14:paraId="223C4DCD" w14:textId="77777777" w:rsidR="000D0F69" w:rsidRDefault="000D0F69" w:rsidP="00FB208B">
            <w:pPr>
              <w:spacing w:before="120" w:after="120" w:line="0" w:lineRule="atLeast"/>
              <w:rPr>
                <w:rFonts w:cs="Arial"/>
                <w:color w:val="FF0000"/>
              </w:rPr>
            </w:pPr>
          </w:p>
          <w:p w14:paraId="7E817547" w14:textId="77777777" w:rsidR="000D0F69" w:rsidRDefault="000D0F69" w:rsidP="00FB208B">
            <w:pPr>
              <w:spacing w:before="120" w:after="120" w:line="0" w:lineRule="atLeast"/>
              <w:rPr>
                <w:rFonts w:cs="Arial"/>
                <w:color w:val="FF0000"/>
              </w:rPr>
            </w:pPr>
          </w:p>
          <w:p w14:paraId="477D33C2" w14:textId="77777777" w:rsidR="000D0F69" w:rsidRDefault="000D0F69" w:rsidP="00FB208B">
            <w:pPr>
              <w:spacing w:before="120" w:after="120" w:line="0" w:lineRule="atLeast"/>
              <w:rPr>
                <w:rFonts w:cs="Arial"/>
                <w:color w:val="FF0000"/>
              </w:rPr>
            </w:pPr>
          </w:p>
          <w:p w14:paraId="293762D5" w14:textId="77777777" w:rsidR="000D0F69" w:rsidRPr="00763D83" w:rsidRDefault="000D0F69" w:rsidP="00FB208B">
            <w:pPr>
              <w:spacing w:before="120" w:after="120" w:line="0" w:lineRule="atLeast"/>
              <w:rPr>
                <w:rFonts w:cs="Arial"/>
                <w:color w:val="FF0000"/>
              </w:rPr>
            </w:pPr>
          </w:p>
        </w:tc>
      </w:tr>
      <w:tr w:rsidR="000D0F69" w:rsidRPr="00763D83" w14:paraId="788DB3A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765" w:type="dxa"/>
            <w:tcBorders>
              <w:top w:val="nil"/>
              <w:left w:val="single" w:sz="4" w:space="0" w:color="auto"/>
              <w:bottom w:val="single" w:sz="4" w:space="0" w:color="auto"/>
              <w:right w:val="single" w:sz="4" w:space="0" w:color="auto"/>
            </w:tcBorders>
          </w:tcPr>
          <w:p w14:paraId="7C6CE486" w14:textId="77777777" w:rsidR="000D0F69" w:rsidRPr="002B11B8" w:rsidRDefault="000D0F69" w:rsidP="002B11B8">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7887D792" w14:textId="460635C5" w:rsidR="000D0F69" w:rsidRPr="004E14CB" w:rsidRDefault="000D0F69" w:rsidP="00FB208B">
            <w:pPr>
              <w:spacing w:before="120" w:after="120" w:line="0" w:lineRule="atLeast"/>
              <w:rPr>
                <w:rFonts w:cs="Arial"/>
                <w:b/>
              </w:rPr>
            </w:pPr>
            <w:r>
              <w:rPr>
                <w:rFonts w:cs="Arial"/>
                <w:b/>
              </w:rPr>
              <w:t xml:space="preserve">Lieferung und funktionsfähiger Einbau </w:t>
            </w:r>
            <w:r w:rsidRPr="003867DC">
              <w:t xml:space="preserve">von einer </w:t>
            </w:r>
            <w:r w:rsidRPr="0051001C">
              <w:rPr>
                <w:bCs/>
              </w:rPr>
              <w:t>„Stark-Tiefton-Hupe“,</w:t>
            </w:r>
            <w:r>
              <w:t xml:space="preserve"> einem sog. „Bull-Horn“,</w:t>
            </w:r>
            <w:r w:rsidRPr="003867DC">
              <w:t xml:space="preserve"> </w:t>
            </w:r>
            <w:r w:rsidR="00802D2A" w:rsidRPr="0000624B">
              <w:t xml:space="preserve">mit der Möglichkeit zwischen Fahrzeughupe und </w:t>
            </w:r>
            <w:proofErr w:type="spellStart"/>
            <w:r w:rsidR="00802D2A" w:rsidRPr="0000624B">
              <w:t>Bu</w:t>
            </w:r>
            <w:r w:rsidR="00CA3DA4" w:rsidRPr="0000624B">
              <w:t>llhorn</w:t>
            </w:r>
            <w:proofErr w:type="spellEnd"/>
            <w:r w:rsidR="00CA3DA4" w:rsidRPr="0000624B">
              <w:t xml:space="preserve"> dauerhaft umzuschalten, auch wenn das Blaulicht nicht aktiviert ist.</w:t>
            </w:r>
            <w:r w:rsidR="00461F08" w:rsidRPr="0000624B">
              <w:t xml:space="preserve"> Der Schalter hierfür soll in</w:t>
            </w:r>
            <w:r w:rsidR="00461F08">
              <w:t xml:space="preserve"> Absprache mit dem Auftraggeber im Bereich der anderen Schalter für die </w:t>
            </w:r>
            <w:r w:rsidR="004034BF">
              <w:t>Fahrgestell-/</w:t>
            </w:r>
            <w:r w:rsidR="00461F08">
              <w:t>Aufbau</w:t>
            </w:r>
            <w:r w:rsidR="004034BF">
              <w:t>-/Blaulichtsteuerung verbaut werden</w:t>
            </w:r>
            <w:r w:rsidRPr="003867DC">
              <w:t>. Zusätzlich muss im Pumpenbedienstand ein</w:t>
            </w:r>
            <w:r>
              <w:t xml:space="preserve"> Bedien</w:t>
            </w:r>
            <w:r w:rsidRPr="003867DC">
              <w:t>knopf zum Betätigen der „Stark-Tiefton-Hupe“ verbaut werden.</w:t>
            </w:r>
          </w:p>
        </w:tc>
        <w:tc>
          <w:tcPr>
            <w:tcW w:w="1328" w:type="dxa"/>
            <w:tcBorders>
              <w:top w:val="nil"/>
              <w:left w:val="nil"/>
              <w:bottom w:val="single" w:sz="4" w:space="0" w:color="auto"/>
              <w:right w:val="single" w:sz="4" w:space="0" w:color="auto"/>
            </w:tcBorders>
            <w:noWrap/>
          </w:tcPr>
          <w:p w14:paraId="0E65F5A7" w14:textId="77777777" w:rsidR="000D0F69" w:rsidRPr="00763D83" w:rsidRDefault="000D0F69" w:rsidP="00FB208B">
            <w:pPr>
              <w:spacing w:before="120" w:after="120" w:line="0" w:lineRule="atLeast"/>
              <w:rPr>
                <w:rFonts w:cs="Arial"/>
                <w:color w:val="FF0000"/>
              </w:rPr>
            </w:pPr>
          </w:p>
        </w:tc>
      </w:tr>
      <w:tr w:rsidR="00F81280" w:rsidRPr="00AB2035" w14:paraId="531449E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5"/>
        </w:trPr>
        <w:tc>
          <w:tcPr>
            <w:tcW w:w="765" w:type="dxa"/>
            <w:tcBorders>
              <w:top w:val="nil"/>
              <w:left w:val="single" w:sz="4" w:space="0" w:color="auto"/>
              <w:bottom w:val="single" w:sz="4" w:space="0" w:color="auto"/>
              <w:right w:val="single" w:sz="4" w:space="0" w:color="auto"/>
            </w:tcBorders>
          </w:tcPr>
          <w:p w14:paraId="6F31D90B" w14:textId="77777777" w:rsidR="000D0F69" w:rsidRPr="002B11B8" w:rsidRDefault="000D0F69" w:rsidP="002B11B8">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shd w:val="clear" w:color="auto" w:fill="FFFFFF" w:themeFill="background1"/>
          </w:tcPr>
          <w:p w14:paraId="66EE3E8B" w14:textId="2E7E855C" w:rsidR="00E5162D" w:rsidRDefault="00BD0BAD" w:rsidP="00BD0BAD">
            <w:pPr>
              <w:spacing w:before="120" w:after="120" w:line="0" w:lineRule="atLeast"/>
              <w:rPr>
                <w:rFonts w:cs="Arial"/>
              </w:rPr>
            </w:pPr>
            <w:r>
              <w:rPr>
                <w:rFonts w:cs="Arial"/>
              </w:rPr>
              <w:t>„</w:t>
            </w:r>
            <w:r w:rsidRPr="00DB7F7A">
              <w:rPr>
                <w:rFonts w:cs="Arial"/>
              </w:rPr>
              <w:t>Geteilter Blaulichtbalken DBS 4000 LED mit Powerblitz</w:t>
            </w:r>
            <w:r w:rsidRPr="00AB2035">
              <w:rPr>
                <w:rFonts w:cs="Arial"/>
              </w:rPr>
              <w:t>“</w:t>
            </w:r>
            <w:r>
              <w:rPr>
                <w:rFonts w:cs="Arial"/>
              </w:rPr>
              <w:t xml:space="preserve"> </w:t>
            </w:r>
            <w:r w:rsidR="000D0F69" w:rsidRPr="00AB2035">
              <w:rPr>
                <w:rFonts w:cs="Arial"/>
              </w:rPr>
              <w:t>der Fa. Hänsch, über Fahrerra</w:t>
            </w:r>
            <w:r>
              <w:rPr>
                <w:rFonts w:cs="Arial"/>
              </w:rPr>
              <w:t>um links und rechts. Zusätzlich sind</w:t>
            </w:r>
            <w:r w:rsidR="000D0F69" w:rsidRPr="00AB2035">
              <w:rPr>
                <w:rFonts w:cs="Arial"/>
              </w:rPr>
              <w:t xml:space="preserve"> hinten links</w:t>
            </w:r>
            <w:r w:rsidR="00765578">
              <w:rPr>
                <w:rFonts w:cs="Arial"/>
              </w:rPr>
              <w:t xml:space="preserve"> und rechts am Koffer</w:t>
            </w:r>
            <w:r>
              <w:rPr>
                <w:rFonts w:cs="Arial"/>
              </w:rPr>
              <w:t>aufbau blaue Kennleuchten des</w:t>
            </w:r>
            <w:r w:rsidR="00765578">
              <w:rPr>
                <w:rFonts w:cs="Arial"/>
              </w:rPr>
              <w:t xml:space="preserve"> Typ</w:t>
            </w:r>
            <w:r>
              <w:rPr>
                <w:rFonts w:cs="Arial"/>
              </w:rPr>
              <w:t>s</w:t>
            </w:r>
            <w:r w:rsidR="00765578">
              <w:rPr>
                <w:rFonts w:cs="Arial"/>
              </w:rPr>
              <w:t xml:space="preserve"> „</w:t>
            </w:r>
            <w:r w:rsidR="000F4B6D">
              <w:rPr>
                <w:rFonts w:cs="Arial"/>
              </w:rPr>
              <w:t xml:space="preserve">Hänsch </w:t>
            </w:r>
            <w:proofErr w:type="spellStart"/>
            <w:r w:rsidR="000F4B6D">
              <w:rPr>
                <w:rFonts w:cs="Arial"/>
              </w:rPr>
              <w:t>Integro</w:t>
            </w:r>
            <w:proofErr w:type="spellEnd"/>
            <w:r w:rsidR="000D0F69" w:rsidRPr="00AB2035">
              <w:rPr>
                <w:rFonts w:cs="Arial"/>
              </w:rPr>
              <w:t xml:space="preserve">“ </w:t>
            </w:r>
            <w:r w:rsidR="000D0F69" w:rsidRPr="00637EC0">
              <w:rPr>
                <w:rFonts w:cs="Arial"/>
              </w:rPr>
              <w:t>oder vergleichbar in Form, Art und Leistung.</w:t>
            </w:r>
            <w:r w:rsidR="000D0F69">
              <w:br/>
            </w:r>
            <w:r w:rsidR="000D0F69" w:rsidRPr="00AB2035">
              <w:rPr>
                <w:rFonts w:cs="Arial"/>
              </w:rPr>
              <w:t xml:space="preserve">Die Fahrzeughöhe </w:t>
            </w:r>
            <w:r w:rsidR="000D0F69">
              <w:rPr>
                <w:rFonts w:cs="Arial"/>
              </w:rPr>
              <w:t xml:space="preserve">darf inkl. </w:t>
            </w:r>
            <w:r w:rsidR="000D0F69" w:rsidRPr="006750AD">
              <w:rPr>
                <w:rFonts w:cs="Arial"/>
              </w:rPr>
              <w:t xml:space="preserve">Rundumkennleuchte </w:t>
            </w:r>
            <w:r w:rsidR="00765578" w:rsidRPr="009911C9">
              <w:rPr>
                <w:rFonts w:cs="Arial"/>
                <w:b/>
              </w:rPr>
              <w:t>3</w:t>
            </w:r>
            <w:r w:rsidRPr="009911C9">
              <w:rPr>
                <w:rFonts w:cs="Arial"/>
                <w:b/>
              </w:rPr>
              <w:t>.</w:t>
            </w:r>
            <w:r w:rsidR="00765578" w:rsidRPr="009911C9">
              <w:rPr>
                <w:rFonts w:cs="Arial"/>
                <w:b/>
              </w:rPr>
              <w:t>4</w:t>
            </w:r>
            <w:r w:rsidR="000D0F69" w:rsidRPr="009911C9">
              <w:rPr>
                <w:rFonts w:cs="Arial"/>
                <w:b/>
              </w:rPr>
              <w:t>00 mm nicht überschreiten!</w:t>
            </w:r>
          </w:p>
          <w:p w14:paraId="5DF06E2C" w14:textId="74B7B486" w:rsidR="00BD0BAD" w:rsidRPr="00BD0BAD" w:rsidRDefault="000D0F69" w:rsidP="00BD0BAD">
            <w:pPr>
              <w:spacing w:before="120" w:after="120" w:line="0" w:lineRule="atLeast"/>
              <w:rPr>
                <w:rFonts w:cs="Arial"/>
              </w:rPr>
            </w:pPr>
            <w:r w:rsidRPr="00AB2035">
              <w:rPr>
                <w:rFonts w:cs="Arial"/>
              </w:rPr>
              <w:br/>
            </w:r>
            <w:r w:rsidR="00BD0BAD" w:rsidRPr="00BD0BAD">
              <w:rPr>
                <w:rFonts w:cs="Arial"/>
              </w:rPr>
              <w:t>Der geteilte Blaulichtbalken, die „Stark-Tiefton-Hupe“ und die Front-</w:t>
            </w:r>
            <w:r w:rsidR="00BD0BAD" w:rsidRPr="00BD0BAD">
              <w:rPr>
                <w:rFonts w:cs="Arial"/>
              </w:rPr>
              <w:lastRenderedPageBreak/>
              <w:t>Arbeitsscheinwerfer sind auf einem gemeinsamen durchgehenden Trägersystem zu installieren.</w:t>
            </w:r>
          </w:p>
          <w:p w14:paraId="1CDC36DD" w14:textId="66130302" w:rsidR="00BD0BAD" w:rsidRPr="00BD0BAD" w:rsidRDefault="00BD0BAD" w:rsidP="00BD0BAD">
            <w:pPr>
              <w:spacing w:after="0" w:line="0" w:lineRule="atLeast"/>
              <w:rPr>
                <w:rFonts w:cs="Arial"/>
                <w:color w:val="000000"/>
              </w:rPr>
            </w:pPr>
            <w:r>
              <w:rPr>
                <w:rFonts w:cs="Arial"/>
                <w:color w:val="000000"/>
              </w:rPr>
              <w:t>D</w:t>
            </w:r>
            <w:r w:rsidRPr="00FB534E">
              <w:rPr>
                <w:rFonts w:cs="Arial"/>
                <w:color w:val="000000"/>
              </w:rPr>
              <w:t>ie genaue Positionierung wird bei</w:t>
            </w:r>
            <w:r>
              <w:rPr>
                <w:rFonts w:cs="Arial"/>
                <w:color w:val="000000"/>
              </w:rPr>
              <w:t xml:space="preserve"> der Baubesprechung festgelegt.</w:t>
            </w:r>
          </w:p>
        </w:tc>
        <w:tc>
          <w:tcPr>
            <w:tcW w:w="1328" w:type="dxa"/>
            <w:tcBorders>
              <w:top w:val="nil"/>
              <w:left w:val="nil"/>
              <w:bottom w:val="single" w:sz="4" w:space="0" w:color="auto"/>
              <w:right w:val="single" w:sz="4" w:space="0" w:color="auto"/>
            </w:tcBorders>
            <w:noWrap/>
          </w:tcPr>
          <w:p w14:paraId="47318DA8" w14:textId="77777777" w:rsidR="000D0F69" w:rsidRPr="00AB2035" w:rsidRDefault="000D0F69" w:rsidP="00FB208B">
            <w:pPr>
              <w:spacing w:before="120" w:after="120" w:line="0" w:lineRule="atLeast"/>
              <w:rPr>
                <w:rFonts w:cs="Arial"/>
              </w:rPr>
            </w:pPr>
            <w:r w:rsidRPr="00AB2035">
              <w:rPr>
                <w:rFonts w:cs="Arial"/>
              </w:rPr>
              <w:lastRenderedPageBreak/>
              <w:t> </w:t>
            </w:r>
          </w:p>
        </w:tc>
      </w:tr>
      <w:tr w:rsidR="000D0F69" w:rsidRPr="00AB2035" w14:paraId="0C6A09B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5"/>
        </w:trPr>
        <w:tc>
          <w:tcPr>
            <w:tcW w:w="765" w:type="dxa"/>
            <w:tcBorders>
              <w:top w:val="nil"/>
              <w:left w:val="single" w:sz="4" w:space="0" w:color="auto"/>
              <w:bottom w:val="single" w:sz="4" w:space="0" w:color="auto"/>
              <w:right w:val="single" w:sz="4" w:space="0" w:color="auto"/>
            </w:tcBorders>
          </w:tcPr>
          <w:p w14:paraId="4C644E5A" w14:textId="77777777" w:rsidR="000D0F69" w:rsidRPr="002B11B8" w:rsidRDefault="000D0F69" w:rsidP="002B11B8">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3F1EC350" w14:textId="2393E284" w:rsidR="000D0F69" w:rsidRPr="000A58CA" w:rsidRDefault="000D0F69" w:rsidP="00FB208B">
            <w:pPr>
              <w:spacing w:before="120" w:after="120" w:line="0" w:lineRule="atLeast"/>
              <w:rPr>
                <w:rFonts w:cs="Arial"/>
              </w:rPr>
            </w:pPr>
            <w:r w:rsidRPr="00AB2035">
              <w:rPr>
                <w:rFonts w:cs="Arial"/>
              </w:rPr>
              <w:t xml:space="preserve">Ausstattung des Fahrzeuges mit Verkehrswarngerät durch </w:t>
            </w:r>
            <w:r w:rsidR="00BA6C75">
              <w:rPr>
                <w:rFonts w:cs="Arial"/>
              </w:rPr>
              <w:t xml:space="preserve">mind. </w:t>
            </w:r>
            <w:r w:rsidR="00A5353C">
              <w:rPr>
                <w:rFonts w:cs="Arial"/>
              </w:rPr>
              <w:t>4</w:t>
            </w:r>
            <w:r>
              <w:rPr>
                <w:rFonts w:cs="Arial"/>
              </w:rPr>
              <w:t xml:space="preserve"> </w:t>
            </w:r>
            <w:r w:rsidRPr="00AB2035">
              <w:rPr>
                <w:rFonts w:cs="Arial"/>
              </w:rPr>
              <w:t>Gelblicht-Blitzleuchten</w:t>
            </w:r>
            <w:r>
              <w:rPr>
                <w:rFonts w:cs="Arial"/>
              </w:rPr>
              <w:t xml:space="preserve"> in LED-Technik</w:t>
            </w:r>
            <w:r w:rsidRPr="00AB2035">
              <w:rPr>
                <w:rFonts w:cs="Arial"/>
              </w:rPr>
              <w:t xml:space="preserve"> im Bereich des hinteren Fahrzeugdaches</w:t>
            </w:r>
            <w:r>
              <w:rPr>
                <w:rFonts w:cs="Arial"/>
              </w:rPr>
              <w:t xml:space="preserve"> (Heckwarneinrichtung)</w:t>
            </w:r>
            <w:r w:rsidR="00D15D37">
              <w:rPr>
                <w:rFonts w:cs="Arial"/>
              </w:rPr>
              <w:t xml:space="preserve"> oberhalb von GR, Mittig zur </w:t>
            </w:r>
            <w:r w:rsidR="0002388C">
              <w:rPr>
                <w:rFonts w:cs="Arial"/>
              </w:rPr>
              <w:t>Fahrzeugbreite</w:t>
            </w:r>
            <w:r w:rsidR="00D15D37">
              <w:rPr>
                <w:rFonts w:cs="Arial"/>
              </w:rPr>
              <w:t>.</w:t>
            </w:r>
            <w:r w:rsidRPr="00AB2035">
              <w:rPr>
                <w:rFonts w:cs="Arial"/>
              </w:rPr>
              <w:t xml:space="preserve"> Zuschaltung </w:t>
            </w:r>
            <w:r w:rsidRPr="000A58CA">
              <w:rPr>
                <w:rFonts w:cs="Arial"/>
              </w:rPr>
              <w:t>im Fahrerhaus und am Pumpenbedienstand bei Standlicht oder Fahrlicht bis zu einer Geschwindigkei</w:t>
            </w:r>
            <w:r w:rsidR="0093486C">
              <w:rPr>
                <w:rFonts w:cs="Arial"/>
              </w:rPr>
              <w:t>t von 10</w:t>
            </w:r>
            <w:r w:rsidRPr="000A58CA">
              <w:rPr>
                <w:rFonts w:cs="Arial"/>
              </w:rPr>
              <w:t xml:space="preserve"> km</w:t>
            </w:r>
            <w:r>
              <w:rPr>
                <w:rFonts w:cs="Arial"/>
              </w:rPr>
              <w:t>/</w:t>
            </w:r>
            <w:r w:rsidRPr="000A58CA">
              <w:rPr>
                <w:rFonts w:cs="Arial"/>
              </w:rPr>
              <w:t>h, darüber selbst ausschaltend</w:t>
            </w:r>
            <w:r>
              <w:rPr>
                <w:rFonts w:cs="Arial"/>
              </w:rPr>
              <w:t>.</w:t>
            </w:r>
          </w:p>
          <w:p w14:paraId="651FE833" w14:textId="38D23250" w:rsidR="000D0F69" w:rsidRPr="006854EA" w:rsidRDefault="0093486C" w:rsidP="00FB208B">
            <w:pPr>
              <w:spacing w:before="120" w:after="120" w:line="0" w:lineRule="atLeast"/>
              <w:rPr>
                <w:rFonts w:cs="Arial"/>
                <w:b/>
              </w:rPr>
            </w:pPr>
            <w:r>
              <w:rPr>
                <w:rFonts w:cs="Arial"/>
              </w:rPr>
              <w:t>In Verbindung von</w:t>
            </w:r>
            <w:r w:rsidR="000D0F69" w:rsidRPr="000A58CA">
              <w:rPr>
                <w:rFonts w:cs="Arial"/>
              </w:rPr>
              <w:t xml:space="preserve"> Blaulicht und Fest</w:t>
            </w:r>
            <w:r w:rsidR="000D0F69">
              <w:rPr>
                <w:rFonts w:cs="Arial"/>
              </w:rPr>
              <w:t>st</w:t>
            </w:r>
            <w:r w:rsidR="000D0F69" w:rsidRPr="000A58CA">
              <w:rPr>
                <w:rFonts w:cs="Arial"/>
              </w:rPr>
              <w:t>ellbremse muss ein selbständiges Einschalten der Warneinrichtung erfolgen</w:t>
            </w:r>
            <w:r w:rsidR="000D0F69" w:rsidRPr="000A58CA">
              <w:rPr>
                <w:rFonts w:cs="Arial"/>
                <w:b/>
              </w:rPr>
              <w:t>.</w:t>
            </w:r>
            <w:r w:rsidR="000D0F69">
              <w:rPr>
                <w:rFonts w:cs="Arial"/>
                <w:b/>
              </w:rPr>
              <w:t xml:space="preserve"> </w:t>
            </w:r>
            <w:r w:rsidR="000D0F69" w:rsidRPr="00DC3099">
              <w:rPr>
                <w:rFonts w:cs="Arial"/>
                <w:bCs/>
              </w:rPr>
              <w:t>Eine Bedienung am Pumpenstand ist funktionsfähig zu verbauen.</w:t>
            </w:r>
            <w:r w:rsidR="000D0F69">
              <w:rPr>
                <w:rFonts w:cs="Arial"/>
                <w:b/>
              </w:rPr>
              <w:t xml:space="preserve"> </w:t>
            </w:r>
          </w:p>
        </w:tc>
        <w:tc>
          <w:tcPr>
            <w:tcW w:w="1328" w:type="dxa"/>
            <w:tcBorders>
              <w:top w:val="nil"/>
              <w:left w:val="nil"/>
              <w:bottom w:val="single" w:sz="4" w:space="0" w:color="auto"/>
              <w:right w:val="single" w:sz="4" w:space="0" w:color="auto"/>
            </w:tcBorders>
            <w:noWrap/>
          </w:tcPr>
          <w:p w14:paraId="141BDFEB" w14:textId="77777777" w:rsidR="000D0F69" w:rsidRPr="00AB2035" w:rsidRDefault="000D0F69" w:rsidP="00FB208B">
            <w:pPr>
              <w:spacing w:before="120" w:after="120" w:line="0" w:lineRule="atLeast"/>
              <w:rPr>
                <w:rFonts w:cs="Arial"/>
              </w:rPr>
            </w:pPr>
          </w:p>
        </w:tc>
      </w:tr>
      <w:tr w:rsidR="000D0F69" w:rsidRPr="00AB2035" w14:paraId="02DAC121"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765" w:type="dxa"/>
            <w:tcBorders>
              <w:top w:val="single" w:sz="4" w:space="0" w:color="auto"/>
              <w:left w:val="single" w:sz="4" w:space="0" w:color="auto"/>
              <w:bottom w:val="single" w:sz="8" w:space="0" w:color="auto"/>
              <w:right w:val="single" w:sz="4" w:space="0" w:color="auto"/>
            </w:tcBorders>
          </w:tcPr>
          <w:p w14:paraId="5B03BF65" w14:textId="77777777" w:rsidR="000D0F69" w:rsidRPr="002B11B8" w:rsidRDefault="000D0F69" w:rsidP="002B11B8">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7119BB9E" w14:textId="64CA248A" w:rsidR="000D0F69" w:rsidRDefault="000D0F69" w:rsidP="0093486C">
            <w:pPr>
              <w:spacing w:before="120" w:after="120" w:line="0" w:lineRule="atLeast"/>
              <w:rPr>
                <w:rFonts w:cs="Arial"/>
              </w:rPr>
            </w:pPr>
            <w:r w:rsidRPr="2BE88F14">
              <w:rPr>
                <w:rFonts w:cs="Arial"/>
                <w:b/>
                <w:color w:val="000000" w:themeColor="text1"/>
              </w:rPr>
              <w:t>Lieferung und Montage</w:t>
            </w:r>
            <w:r w:rsidRPr="2BE88F14">
              <w:rPr>
                <w:rFonts w:cs="Arial"/>
                <w:color w:val="000000" w:themeColor="text1"/>
              </w:rPr>
              <w:t xml:space="preserve"> von </w:t>
            </w:r>
            <w:r w:rsidR="005F2AAE" w:rsidRPr="2BE88F14">
              <w:rPr>
                <w:rFonts w:cs="Arial"/>
                <w:color w:val="000000" w:themeColor="text1"/>
              </w:rPr>
              <w:t>zwei</w:t>
            </w:r>
            <w:r w:rsidRPr="2BE88F14">
              <w:rPr>
                <w:rFonts w:cs="Arial"/>
                <w:color w:val="000000" w:themeColor="text1"/>
              </w:rPr>
              <w:t xml:space="preserve"> Frontblit</w:t>
            </w:r>
            <w:r w:rsidR="0093486C" w:rsidRPr="2BE88F14">
              <w:rPr>
                <w:rFonts w:cs="Arial"/>
                <w:color w:val="000000" w:themeColor="text1"/>
              </w:rPr>
              <w:t xml:space="preserve">zleuchten </w:t>
            </w:r>
            <w:r w:rsidRPr="2BE88F14">
              <w:rPr>
                <w:rFonts w:cs="Arial"/>
                <w:color w:val="000000" w:themeColor="text1"/>
              </w:rPr>
              <w:t>im K</w:t>
            </w:r>
            <w:r w:rsidR="00765578" w:rsidRPr="2BE88F14">
              <w:rPr>
                <w:rFonts w:cs="Arial"/>
                <w:color w:val="000000" w:themeColor="text1"/>
              </w:rPr>
              <w:t xml:space="preserve">ühlergrill integriert. Typ </w:t>
            </w:r>
            <w:r w:rsidR="0051039B">
              <w:rPr>
                <w:rFonts w:cs="Arial"/>
                <w:color w:val="000000" w:themeColor="text1"/>
              </w:rPr>
              <w:t>Hänsch Sputnik Hybrid</w:t>
            </w:r>
            <w:r w:rsidRPr="00637EC0">
              <w:rPr>
                <w:rFonts w:cs="Arial"/>
              </w:rPr>
              <w:t xml:space="preserve"> oder vergleichbar in Form, Art und Leistung</w:t>
            </w:r>
            <w:r w:rsidR="00554B23">
              <w:rPr>
                <w:rFonts w:cs="Arial"/>
              </w:rPr>
              <w:t xml:space="preserve"> in Bezug auf </w:t>
            </w:r>
            <w:r w:rsidR="00554B23" w:rsidRPr="00554B23">
              <w:rPr>
                <w:rFonts w:cs="Arial"/>
              </w:rPr>
              <w:t>seitliche Warnwirkung durch einen Abstrahlwinkel von ca. 180°</w:t>
            </w:r>
            <w:r w:rsidRPr="00637EC0">
              <w:rPr>
                <w:rFonts w:cs="Arial"/>
              </w:rPr>
              <w:t>.</w:t>
            </w:r>
          </w:p>
          <w:p w14:paraId="39D26095" w14:textId="7DAE43EB" w:rsidR="00BD0BAD" w:rsidRPr="00BD0BAD" w:rsidRDefault="00BD0BAD" w:rsidP="00BD0BAD">
            <w:pPr>
              <w:spacing w:after="0" w:line="0" w:lineRule="atLeast"/>
              <w:rPr>
                <w:rFonts w:cs="Arial"/>
                <w:color w:val="000000"/>
              </w:rPr>
            </w:pPr>
            <w:r>
              <w:rPr>
                <w:rFonts w:cs="Arial"/>
                <w:color w:val="000000"/>
              </w:rPr>
              <w:t>D</w:t>
            </w:r>
            <w:r w:rsidRPr="00FB534E">
              <w:rPr>
                <w:rFonts w:cs="Arial"/>
                <w:color w:val="000000"/>
              </w:rPr>
              <w:t>ie genaue Positionierung wird bei</w:t>
            </w:r>
            <w:r>
              <w:rPr>
                <w:rFonts w:cs="Arial"/>
                <w:color w:val="000000"/>
              </w:rPr>
              <w:t xml:space="preserve"> der Baubesprechung festgelegt.</w:t>
            </w:r>
          </w:p>
        </w:tc>
        <w:tc>
          <w:tcPr>
            <w:tcW w:w="1328" w:type="dxa"/>
            <w:tcBorders>
              <w:top w:val="single" w:sz="4" w:space="0" w:color="auto"/>
              <w:left w:val="nil"/>
              <w:bottom w:val="single" w:sz="8" w:space="0" w:color="auto"/>
              <w:right w:val="single" w:sz="4" w:space="0" w:color="auto"/>
            </w:tcBorders>
            <w:noWrap/>
          </w:tcPr>
          <w:p w14:paraId="56CFF444" w14:textId="77777777" w:rsidR="000D0F69" w:rsidRPr="00AB2035" w:rsidRDefault="000D0F69" w:rsidP="00FB208B">
            <w:pPr>
              <w:spacing w:before="120" w:after="120" w:line="0" w:lineRule="atLeast"/>
              <w:rPr>
                <w:rFonts w:cs="Arial"/>
              </w:rPr>
            </w:pPr>
            <w:r w:rsidRPr="00AB2035">
              <w:rPr>
                <w:rFonts w:cs="Arial"/>
              </w:rPr>
              <w:t> </w:t>
            </w:r>
          </w:p>
        </w:tc>
      </w:tr>
      <w:tr w:rsidR="000D0F69" w:rsidRPr="00AB2035" w14:paraId="7F39D6F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single" w:sz="4" w:space="0" w:color="auto"/>
              <w:left w:val="single" w:sz="4" w:space="0" w:color="auto"/>
              <w:bottom w:val="single" w:sz="4" w:space="0" w:color="auto"/>
              <w:right w:val="single" w:sz="4" w:space="0" w:color="auto"/>
            </w:tcBorders>
          </w:tcPr>
          <w:p w14:paraId="1D2FBC19" w14:textId="77777777" w:rsidR="000D0F69" w:rsidRPr="002B11B8" w:rsidRDefault="000D0F69" w:rsidP="002B11B8">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4B4FCBE6" w14:textId="77777777" w:rsidR="000D0F69" w:rsidRPr="00965C9F" w:rsidRDefault="000D0F69" w:rsidP="00FB208B">
            <w:pPr>
              <w:spacing w:before="120" w:after="120" w:line="0" w:lineRule="atLeast"/>
              <w:rPr>
                <w:rFonts w:cs="Arial"/>
              </w:rPr>
            </w:pPr>
            <w:r w:rsidRPr="00965C9F">
              <w:rPr>
                <w:rFonts w:cs="Arial"/>
              </w:rPr>
              <w:t>Zusätzliche Lichtanlage (Mehrkammerrückleuchten) am Heck des Fahrzeuges oben links und rechts montiert, bestehend aus: Fahrtrichtungsanzeiger, Brems- und Schlussleuchte. Die Ausführung hat in der gleichen Größe wie die unten montierten zu erfolgen.</w:t>
            </w:r>
          </w:p>
        </w:tc>
        <w:tc>
          <w:tcPr>
            <w:tcW w:w="1328" w:type="dxa"/>
            <w:tcBorders>
              <w:top w:val="single" w:sz="4" w:space="0" w:color="auto"/>
              <w:left w:val="nil"/>
              <w:bottom w:val="single" w:sz="4" w:space="0" w:color="auto"/>
              <w:right w:val="single" w:sz="4" w:space="0" w:color="auto"/>
            </w:tcBorders>
            <w:noWrap/>
          </w:tcPr>
          <w:p w14:paraId="4F4E059A" w14:textId="77777777" w:rsidR="000D0F69" w:rsidRPr="00AB2035" w:rsidRDefault="000D0F69" w:rsidP="00FB208B">
            <w:pPr>
              <w:spacing w:before="120" w:after="120" w:line="0" w:lineRule="atLeast"/>
              <w:rPr>
                <w:rFonts w:cs="Arial"/>
              </w:rPr>
            </w:pPr>
          </w:p>
        </w:tc>
      </w:tr>
      <w:tr w:rsidR="000D0F69" w:rsidRPr="00AB2035" w14:paraId="5FE9890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2E3A4BF7" w14:textId="77777777" w:rsidR="000D0F69" w:rsidRPr="002B11B8" w:rsidRDefault="000D0F69" w:rsidP="002B11B8">
            <w:pPr>
              <w:pStyle w:val="Listenabsatz"/>
              <w:numPr>
                <w:ilvl w:val="0"/>
                <w:numId w:val="36"/>
              </w:numPr>
              <w:spacing w:before="120" w:after="120" w:line="0" w:lineRule="atLeast"/>
              <w:rPr>
                <w:rFonts w:cs="Arial"/>
                <w:bCs/>
              </w:rPr>
            </w:pPr>
          </w:p>
        </w:tc>
        <w:tc>
          <w:tcPr>
            <w:tcW w:w="7543" w:type="dxa"/>
            <w:tcBorders>
              <w:top w:val="single" w:sz="8" w:space="0" w:color="auto"/>
              <w:left w:val="nil"/>
              <w:bottom w:val="single" w:sz="8" w:space="0" w:color="auto"/>
              <w:right w:val="single" w:sz="4" w:space="0" w:color="auto"/>
            </w:tcBorders>
            <w:noWrap/>
          </w:tcPr>
          <w:p w14:paraId="0D8109B1" w14:textId="019E66CD" w:rsidR="000D0F69" w:rsidRPr="00AB2035" w:rsidRDefault="000D0F69" w:rsidP="00FB208B">
            <w:pPr>
              <w:spacing w:before="120" w:after="120" w:line="0" w:lineRule="atLeast"/>
              <w:rPr>
                <w:rFonts w:cs="Arial"/>
              </w:rPr>
            </w:pPr>
            <w:r w:rsidRPr="00AB2035">
              <w:rPr>
                <w:rFonts w:cs="Arial"/>
              </w:rPr>
              <w:t xml:space="preserve">Akustische Rückfahrwarneinrichtung mit mind. 80 dB (A) am Heck montiert, die Funktion muss bei eingelegtem Rückwärtsgang gegeben </w:t>
            </w:r>
            <w:r w:rsidR="00C83C67">
              <w:rPr>
                <w:rFonts w:cs="Arial"/>
              </w:rPr>
              <w:t xml:space="preserve">und über einen Taster im Tableau für den aktuellen Schaltvorgang abschaltbar </w:t>
            </w:r>
            <w:r w:rsidRPr="00AB2035">
              <w:rPr>
                <w:rFonts w:cs="Arial"/>
              </w:rPr>
              <w:t>sein</w:t>
            </w:r>
            <w:r w:rsidR="00C83C67">
              <w:rPr>
                <w:rFonts w:cs="Arial"/>
              </w:rPr>
              <w:t xml:space="preserve"> (keine dauerhafte Abschaltung)</w:t>
            </w:r>
            <w:r w:rsidRPr="00AB2035">
              <w:rPr>
                <w:rFonts w:cs="Arial"/>
              </w:rPr>
              <w:t>.</w:t>
            </w:r>
          </w:p>
        </w:tc>
        <w:tc>
          <w:tcPr>
            <w:tcW w:w="1328" w:type="dxa"/>
            <w:tcBorders>
              <w:top w:val="single" w:sz="8" w:space="0" w:color="auto"/>
              <w:left w:val="single" w:sz="4" w:space="0" w:color="auto"/>
              <w:bottom w:val="single" w:sz="8" w:space="0" w:color="auto"/>
              <w:right w:val="single" w:sz="4" w:space="0" w:color="auto"/>
            </w:tcBorders>
            <w:noWrap/>
          </w:tcPr>
          <w:p w14:paraId="2A5D7F4D" w14:textId="77777777" w:rsidR="000D0F69" w:rsidRPr="00AB2035" w:rsidRDefault="000D0F69" w:rsidP="00FB208B">
            <w:pPr>
              <w:spacing w:before="120" w:after="120" w:line="0" w:lineRule="atLeast"/>
              <w:rPr>
                <w:rFonts w:cs="Arial"/>
              </w:rPr>
            </w:pPr>
          </w:p>
        </w:tc>
      </w:tr>
      <w:tr w:rsidR="000D0F69" w:rsidRPr="00AB2035" w14:paraId="32DAFB5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1D3BE75B" w14:textId="77777777" w:rsidR="000D0F69" w:rsidRPr="002B11B8" w:rsidRDefault="000D0F69" w:rsidP="002B11B8">
            <w:pPr>
              <w:pStyle w:val="Listenabsatz"/>
              <w:numPr>
                <w:ilvl w:val="0"/>
                <w:numId w:val="36"/>
              </w:numPr>
              <w:spacing w:before="120" w:after="120" w:line="0" w:lineRule="atLeast"/>
              <w:rPr>
                <w:rFonts w:cs="Arial"/>
                <w:bCs/>
              </w:rPr>
            </w:pPr>
          </w:p>
        </w:tc>
        <w:tc>
          <w:tcPr>
            <w:tcW w:w="7543" w:type="dxa"/>
            <w:tcBorders>
              <w:top w:val="single" w:sz="8" w:space="0" w:color="auto"/>
              <w:left w:val="nil"/>
              <w:bottom w:val="single" w:sz="8" w:space="0" w:color="auto"/>
              <w:right w:val="single" w:sz="4" w:space="0" w:color="auto"/>
            </w:tcBorders>
            <w:noWrap/>
          </w:tcPr>
          <w:p w14:paraId="1E275EE9" w14:textId="29F68191" w:rsidR="000D0F69" w:rsidRPr="00A657E4" w:rsidRDefault="000D0F69" w:rsidP="00FB208B">
            <w:pPr>
              <w:spacing w:before="120" w:after="120" w:line="0" w:lineRule="atLeast"/>
              <w:rPr>
                <w:rFonts w:cs="Arial"/>
              </w:rPr>
            </w:pPr>
            <w:r w:rsidRPr="00A657E4">
              <w:rPr>
                <w:rFonts w:cs="Arial"/>
                <w:b/>
              </w:rPr>
              <w:t>Lieferung und funktionsfähige Montage</w:t>
            </w:r>
            <w:r w:rsidRPr="00A657E4">
              <w:rPr>
                <w:rFonts w:cs="Arial"/>
              </w:rPr>
              <w:t xml:space="preserve"> von 2 Heck-Arbeitsscheinwerfer in LED-Technik min.15W</w:t>
            </w:r>
            <w:r w:rsidR="002A3568">
              <w:rPr>
                <w:rFonts w:cs="Arial"/>
              </w:rPr>
              <w:t xml:space="preserve">, Fabrikat </w:t>
            </w:r>
            <w:proofErr w:type="spellStart"/>
            <w:r w:rsidR="002A3568">
              <w:rPr>
                <w:rFonts w:cs="Arial"/>
              </w:rPr>
              <w:t>Adluminis</w:t>
            </w:r>
            <w:proofErr w:type="spellEnd"/>
            <w:r w:rsidR="002A3568">
              <w:rPr>
                <w:rFonts w:cs="Arial"/>
              </w:rPr>
              <w:t xml:space="preserve"> T4927 oder in Form, Art und Leistung vergleichbar</w:t>
            </w:r>
            <w:r w:rsidRPr="00A657E4">
              <w:rPr>
                <w:rFonts w:cs="Arial"/>
              </w:rPr>
              <w:t>.</w:t>
            </w:r>
          </w:p>
          <w:p w14:paraId="7DA8B730" w14:textId="09A0C42F" w:rsidR="000D0F69" w:rsidRPr="00A657E4" w:rsidRDefault="000D0F69" w:rsidP="00FB208B">
            <w:pPr>
              <w:spacing w:before="120" w:after="120" w:line="0" w:lineRule="atLeast"/>
              <w:rPr>
                <w:rFonts w:cs="Arial"/>
              </w:rPr>
            </w:pPr>
            <w:r w:rsidRPr="00A657E4">
              <w:rPr>
                <w:rFonts w:cs="Arial"/>
              </w:rPr>
              <w:t>Die beiden ergänzenden Heck-Arbeitsscheinwerfer (</w:t>
            </w:r>
            <w:r w:rsidR="00A657E4" w:rsidRPr="00A657E4">
              <w:rPr>
                <w:rFonts w:cs="Arial"/>
              </w:rPr>
              <w:t>Leuchtweite ca. 20 Meter) sind</w:t>
            </w:r>
            <w:r w:rsidRPr="00A657E4">
              <w:rPr>
                <w:rFonts w:cs="Arial"/>
              </w:rPr>
              <w:t xml:space="preserve"> aus Sicherheitsgründen (Blendung Nachfolgeverkehr) durch einen Taster am Bed</w:t>
            </w:r>
            <w:r w:rsidR="00A657E4" w:rsidRPr="00A657E4">
              <w:rPr>
                <w:rFonts w:cs="Arial"/>
              </w:rPr>
              <w:t>ienfeld Maschinist GR zu schalten</w:t>
            </w:r>
            <w:r w:rsidR="00554B23">
              <w:rPr>
                <w:rFonts w:cs="Arial"/>
              </w:rPr>
              <w:t>.</w:t>
            </w:r>
          </w:p>
        </w:tc>
        <w:tc>
          <w:tcPr>
            <w:tcW w:w="1328" w:type="dxa"/>
            <w:tcBorders>
              <w:top w:val="single" w:sz="8" w:space="0" w:color="auto"/>
              <w:left w:val="single" w:sz="4" w:space="0" w:color="auto"/>
              <w:bottom w:val="single" w:sz="8" w:space="0" w:color="auto"/>
              <w:right w:val="single" w:sz="4" w:space="0" w:color="auto"/>
            </w:tcBorders>
            <w:noWrap/>
          </w:tcPr>
          <w:p w14:paraId="4C88B029" w14:textId="77777777" w:rsidR="000D0F69" w:rsidRPr="00AB2035" w:rsidRDefault="000D0F69" w:rsidP="00FB208B">
            <w:pPr>
              <w:spacing w:before="120" w:after="120" w:line="0" w:lineRule="atLeast"/>
              <w:rPr>
                <w:rFonts w:cs="Arial"/>
              </w:rPr>
            </w:pPr>
            <w:r w:rsidRPr="00AB2035">
              <w:rPr>
                <w:rFonts w:cs="Arial"/>
              </w:rPr>
              <w:t> </w:t>
            </w:r>
          </w:p>
        </w:tc>
      </w:tr>
      <w:tr w:rsidR="000D0F69" w:rsidRPr="00AB2035" w14:paraId="6A2C302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15E85E3F" w14:textId="77777777" w:rsidR="000D0F69" w:rsidRPr="002B11B8" w:rsidRDefault="000D0F69" w:rsidP="002B11B8">
            <w:pPr>
              <w:pStyle w:val="Listenabsatz"/>
              <w:numPr>
                <w:ilvl w:val="0"/>
                <w:numId w:val="36"/>
              </w:numPr>
              <w:spacing w:before="120" w:after="120" w:line="0" w:lineRule="atLeast"/>
              <w:rPr>
                <w:rFonts w:cs="Arial"/>
                <w:bCs/>
              </w:rPr>
            </w:pPr>
          </w:p>
        </w:tc>
        <w:tc>
          <w:tcPr>
            <w:tcW w:w="7543" w:type="dxa"/>
            <w:tcBorders>
              <w:top w:val="single" w:sz="8" w:space="0" w:color="auto"/>
              <w:left w:val="nil"/>
              <w:bottom w:val="single" w:sz="8" w:space="0" w:color="auto"/>
              <w:right w:val="single" w:sz="4" w:space="0" w:color="auto"/>
            </w:tcBorders>
            <w:noWrap/>
          </w:tcPr>
          <w:p w14:paraId="2A9F3D64" w14:textId="77777777" w:rsidR="000D0F69" w:rsidRDefault="000D0F69" w:rsidP="00FB208B">
            <w:pPr>
              <w:spacing w:before="120" w:after="120" w:line="0" w:lineRule="atLeast"/>
              <w:rPr>
                <w:rFonts w:cs="Arial"/>
              </w:rPr>
            </w:pPr>
            <w:r w:rsidRPr="008F4352">
              <w:rPr>
                <w:rFonts w:cs="Arial"/>
                <w:b/>
              </w:rPr>
              <w:t>Lieferung und funktionsfähige Montage</w:t>
            </w:r>
            <w:r>
              <w:rPr>
                <w:rFonts w:cs="Arial"/>
              </w:rPr>
              <w:t xml:space="preserve"> von 2 Front-Arbeitss</w:t>
            </w:r>
            <w:r w:rsidRPr="00AB2035">
              <w:rPr>
                <w:rFonts w:cs="Arial"/>
              </w:rPr>
              <w:t>cheinwerfer in LED-Technik</w:t>
            </w:r>
            <w:r>
              <w:rPr>
                <w:rFonts w:cs="Arial"/>
              </w:rPr>
              <w:t xml:space="preserve"> </w:t>
            </w:r>
            <w:r w:rsidRPr="00FE1E2D">
              <w:rPr>
                <w:rFonts w:cs="Arial"/>
              </w:rPr>
              <w:t>min.15W</w:t>
            </w:r>
            <w:r w:rsidR="00E5162D">
              <w:rPr>
                <w:rFonts w:cs="Arial"/>
              </w:rPr>
              <w:t>. Einbauort</w:t>
            </w:r>
            <w:r>
              <w:rPr>
                <w:rFonts w:cs="Arial"/>
              </w:rPr>
              <w:t xml:space="preserve"> über der Sonne</w:t>
            </w:r>
            <w:r w:rsidR="00E5162D">
              <w:rPr>
                <w:rFonts w:cs="Arial"/>
              </w:rPr>
              <w:t>nblende auf der Fahrzeugkabine.</w:t>
            </w:r>
          </w:p>
          <w:p w14:paraId="7C5C3D10" w14:textId="67E334A5" w:rsidR="00E5162D" w:rsidRDefault="00E5162D" w:rsidP="00FB208B">
            <w:pPr>
              <w:spacing w:before="120" w:after="120" w:line="0" w:lineRule="atLeast"/>
              <w:rPr>
                <w:rFonts w:cs="Arial"/>
                <w:color w:val="000000"/>
              </w:rPr>
            </w:pPr>
            <w:r>
              <w:rPr>
                <w:rFonts w:cs="Arial"/>
                <w:color w:val="000000"/>
              </w:rPr>
              <w:t>Die Scheinwerfer sind auf dem Trägersystem des Blaulichtbalkens zu installieren (siehe Pos. 3.11).</w:t>
            </w:r>
          </w:p>
          <w:p w14:paraId="0E74481E" w14:textId="0A44617A" w:rsidR="00E5162D" w:rsidRPr="00A657E4" w:rsidRDefault="00E5162D" w:rsidP="00FB208B">
            <w:pPr>
              <w:spacing w:before="120" w:after="120" w:line="0" w:lineRule="atLeast"/>
              <w:rPr>
                <w:rFonts w:cs="Arial"/>
                <w:color w:val="FF0000"/>
              </w:rPr>
            </w:pPr>
            <w:r>
              <w:rPr>
                <w:rFonts w:cs="Arial"/>
                <w:color w:val="000000"/>
              </w:rPr>
              <w:t>D</w:t>
            </w:r>
            <w:r w:rsidRPr="00FB534E">
              <w:rPr>
                <w:rFonts w:cs="Arial"/>
                <w:color w:val="000000"/>
              </w:rPr>
              <w:t>ie genaue Positionierung wird bei</w:t>
            </w:r>
            <w:r>
              <w:rPr>
                <w:rFonts w:cs="Arial"/>
                <w:color w:val="000000"/>
              </w:rPr>
              <w:t xml:space="preserve"> der Baubesprechung festgelegt.</w:t>
            </w:r>
          </w:p>
        </w:tc>
        <w:tc>
          <w:tcPr>
            <w:tcW w:w="1328" w:type="dxa"/>
            <w:tcBorders>
              <w:top w:val="single" w:sz="8" w:space="0" w:color="auto"/>
              <w:left w:val="single" w:sz="4" w:space="0" w:color="auto"/>
              <w:bottom w:val="single" w:sz="8" w:space="0" w:color="auto"/>
              <w:right w:val="single" w:sz="4" w:space="0" w:color="auto"/>
            </w:tcBorders>
            <w:noWrap/>
          </w:tcPr>
          <w:p w14:paraId="1DFF6757" w14:textId="77777777" w:rsidR="000D0F69" w:rsidRPr="00AB2035" w:rsidRDefault="000D0F69" w:rsidP="00FB208B">
            <w:pPr>
              <w:spacing w:before="120" w:after="120" w:line="0" w:lineRule="atLeast"/>
              <w:rPr>
                <w:rFonts w:cs="Arial"/>
              </w:rPr>
            </w:pPr>
          </w:p>
        </w:tc>
      </w:tr>
      <w:tr w:rsidR="000D0F69" w:rsidRPr="00AB2035" w14:paraId="6C113FA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765" w:type="dxa"/>
            <w:tcBorders>
              <w:top w:val="single" w:sz="4" w:space="0" w:color="auto"/>
              <w:left w:val="single" w:sz="4" w:space="0" w:color="auto"/>
              <w:bottom w:val="single" w:sz="4" w:space="0" w:color="auto"/>
              <w:right w:val="single" w:sz="4" w:space="0" w:color="auto"/>
            </w:tcBorders>
          </w:tcPr>
          <w:p w14:paraId="1813FD0D" w14:textId="77777777" w:rsidR="000D0F69" w:rsidRPr="002B11B8" w:rsidRDefault="000D0F69" w:rsidP="002B11B8">
            <w:pPr>
              <w:pStyle w:val="Listenabsatz"/>
              <w:numPr>
                <w:ilvl w:val="0"/>
                <w:numId w:val="36"/>
              </w:numPr>
              <w:spacing w:before="120" w:after="120" w:line="0" w:lineRule="atLeast"/>
              <w:rPr>
                <w:rFonts w:cs="Arial"/>
                <w:color w:val="000000"/>
              </w:rPr>
            </w:pPr>
          </w:p>
        </w:tc>
        <w:tc>
          <w:tcPr>
            <w:tcW w:w="7543" w:type="dxa"/>
            <w:tcBorders>
              <w:top w:val="single" w:sz="4" w:space="0" w:color="auto"/>
              <w:left w:val="nil"/>
              <w:bottom w:val="single" w:sz="4" w:space="0" w:color="auto"/>
              <w:right w:val="single" w:sz="4" w:space="0" w:color="auto"/>
            </w:tcBorders>
          </w:tcPr>
          <w:p w14:paraId="51DFA873" w14:textId="77777777" w:rsidR="000D0F69" w:rsidRPr="00A657E4" w:rsidRDefault="000D0F69" w:rsidP="00FB208B">
            <w:pPr>
              <w:spacing w:before="120" w:after="120" w:line="0" w:lineRule="atLeast"/>
              <w:rPr>
                <w:rFonts w:cs="Arial"/>
              </w:rPr>
            </w:pPr>
            <w:r>
              <w:rPr>
                <w:rFonts w:cs="Arial"/>
              </w:rPr>
              <w:t xml:space="preserve">Es ist eine rot blinkende LED-Warnleuchte in den Türfalzen </w:t>
            </w:r>
            <w:r w:rsidRPr="00070750">
              <w:rPr>
                <w:rFonts w:cs="Arial"/>
                <w:b/>
              </w:rPr>
              <w:t>funktionsfähig zu montieren</w:t>
            </w:r>
            <w:r>
              <w:rPr>
                <w:rFonts w:cs="Arial"/>
              </w:rPr>
              <w:t>. Im geöffneten Zustan</w:t>
            </w:r>
            <w:r w:rsidR="00A657E4">
              <w:rPr>
                <w:rFonts w:cs="Arial"/>
              </w:rPr>
              <w:t>d der Tür muss diese senkrecht</w:t>
            </w:r>
            <w:r>
              <w:rPr>
                <w:rFonts w:cs="Arial"/>
              </w:rPr>
              <w:t xml:space="preserve"> blinken</w:t>
            </w:r>
            <w:r w:rsidR="00A657E4">
              <w:rPr>
                <w:rFonts w:cs="Arial"/>
              </w:rPr>
              <w:t>.</w:t>
            </w:r>
          </w:p>
          <w:p w14:paraId="2BD30812" w14:textId="33C83BB5" w:rsidR="000D0F69" w:rsidRDefault="000D0F69" w:rsidP="00FB208B">
            <w:pPr>
              <w:spacing w:before="120" w:after="120" w:line="0" w:lineRule="atLeast"/>
              <w:rPr>
                <w:rFonts w:cs="Arial"/>
              </w:rPr>
            </w:pPr>
            <w:r w:rsidRPr="00070750">
              <w:rPr>
                <w:rFonts w:cs="Arial"/>
                <w:b/>
              </w:rPr>
              <w:t>Hinweis</w:t>
            </w:r>
            <w:r>
              <w:rPr>
                <w:rFonts w:cs="Arial"/>
              </w:rPr>
              <w:t>: Diese Leuchte muss der Wahrne</w:t>
            </w:r>
            <w:r w:rsidR="00A657E4">
              <w:rPr>
                <w:rFonts w:cs="Arial"/>
              </w:rPr>
              <w:t>hmung im Straßenverkehr dienen.</w:t>
            </w:r>
          </w:p>
        </w:tc>
        <w:tc>
          <w:tcPr>
            <w:tcW w:w="1328" w:type="dxa"/>
            <w:tcBorders>
              <w:top w:val="single" w:sz="4" w:space="0" w:color="auto"/>
              <w:left w:val="nil"/>
              <w:bottom w:val="single" w:sz="4" w:space="0" w:color="auto"/>
              <w:right w:val="single" w:sz="4" w:space="0" w:color="auto"/>
            </w:tcBorders>
            <w:noWrap/>
          </w:tcPr>
          <w:p w14:paraId="59E973ED" w14:textId="77777777" w:rsidR="000D0F69" w:rsidRPr="00AB2035" w:rsidRDefault="000D0F69" w:rsidP="00FB208B">
            <w:pPr>
              <w:spacing w:before="120" w:after="120" w:line="0" w:lineRule="atLeast"/>
              <w:rPr>
                <w:rFonts w:cs="Arial"/>
              </w:rPr>
            </w:pPr>
          </w:p>
        </w:tc>
      </w:tr>
      <w:tr w:rsidR="000D0F69" w:rsidRPr="00AB2035" w14:paraId="02C5A722"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765" w:type="dxa"/>
            <w:tcBorders>
              <w:top w:val="single" w:sz="4" w:space="0" w:color="auto"/>
              <w:left w:val="single" w:sz="4" w:space="0" w:color="auto"/>
              <w:bottom w:val="single" w:sz="4" w:space="0" w:color="auto"/>
              <w:right w:val="single" w:sz="4" w:space="0" w:color="auto"/>
            </w:tcBorders>
          </w:tcPr>
          <w:p w14:paraId="6CC50EB0" w14:textId="77777777" w:rsidR="000D0F69" w:rsidRPr="002B11B8" w:rsidRDefault="000D0F69" w:rsidP="002B11B8">
            <w:pPr>
              <w:pStyle w:val="Listenabsatz"/>
              <w:numPr>
                <w:ilvl w:val="0"/>
                <w:numId w:val="36"/>
              </w:numPr>
              <w:spacing w:before="120" w:after="120" w:line="0" w:lineRule="atLeast"/>
              <w:rPr>
                <w:rFonts w:cs="Arial"/>
                <w:color w:val="000000"/>
              </w:rPr>
            </w:pPr>
          </w:p>
        </w:tc>
        <w:tc>
          <w:tcPr>
            <w:tcW w:w="7543" w:type="dxa"/>
            <w:tcBorders>
              <w:top w:val="single" w:sz="4" w:space="0" w:color="auto"/>
              <w:left w:val="nil"/>
              <w:bottom w:val="single" w:sz="4" w:space="0" w:color="auto"/>
              <w:right w:val="single" w:sz="4" w:space="0" w:color="auto"/>
            </w:tcBorders>
          </w:tcPr>
          <w:p w14:paraId="5ED1685A" w14:textId="36B59C94" w:rsidR="000D0F69" w:rsidRPr="00F94315" w:rsidRDefault="000D0F69" w:rsidP="0034718A">
            <w:pPr>
              <w:spacing w:before="120" w:after="120" w:line="0" w:lineRule="atLeast"/>
              <w:rPr>
                <w:rFonts w:cs="Arial"/>
              </w:rPr>
            </w:pPr>
            <w:r>
              <w:rPr>
                <w:rFonts w:cs="Arial"/>
              </w:rPr>
              <w:t xml:space="preserve">Alle Fahrzeugtüren sind mit einer Zentralverriegelung auszustatten. Eine Schaltung </w:t>
            </w:r>
            <w:r w:rsidR="002F0A55">
              <w:rPr>
                <w:rFonts w:cs="Arial"/>
              </w:rPr>
              <w:t>am</w:t>
            </w:r>
            <w:r>
              <w:rPr>
                <w:rFonts w:cs="Arial"/>
              </w:rPr>
              <w:t xml:space="preserve"> Pumpen</w:t>
            </w:r>
            <w:r w:rsidR="0034718A">
              <w:rPr>
                <w:rFonts w:cs="Arial"/>
              </w:rPr>
              <w:t>bedienstand ist zu ermöglichen.</w:t>
            </w:r>
          </w:p>
        </w:tc>
        <w:tc>
          <w:tcPr>
            <w:tcW w:w="1328" w:type="dxa"/>
            <w:tcBorders>
              <w:top w:val="single" w:sz="4" w:space="0" w:color="auto"/>
              <w:left w:val="nil"/>
              <w:bottom w:val="single" w:sz="4" w:space="0" w:color="auto"/>
              <w:right w:val="single" w:sz="4" w:space="0" w:color="auto"/>
            </w:tcBorders>
            <w:noWrap/>
          </w:tcPr>
          <w:p w14:paraId="229D2C9F" w14:textId="77777777" w:rsidR="000D0F69" w:rsidRPr="00AB2035" w:rsidRDefault="000D0F69" w:rsidP="00FB208B">
            <w:pPr>
              <w:spacing w:before="120" w:after="120" w:line="0" w:lineRule="atLeast"/>
              <w:rPr>
                <w:rFonts w:cs="Arial"/>
              </w:rPr>
            </w:pPr>
          </w:p>
        </w:tc>
      </w:tr>
      <w:tr w:rsidR="000D0F69" w:rsidRPr="00AB2035" w14:paraId="0879E1E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7"/>
        </w:trPr>
        <w:tc>
          <w:tcPr>
            <w:tcW w:w="76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1113236" w14:textId="6792DB2D" w:rsidR="000D0F69" w:rsidRPr="002B11B8" w:rsidRDefault="000D0F69" w:rsidP="002B11B8">
            <w:pPr>
              <w:pStyle w:val="Listenabsatz"/>
              <w:numPr>
                <w:ilvl w:val="0"/>
                <w:numId w:val="36"/>
              </w:numPr>
              <w:spacing w:before="120" w:after="120" w:line="0" w:lineRule="atLeast"/>
              <w:jc w:val="center"/>
              <w:rPr>
                <w:rFonts w:cs="Arial"/>
                <w:b/>
              </w:rPr>
            </w:pPr>
          </w:p>
        </w:tc>
        <w:tc>
          <w:tcPr>
            <w:tcW w:w="75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E5D13" w14:textId="03FA1E68" w:rsidR="000D0F69" w:rsidRPr="00E5162D" w:rsidRDefault="000D0F69" w:rsidP="00FB208B">
            <w:pPr>
              <w:spacing w:before="120" w:after="120" w:line="0" w:lineRule="atLeast"/>
              <w:rPr>
                <w:rFonts w:cs="Arial"/>
                <w:b/>
                <w:bCs/>
              </w:rPr>
            </w:pPr>
            <w:r w:rsidRPr="00AB2035">
              <w:rPr>
                <w:rFonts w:cs="Arial"/>
                <w:b/>
                <w:bCs/>
              </w:rPr>
              <w:t>Funkvorbereitung / Funkeinbau / Elektroinstallation</w:t>
            </w:r>
            <w:r w:rsidR="00E5162D">
              <w:rPr>
                <w:rFonts w:cs="Arial"/>
                <w:b/>
                <w:bCs/>
              </w:rPr>
              <w:t xml:space="preserve"> </w:t>
            </w:r>
          </w:p>
        </w:tc>
        <w:tc>
          <w:tcPr>
            <w:tcW w:w="1328"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6D058987" w14:textId="77777777" w:rsidR="000D0F69" w:rsidRPr="00AB2035" w:rsidRDefault="000D0F69" w:rsidP="00FB208B">
            <w:pPr>
              <w:spacing w:before="120" w:after="120" w:line="0" w:lineRule="atLeast"/>
              <w:ind w:left="502"/>
              <w:rPr>
                <w:rFonts w:cs="Arial"/>
              </w:rPr>
            </w:pPr>
          </w:p>
        </w:tc>
      </w:tr>
      <w:tr w:rsidR="00081713" w:rsidRPr="00AB2035" w14:paraId="4DA3C5A8"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6"/>
        </w:trPr>
        <w:tc>
          <w:tcPr>
            <w:tcW w:w="765" w:type="dxa"/>
            <w:tcBorders>
              <w:top w:val="nil"/>
              <w:left w:val="single" w:sz="4" w:space="0" w:color="auto"/>
              <w:bottom w:val="single" w:sz="4" w:space="0" w:color="auto"/>
              <w:right w:val="single" w:sz="4" w:space="0" w:color="auto"/>
            </w:tcBorders>
          </w:tcPr>
          <w:p w14:paraId="46DC1716" w14:textId="77777777" w:rsidR="00081713" w:rsidRPr="002B11B8" w:rsidRDefault="00081713" w:rsidP="002B11B8">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145F551C" w14:textId="77777777" w:rsidR="007D55DA" w:rsidRPr="00DC697F" w:rsidRDefault="007D55DA" w:rsidP="007D55DA">
            <w:pPr>
              <w:spacing w:before="120" w:after="120" w:line="276" w:lineRule="auto"/>
              <w:jc w:val="both"/>
              <w:rPr>
                <w:rStyle w:val="Buchtitel"/>
                <w:rFonts w:cs="Arial"/>
                <w:b w:val="0"/>
                <w:bCs w:val="0"/>
                <w:i w:val="0"/>
                <w:iCs w:val="0"/>
              </w:rPr>
            </w:pPr>
            <w:r w:rsidRPr="00DC697F">
              <w:rPr>
                <w:rStyle w:val="Buchtitel"/>
                <w:rFonts w:cs="Arial"/>
                <w:b w:val="0"/>
                <w:bCs w:val="0"/>
                <w:i w:val="0"/>
                <w:iCs w:val="0"/>
              </w:rPr>
              <w:t xml:space="preserve">Die jeweiligen Spannungsversorgungsleitungen der Geräte für die Funk- / Kommunikationstechnik sind mit einem Mindestquerschnitt von 2,5 mm² auszuführen. Die Funktechnik (nicht </w:t>
            </w:r>
            <w:proofErr w:type="spellStart"/>
            <w:r w:rsidRPr="00DC697F">
              <w:rPr>
                <w:rStyle w:val="Buchtitel"/>
                <w:rFonts w:cs="Arial"/>
                <w:b w:val="0"/>
                <w:bCs w:val="0"/>
                <w:i w:val="0"/>
                <w:iCs w:val="0"/>
              </w:rPr>
              <w:t>RescueTrack</w:t>
            </w:r>
            <w:proofErr w:type="spellEnd"/>
            <w:r w:rsidRPr="00DC697F">
              <w:rPr>
                <w:rStyle w:val="Buchtitel"/>
                <w:rFonts w:cs="Arial"/>
                <w:b w:val="0"/>
                <w:bCs w:val="0"/>
                <w:i w:val="0"/>
                <w:iCs w:val="0"/>
              </w:rPr>
              <w:t xml:space="preserve"> und Navigationsgerät) soll über eine</w:t>
            </w:r>
            <w:r>
              <w:rPr>
                <w:rStyle w:val="Buchtitel"/>
                <w:rFonts w:cs="Arial"/>
                <w:b w:val="0"/>
                <w:bCs w:val="0"/>
                <w:i w:val="0"/>
                <w:iCs w:val="0"/>
              </w:rPr>
              <w:t xml:space="preserve">n Funk-Hauptschalter des Bedienteil </w:t>
            </w:r>
            <w:proofErr w:type="spellStart"/>
            <w:r>
              <w:rPr>
                <w:rStyle w:val="Buchtitel"/>
                <w:rFonts w:cs="Arial"/>
                <w:b w:val="0"/>
                <w:bCs w:val="0"/>
                <w:i w:val="0"/>
                <w:iCs w:val="0"/>
              </w:rPr>
              <w:t>Inomatic</w:t>
            </w:r>
            <w:proofErr w:type="spellEnd"/>
            <w:r w:rsidRPr="00DC697F">
              <w:rPr>
                <w:rStyle w:val="Buchtitel"/>
                <w:rFonts w:cs="Arial"/>
                <w:b w:val="0"/>
                <w:bCs w:val="0"/>
                <w:i w:val="0"/>
                <w:iCs w:val="0"/>
              </w:rPr>
              <w:t>, komplett ein- bzw. ausgeschaltet werden</w:t>
            </w:r>
            <w:r>
              <w:rPr>
                <w:rStyle w:val="Buchtitel"/>
                <w:rFonts w:cs="Arial"/>
                <w:b w:val="0"/>
                <w:bCs w:val="0"/>
                <w:i w:val="0"/>
                <w:iCs w:val="0"/>
              </w:rPr>
              <w:t xml:space="preserve"> können</w:t>
            </w:r>
            <w:r w:rsidRPr="00DC697F">
              <w:rPr>
                <w:rStyle w:val="Buchtitel"/>
                <w:rFonts w:cs="Arial"/>
                <w:b w:val="0"/>
                <w:bCs w:val="0"/>
                <w:i w:val="0"/>
                <w:iCs w:val="0"/>
              </w:rPr>
              <w:t>. Zum korrekten Ausbuchen des digitalen Fahrzeugfunkgerätes ist in der Spannungsversorgung ein Relais mit einer festen Abfallverzögerung von 8 Sekunden vorzusehen, siehe beigefügte schematische Darstellung. Die entsprechenden Schaltrelais und Steuerkabel sind zu liefern und einzubauen.</w:t>
            </w:r>
          </w:p>
          <w:p w14:paraId="2850C800" w14:textId="77777777" w:rsidR="007D55DA" w:rsidRPr="00DC697F" w:rsidRDefault="007D55DA" w:rsidP="007D55DA">
            <w:pPr>
              <w:spacing w:before="120" w:after="120" w:line="276" w:lineRule="auto"/>
              <w:jc w:val="both"/>
              <w:rPr>
                <w:rStyle w:val="Buchtitel"/>
                <w:rFonts w:cs="Arial"/>
                <w:b w:val="0"/>
                <w:bCs w:val="0"/>
                <w:i w:val="0"/>
                <w:iCs w:val="0"/>
              </w:rPr>
            </w:pPr>
            <w:r w:rsidRPr="00DC697F">
              <w:rPr>
                <w:rStyle w:val="Buchtitel"/>
                <w:rFonts w:cs="Arial"/>
                <w:b w:val="0"/>
                <w:bCs w:val="0"/>
                <w:i w:val="0"/>
                <w:iCs w:val="0"/>
              </w:rPr>
              <w:t>Die Montageorte aller Geräte sind so zu wählen, dass eine ausreichende Belüftung gewährleistet ist. Sämtliche Geräte müssen so montiert werden, dass Wartungsarbeiten und Austausch ohne Demontage von Fahrzeugeinbauteilen erfolgen können, d.h. alle Stecker und Befestigung sind zugänglich, alle Displays sind direkt lesbar.</w:t>
            </w:r>
          </w:p>
          <w:p w14:paraId="3E155DA6" w14:textId="77777777" w:rsidR="007D55DA" w:rsidRDefault="007D55DA" w:rsidP="007D55DA">
            <w:pPr>
              <w:spacing w:before="120" w:after="120" w:line="276" w:lineRule="auto"/>
              <w:jc w:val="both"/>
              <w:rPr>
                <w:rStyle w:val="Buchtitel"/>
                <w:rFonts w:cs="Arial"/>
                <w:b w:val="0"/>
                <w:bCs w:val="0"/>
                <w:i w:val="0"/>
                <w:iCs w:val="0"/>
              </w:rPr>
            </w:pPr>
            <w:r w:rsidRPr="00DC697F">
              <w:rPr>
                <w:rStyle w:val="Buchtitel"/>
                <w:rFonts w:cs="Arial"/>
                <w:b w:val="0"/>
                <w:bCs w:val="0"/>
                <w:i w:val="0"/>
                <w:iCs w:val="0"/>
              </w:rPr>
              <w:t>Alle Geräte müssen betriebsbereit, funktionsfähig und störungsfrei übergeben werden. Sollten auf Grund technischer Neuerungen oder Geräteabkündigungen zusätzliche Geräte bzw. Zubehör notwendig sein, so sind diese ebenfalls anzubieten, zu beschaffen und zu montieren. Zur Rohbauabnahme muss ein Funktechniker der Ausbaufirma zu gegen sein. Bei der Endabnahme muss ein Funktechniker der Ausbaufirma die funktionsfähige Übergabe an die Feuerwehr Bochum begleiten</w:t>
            </w:r>
            <w:r>
              <w:rPr>
                <w:rStyle w:val="Buchtitel"/>
                <w:rFonts w:cs="Arial"/>
                <w:b w:val="0"/>
                <w:bCs w:val="0"/>
                <w:i w:val="0"/>
                <w:iCs w:val="0"/>
              </w:rPr>
              <w:t>.</w:t>
            </w:r>
          </w:p>
          <w:p w14:paraId="3B8BC318" w14:textId="24EC32A3" w:rsidR="00081713" w:rsidRPr="003852D6" w:rsidRDefault="00081713" w:rsidP="00081713">
            <w:pPr>
              <w:spacing w:after="0"/>
              <w:rPr>
                <w:b/>
              </w:rPr>
            </w:pPr>
          </w:p>
        </w:tc>
        <w:tc>
          <w:tcPr>
            <w:tcW w:w="1328" w:type="dxa"/>
            <w:tcBorders>
              <w:top w:val="nil"/>
              <w:left w:val="nil"/>
              <w:bottom w:val="single" w:sz="4" w:space="0" w:color="auto"/>
              <w:right w:val="single" w:sz="4" w:space="0" w:color="auto"/>
            </w:tcBorders>
            <w:noWrap/>
          </w:tcPr>
          <w:p w14:paraId="7BC848F4" w14:textId="77777777" w:rsidR="00081713" w:rsidRPr="00AB2035" w:rsidRDefault="00081713" w:rsidP="00FB208B">
            <w:pPr>
              <w:spacing w:before="120" w:after="120" w:line="0" w:lineRule="atLeast"/>
              <w:rPr>
                <w:rFonts w:cs="Arial"/>
              </w:rPr>
            </w:pPr>
          </w:p>
        </w:tc>
      </w:tr>
      <w:tr w:rsidR="00322DD2" w:rsidRPr="00AB2035" w14:paraId="5B1AB9F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6"/>
        </w:trPr>
        <w:tc>
          <w:tcPr>
            <w:tcW w:w="765" w:type="dxa"/>
            <w:tcBorders>
              <w:top w:val="nil"/>
              <w:left w:val="single" w:sz="4" w:space="0" w:color="auto"/>
              <w:bottom w:val="single" w:sz="4" w:space="0" w:color="auto"/>
              <w:right w:val="single" w:sz="4" w:space="0" w:color="auto"/>
            </w:tcBorders>
          </w:tcPr>
          <w:p w14:paraId="1EE2922E"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nil"/>
              <w:left w:val="nil"/>
              <w:bottom w:val="single" w:sz="4" w:space="0" w:color="auto"/>
              <w:right w:val="single" w:sz="4" w:space="0" w:color="auto"/>
            </w:tcBorders>
          </w:tcPr>
          <w:p w14:paraId="61B71993" w14:textId="77777777" w:rsidR="00322DD2" w:rsidRPr="00E00461" w:rsidRDefault="00322DD2" w:rsidP="00322DD2">
            <w:pPr>
              <w:spacing w:before="120" w:after="120" w:line="276" w:lineRule="auto"/>
              <w:jc w:val="both"/>
              <w:rPr>
                <w:rFonts w:ascii="Arial" w:hAnsi="Arial" w:cs="Arial"/>
                <w:b/>
                <w:color w:val="000000"/>
              </w:rPr>
            </w:pPr>
            <w:r w:rsidRPr="00E00461">
              <w:rPr>
                <w:rFonts w:ascii="Arial" w:hAnsi="Arial" w:cs="Arial"/>
                <w:b/>
                <w:color w:val="000000"/>
              </w:rPr>
              <w:t>Fahrzeugsprechfunkgerät Tetra BOS</w:t>
            </w:r>
          </w:p>
          <w:p w14:paraId="485D0321" w14:textId="77777777" w:rsidR="00322DD2" w:rsidRDefault="00322DD2" w:rsidP="00322DD2">
            <w:pPr>
              <w:spacing w:before="120" w:after="120" w:line="276" w:lineRule="auto"/>
              <w:jc w:val="both"/>
              <w:rPr>
                <w:rFonts w:ascii="Arial" w:hAnsi="Arial" w:cs="Arial"/>
                <w:color w:val="000000"/>
              </w:rPr>
            </w:pPr>
            <w:r w:rsidRPr="00E00461">
              <w:rPr>
                <w:rFonts w:ascii="Arial" w:hAnsi="Arial" w:cs="Arial"/>
                <w:color w:val="000000"/>
              </w:rPr>
              <w:t xml:space="preserve">Einbau eines angelieferten Digitalfunkgerätes Tetra BOS, Typ </w:t>
            </w:r>
            <w:proofErr w:type="spellStart"/>
            <w:r w:rsidRPr="00E00461">
              <w:rPr>
                <w:rFonts w:ascii="Arial" w:hAnsi="Arial" w:cs="Arial"/>
                <w:color w:val="000000"/>
              </w:rPr>
              <w:t>Sepura</w:t>
            </w:r>
            <w:proofErr w:type="spellEnd"/>
            <w:r>
              <w:rPr>
                <w:rFonts w:ascii="Arial" w:hAnsi="Arial" w:cs="Arial"/>
                <w:color w:val="000000"/>
              </w:rPr>
              <w:t xml:space="preserve"> SCG2229</w:t>
            </w:r>
            <w:r w:rsidRPr="00E00461">
              <w:rPr>
                <w:rFonts w:ascii="Arial" w:hAnsi="Arial" w:cs="Arial"/>
                <w:color w:val="000000"/>
              </w:rPr>
              <w:t xml:space="preserve"> (nur S/E-Gerät). Das Funkgerät wird im einwandfreien Zustand</w:t>
            </w:r>
            <w:r>
              <w:rPr>
                <w:rFonts w:ascii="Arial" w:hAnsi="Arial" w:cs="Arial"/>
                <w:color w:val="000000"/>
              </w:rPr>
              <w:t xml:space="preserve"> angeliefert.</w:t>
            </w:r>
            <w:r w:rsidRPr="00E00461">
              <w:rPr>
                <w:rFonts w:ascii="Arial" w:hAnsi="Arial" w:cs="Arial"/>
                <w:color w:val="000000"/>
              </w:rPr>
              <w:t xml:space="preserve"> </w:t>
            </w:r>
            <w:r>
              <w:rPr>
                <w:rFonts w:ascii="Arial" w:hAnsi="Arial" w:cs="Arial"/>
                <w:color w:val="000000"/>
              </w:rPr>
              <w:t>S</w:t>
            </w:r>
            <w:r w:rsidRPr="00E00461">
              <w:rPr>
                <w:rFonts w:ascii="Arial" w:hAnsi="Arial" w:cs="Arial"/>
                <w:color w:val="000000"/>
              </w:rPr>
              <w:t>ollte dies</w:t>
            </w:r>
            <w:r>
              <w:rPr>
                <w:rFonts w:ascii="Arial" w:hAnsi="Arial" w:cs="Arial"/>
                <w:color w:val="000000"/>
              </w:rPr>
              <w:t>es</w:t>
            </w:r>
            <w:r w:rsidRPr="00E00461">
              <w:rPr>
                <w:rFonts w:ascii="Arial" w:hAnsi="Arial" w:cs="Arial"/>
                <w:color w:val="000000"/>
              </w:rPr>
              <w:t xml:space="preserve"> beim Einbau beschädigt werden, so sind die Reparaturkosten durch die Einbaufirma zu tragen.</w:t>
            </w:r>
          </w:p>
          <w:p w14:paraId="334DE3F4" w14:textId="77777777" w:rsidR="00322DD2" w:rsidRPr="00E00461" w:rsidRDefault="00322DD2" w:rsidP="00322DD2">
            <w:pPr>
              <w:spacing w:before="120" w:after="120" w:line="276" w:lineRule="auto"/>
              <w:jc w:val="both"/>
              <w:rPr>
                <w:rFonts w:ascii="Arial" w:hAnsi="Arial" w:cs="Arial"/>
                <w:color w:val="000000"/>
              </w:rPr>
            </w:pPr>
            <w:r w:rsidRPr="00D26F1F">
              <w:rPr>
                <w:rFonts w:ascii="Arial" w:hAnsi="Arial" w:cs="Arial"/>
                <w:b/>
                <w:color w:val="000000"/>
              </w:rPr>
              <w:t>Hinweis: das S/E-Teil ist vom Auftragnehmer mindestens 4 Wochen vorher beim Auftraggeber anzufordern.</w:t>
            </w:r>
          </w:p>
          <w:p w14:paraId="4E2ECEBF" w14:textId="77777777" w:rsidR="00322DD2" w:rsidRPr="00E00461" w:rsidRDefault="00322DD2" w:rsidP="00322DD2">
            <w:pPr>
              <w:spacing w:before="120" w:after="120" w:line="276" w:lineRule="auto"/>
              <w:jc w:val="both"/>
              <w:rPr>
                <w:rFonts w:ascii="Arial" w:hAnsi="Arial" w:cs="Arial"/>
                <w:color w:val="000000"/>
              </w:rPr>
            </w:pPr>
          </w:p>
          <w:p w14:paraId="74BE5DAF" w14:textId="77777777" w:rsidR="00322DD2" w:rsidRPr="00E00461" w:rsidRDefault="00322DD2" w:rsidP="00322DD2">
            <w:pPr>
              <w:spacing w:before="120" w:after="120" w:line="276" w:lineRule="auto"/>
              <w:jc w:val="both"/>
              <w:rPr>
                <w:rFonts w:ascii="Arial" w:hAnsi="Arial" w:cs="Arial"/>
                <w:color w:val="000000"/>
              </w:rPr>
            </w:pPr>
            <w:r w:rsidRPr="00E00461">
              <w:rPr>
                <w:rFonts w:ascii="Arial" w:hAnsi="Arial" w:cs="Arial"/>
                <w:color w:val="000000"/>
              </w:rPr>
              <w:t>Lieferung, Einbau und betriebsfertige Übergabe folgender Komponenten:</w:t>
            </w:r>
          </w:p>
          <w:p w14:paraId="461CFCC8" w14:textId="77777777" w:rsidR="00322DD2" w:rsidRPr="00467698" w:rsidRDefault="00322DD2" w:rsidP="00322DD2">
            <w:pPr>
              <w:pStyle w:val="Listenabsatz"/>
              <w:numPr>
                <w:ilvl w:val="0"/>
                <w:numId w:val="42"/>
              </w:numPr>
              <w:spacing w:before="120" w:after="120" w:line="276" w:lineRule="auto"/>
              <w:jc w:val="both"/>
              <w:rPr>
                <w:rFonts w:cs="Arial"/>
                <w:color w:val="000000"/>
              </w:rPr>
            </w:pPr>
            <w:r w:rsidRPr="00467698">
              <w:rPr>
                <w:rFonts w:cs="Arial"/>
                <w:color w:val="000000"/>
              </w:rPr>
              <w:t>externer SIM-Kartenleser (</w:t>
            </w:r>
            <w:proofErr w:type="spellStart"/>
            <w:r w:rsidRPr="00467698">
              <w:rPr>
                <w:rFonts w:cs="Arial"/>
                <w:color w:val="000000"/>
              </w:rPr>
              <w:t>SiKaPlug</w:t>
            </w:r>
            <w:proofErr w:type="spellEnd"/>
            <w:r w:rsidRPr="00467698">
              <w:rPr>
                <w:rFonts w:cs="Arial"/>
                <w:color w:val="000000"/>
              </w:rPr>
              <w:t xml:space="preserve">-Aufnahmeeinheit) für </w:t>
            </w:r>
            <w:proofErr w:type="spellStart"/>
            <w:r w:rsidRPr="00467698">
              <w:rPr>
                <w:rFonts w:cs="Arial"/>
                <w:color w:val="000000"/>
              </w:rPr>
              <w:t>Sepura</w:t>
            </w:r>
            <w:proofErr w:type="spellEnd"/>
            <w:r w:rsidRPr="00467698">
              <w:rPr>
                <w:rFonts w:cs="Arial"/>
                <w:color w:val="000000"/>
              </w:rPr>
              <w:t xml:space="preserve"> </w:t>
            </w:r>
            <w:r>
              <w:rPr>
                <w:rFonts w:cs="Arial"/>
                <w:color w:val="000000"/>
              </w:rPr>
              <w:t>SCG2229</w:t>
            </w:r>
            <w:r w:rsidRPr="00467698">
              <w:rPr>
                <w:rFonts w:cs="Arial"/>
                <w:color w:val="000000"/>
              </w:rPr>
              <w:t>, Hers</w:t>
            </w:r>
            <w:r>
              <w:rPr>
                <w:rFonts w:cs="Arial"/>
                <w:color w:val="000000"/>
              </w:rPr>
              <w:t>teller-ID: 300-00715 (065769)</w:t>
            </w:r>
            <w:r w:rsidRPr="00467698">
              <w:rPr>
                <w:rFonts w:cs="Arial"/>
                <w:color w:val="000000"/>
              </w:rPr>
              <w:t xml:space="preserve">, mit einem </w:t>
            </w:r>
            <w:proofErr w:type="spellStart"/>
            <w:r w:rsidRPr="00467698">
              <w:rPr>
                <w:rFonts w:cs="Arial"/>
                <w:color w:val="000000"/>
              </w:rPr>
              <w:t>SiKaPlug</w:t>
            </w:r>
            <w:proofErr w:type="spellEnd"/>
            <w:r w:rsidRPr="00467698">
              <w:rPr>
                <w:rFonts w:cs="Arial"/>
                <w:color w:val="000000"/>
              </w:rPr>
              <w:t>-Adapter Her</w:t>
            </w:r>
            <w:r>
              <w:rPr>
                <w:rFonts w:cs="Arial"/>
                <w:color w:val="000000"/>
              </w:rPr>
              <w:t>steller-ID: 300-00716 (065729</w:t>
            </w:r>
            <w:r w:rsidRPr="00467698">
              <w:rPr>
                <w:rFonts w:cs="Arial"/>
                <w:color w:val="000000"/>
              </w:rPr>
              <w:t xml:space="preserve">) und Verbindungskabel für </w:t>
            </w:r>
            <w:proofErr w:type="spellStart"/>
            <w:r w:rsidRPr="00467698">
              <w:rPr>
                <w:rFonts w:cs="Arial"/>
                <w:color w:val="000000"/>
              </w:rPr>
              <w:t>Sepura</w:t>
            </w:r>
            <w:proofErr w:type="spellEnd"/>
            <w:r w:rsidRPr="00467698">
              <w:rPr>
                <w:rFonts w:cs="Arial"/>
                <w:color w:val="000000"/>
              </w:rPr>
              <w:t xml:space="preserve"> S</w:t>
            </w:r>
            <w:r>
              <w:rPr>
                <w:rFonts w:cs="Arial"/>
                <w:color w:val="000000"/>
              </w:rPr>
              <w:t>CG2229</w:t>
            </w:r>
            <w:r w:rsidRPr="00467698">
              <w:rPr>
                <w:rFonts w:cs="Arial"/>
                <w:color w:val="000000"/>
              </w:rPr>
              <w:t xml:space="preserve"> für abgesetzte Bedienung bzw. zum Anschluss des externen Kartenlesers. </w:t>
            </w:r>
            <w:r w:rsidRPr="008E477F">
              <w:rPr>
                <w:rFonts w:cs="Arial"/>
                <w:color w:val="000000"/>
              </w:rPr>
              <w:t>(#065919, 065921, 065875, 065912, 065876 oder 065920)</w:t>
            </w:r>
          </w:p>
          <w:p w14:paraId="611A6862" w14:textId="77777777" w:rsidR="00322DD2" w:rsidRPr="00467698" w:rsidRDefault="00322DD2" w:rsidP="00322DD2">
            <w:pPr>
              <w:pStyle w:val="Listenabsatz"/>
              <w:numPr>
                <w:ilvl w:val="0"/>
                <w:numId w:val="42"/>
              </w:numPr>
              <w:spacing w:before="120" w:after="120" w:line="276" w:lineRule="auto"/>
              <w:jc w:val="both"/>
              <w:rPr>
                <w:rFonts w:cs="Arial"/>
                <w:color w:val="000000"/>
              </w:rPr>
            </w:pPr>
            <w:r w:rsidRPr="00467698">
              <w:rPr>
                <w:rFonts w:cs="Arial"/>
                <w:color w:val="000000"/>
              </w:rPr>
              <w:t xml:space="preserve">S-/E-Gerätehalterung </w:t>
            </w:r>
            <w:r>
              <w:rPr>
                <w:rFonts w:cs="Arial"/>
                <w:color w:val="000000"/>
              </w:rPr>
              <w:t xml:space="preserve">mit Schnellverschluss </w:t>
            </w:r>
            <w:r w:rsidRPr="00467698">
              <w:rPr>
                <w:rFonts w:cs="Arial"/>
                <w:color w:val="000000"/>
              </w:rPr>
              <w:t xml:space="preserve">für </w:t>
            </w:r>
            <w:proofErr w:type="spellStart"/>
            <w:r w:rsidRPr="00467698">
              <w:rPr>
                <w:rFonts w:cs="Arial"/>
                <w:color w:val="000000"/>
              </w:rPr>
              <w:t>Sepura</w:t>
            </w:r>
            <w:proofErr w:type="spellEnd"/>
            <w:r w:rsidRPr="00467698">
              <w:rPr>
                <w:rFonts w:cs="Arial"/>
                <w:color w:val="000000"/>
              </w:rPr>
              <w:t xml:space="preserve"> </w:t>
            </w:r>
            <w:r>
              <w:rPr>
                <w:rFonts w:cs="Arial"/>
                <w:color w:val="000000"/>
              </w:rPr>
              <w:t xml:space="preserve">SCG2229, Hersteller-ID: 49957 / </w:t>
            </w:r>
            <w:r w:rsidRPr="009832DD">
              <w:rPr>
                <w:rFonts w:cs="Arial"/>
                <w:color w:val="000000"/>
              </w:rPr>
              <w:t>41006357</w:t>
            </w:r>
          </w:p>
          <w:p w14:paraId="4D236EBD" w14:textId="77777777" w:rsidR="00322DD2" w:rsidRPr="00467698" w:rsidRDefault="00322DD2" w:rsidP="00322DD2">
            <w:pPr>
              <w:pStyle w:val="Listenabsatz"/>
              <w:numPr>
                <w:ilvl w:val="0"/>
                <w:numId w:val="42"/>
              </w:numPr>
              <w:spacing w:before="120" w:after="120" w:line="276" w:lineRule="auto"/>
              <w:jc w:val="both"/>
              <w:rPr>
                <w:rFonts w:cs="Arial"/>
                <w:color w:val="000000"/>
              </w:rPr>
            </w:pPr>
            <w:r w:rsidRPr="00467698">
              <w:rPr>
                <w:rFonts w:cs="Arial"/>
                <w:color w:val="000000"/>
              </w:rPr>
              <w:t xml:space="preserve">Stromversorgungskabel 12 Volt und alle Verbindungsleitungen </w:t>
            </w:r>
          </w:p>
          <w:p w14:paraId="635C1B28" w14:textId="77777777" w:rsidR="00322DD2" w:rsidRPr="00423658" w:rsidRDefault="00322DD2" w:rsidP="00322DD2">
            <w:pPr>
              <w:pStyle w:val="Listenabsatz"/>
              <w:numPr>
                <w:ilvl w:val="0"/>
                <w:numId w:val="42"/>
              </w:numPr>
              <w:spacing w:before="120" w:after="120" w:line="276" w:lineRule="auto"/>
              <w:jc w:val="both"/>
              <w:rPr>
                <w:rFonts w:cs="Arial"/>
              </w:rPr>
            </w:pPr>
            <w:r w:rsidRPr="00423658">
              <w:rPr>
                <w:rFonts w:cs="Arial"/>
              </w:rPr>
              <w:lastRenderedPageBreak/>
              <w:t xml:space="preserve">HBC3 Farb-Bedienhandapparate-Set mit Programmieranschluss, für </w:t>
            </w:r>
            <w:proofErr w:type="spellStart"/>
            <w:r w:rsidRPr="00423658">
              <w:rPr>
                <w:rFonts w:cs="Arial"/>
              </w:rPr>
              <w:t>Sepura</w:t>
            </w:r>
            <w:proofErr w:type="spellEnd"/>
            <w:r w:rsidRPr="00423658">
              <w:rPr>
                <w:rFonts w:cs="Arial"/>
              </w:rPr>
              <w:t xml:space="preserve"> SCG (</w:t>
            </w:r>
            <w:proofErr w:type="spellStart"/>
            <w:r w:rsidRPr="00423658">
              <w:rPr>
                <w:rFonts w:cs="Arial"/>
              </w:rPr>
              <w:t>Selectric</w:t>
            </w:r>
            <w:proofErr w:type="spellEnd"/>
            <w:r w:rsidRPr="00423658">
              <w:rPr>
                <w:rFonts w:cs="Arial"/>
              </w:rPr>
              <w:t xml:space="preserve"> Artikel-Nr.: 41800025) inkl. Anschlusskabel, Montagezubehör, dabei HBC 3 an Mittelkonsole (zum Fahrer hin angewinkelt) regelbarer Lautsprecher mittig oben zur Fahrzeugfront.</w:t>
            </w:r>
          </w:p>
          <w:p w14:paraId="5F8AA6D8" w14:textId="77777777" w:rsidR="00322DD2" w:rsidRPr="00467698" w:rsidRDefault="00322DD2" w:rsidP="00322DD2">
            <w:pPr>
              <w:pStyle w:val="Listenabsatz"/>
              <w:numPr>
                <w:ilvl w:val="0"/>
                <w:numId w:val="42"/>
              </w:numPr>
              <w:spacing w:before="120" w:after="120" w:line="276" w:lineRule="auto"/>
              <w:jc w:val="both"/>
              <w:rPr>
                <w:rFonts w:cs="Arial"/>
                <w:color w:val="000000"/>
              </w:rPr>
            </w:pPr>
            <w:r w:rsidRPr="00467698">
              <w:rPr>
                <w:rFonts w:cs="Arial"/>
                <w:color w:val="000000"/>
              </w:rPr>
              <w:t>Freisprecheinrichtung mit Schwanenhals-PTT (</w:t>
            </w:r>
            <w:proofErr w:type="spellStart"/>
            <w:r w:rsidRPr="00467698">
              <w:rPr>
                <w:rFonts w:cs="Arial"/>
                <w:color w:val="000000"/>
              </w:rPr>
              <w:t>Selectric</w:t>
            </w:r>
            <w:proofErr w:type="spellEnd"/>
            <w:r w:rsidRPr="00467698">
              <w:rPr>
                <w:rFonts w:cs="Arial"/>
                <w:color w:val="000000"/>
              </w:rPr>
              <w:t xml:space="preserve"> Art.-Nr.: 185004). Die Freisprecheinrichtung inklusive Schwanenhals-PTT sind dem Fahrerplatz links des Lenkrades zuzuordnen. Die Freisprecheinrichtung muss die Bedienung der PTT-Taste </w:t>
            </w:r>
            <w:proofErr w:type="gramStart"/>
            <w:r w:rsidRPr="00467698">
              <w:rPr>
                <w:rFonts w:cs="Arial"/>
                <w:color w:val="000000"/>
              </w:rPr>
              <w:t>ermöglichen</w:t>
            </w:r>
            <w:proofErr w:type="gramEnd"/>
            <w:r w:rsidRPr="00467698">
              <w:rPr>
                <w:rFonts w:cs="Arial"/>
                <w:color w:val="000000"/>
              </w:rPr>
              <w:t xml:space="preserve"> ohne dass die linke Hand vom Lenkrad entfernt werden muss.</w:t>
            </w:r>
          </w:p>
          <w:p w14:paraId="652F9A16" w14:textId="508C58DF" w:rsidR="00322DD2" w:rsidRPr="00423658" w:rsidRDefault="00322DD2" w:rsidP="00322DD2">
            <w:pPr>
              <w:pStyle w:val="Listenabsatz"/>
              <w:numPr>
                <w:ilvl w:val="0"/>
                <w:numId w:val="40"/>
              </w:numPr>
              <w:spacing w:before="120" w:after="120" w:line="276" w:lineRule="auto"/>
              <w:jc w:val="both"/>
              <w:rPr>
                <w:rFonts w:cs="Arial"/>
              </w:rPr>
            </w:pPr>
            <w:r w:rsidRPr="00423658">
              <w:rPr>
                <w:rFonts w:cs="Arial"/>
              </w:rPr>
              <w:t xml:space="preserve">HBC3 Farb-Bedienhandapparate-Set mit Programmieranschluss, für </w:t>
            </w:r>
            <w:proofErr w:type="spellStart"/>
            <w:r w:rsidRPr="00423658">
              <w:rPr>
                <w:rFonts w:cs="Arial"/>
              </w:rPr>
              <w:t>Sepura</w:t>
            </w:r>
            <w:proofErr w:type="spellEnd"/>
            <w:r w:rsidRPr="00423658">
              <w:rPr>
                <w:rFonts w:cs="Arial"/>
              </w:rPr>
              <w:t xml:space="preserve"> </w:t>
            </w:r>
            <w:r>
              <w:rPr>
                <w:rFonts w:cs="Arial"/>
              </w:rPr>
              <w:t>SCG</w:t>
            </w:r>
            <w:r w:rsidRPr="00423658">
              <w:rPr>
                <w:rFonts w:cs="Arial"/>
              </w:rPr>
              <w:t xml:space="preserve"> (</w:t>
            </w:r>
            <w:proofErr w:type="spellStart"/>
            <w:r w:rsidRPr="00423658">
              <w:rPr>
                <w:rFonts w:cs="Arial"/>
              </w:rPr>
              <w:t>Selectric</w:t>
            </w:r>
            <w:proofErr w:type="spellEnd"/>
            <w:r w:rsidRPr="00423658">
              <w:rPr>
                <w:rFonts w:cs="Arial"/>
              </w:rPr>
              <w:t xml:space="preserve"> Artikel-Nr.: 41800025) inkl. Anschlusskabel, Montagezubehör und regelbaren Mithörlautsprecher. Einbauort der Bedienhörers HBC 3 </w:t>
            </w:r>
            <w:r>
              <w:rPr>
                <w:rFonts w:cs="Arial"/>
              </w:rPr>
              <w:t>a</w:t>
            </w:r>
            <w:r w:rsidRPr="00423658">
              <w:rPr>
                <w:rFonts w:cs="Arial"/>
              </w:rPr>
              <w:t>m P</w:t>
            </w:r>
            <w:r>
              <w:rPr>
                <w:rFonts w:cs="Arial"/>
              </w:rPr>
              <w:t>umpenbedienstand,</w:t>
            </w:r>
            <w:r w:rsidRPr="00423658">
              <w:rPr>
                <w:rFonts w:cs="Arial"/>
              </w:rPr>
              <w:t xml:space="preserve"> die genaue Positionierung wird bei der Baubesprechung festgelegt. </w:t>
            </w:r>
          </w:p>
          <w:p w14:paraId="6E37343A" w14:textId="77777777" w:rsidR="00322DD2" w:rsidRPr="00E00461" w:rsidRDefault="00322DD2" w:rsidP="00322DD2">
            <w:pPr>
              <w:spacing w:before="120" w:after="120" w:line="276" w:lineRule="auto"/>
              <w:jc w:val="both"/>
              <w:rPr>
                <w:rFonts w:ascii="Arial" w:hAnsi="Arial" w:cs="Arial"/>
                <w:color w:val="000000"/>
              </w:rPr>
            </w:pPr>
          </w:p>
          <w:p w14:paraId="56DB8709" w14:textId="77777777" w:rsidR="00322DD2" w:rsidRDefault="00322DD2" w:rsidP="00322DD2">
            <w:pPr>
              <w:pStyle w:val="Listenabsatz"/>
              <w:numPr>
                <w:ilvl w:val="0"/>
                <w:numId w:val="40"/>
              </w:numPr>
              <w:spacing w:before="120" w:after="120" w:line="276" w:lineRule="auto"/>
              <w:jc w:val="both"/>
              <w:rPr>
                <w:rFonts w:cs="Arial"/>
                <w:color w:val="000000"/>
              </w:rPr>
            </w:pPr>
            <w:r w:rsidRPr="00467698">
              <w:rPr>
                <w:rFonts w:cs="Arial"/>
                <w:color w:val="000000"/>
              </w:rPr>
              <w:t xml:space="preserve">2 Stück </w:t>
            </w:r>
            <w:r>
              <w:rPr>
                <w:rFonts w:cs="Arial"/>
                <w:color w:val="000000"/>
              </w:rPr>
              <w:t xml:space="preserve">regelbare </w:t>
            </w:r>
            <w:r w:rsidRPr="00467698">
              <w:rPr>
                <w:rFonts w:cs="Arial"/>
                <w:color w:val="000000"/>
              </w:rPr>
              <w:t xml:space="preserve">Mithörlautsprecher Funk. Bei Parallelschaltung der Lautsprecher ist auf die Impedanz zu achten. Die Endstufe des MRTs, </w:t>
            </w:r>
            <w:proofErr w:type="spellStart"/>
            <w:r w:rsidRPr="00467698">
              <w:rPr>
                <w:rFonts w:cs="Arial"/>
                <w:color w:val="000000"/>
              </w:rPr>
              <w:t>Sepura</w:t>
            </w:r>
            <w:proofErr w:type="spellEnd"/>
            <w:r w:rsidRPr="00467698">
              <w:rPr>
                <w:rFonts w:cs="Arial"/>
                <w:color w:val="000000"/>
              </w:rPr>
              <w:t xml:space="preserve"> </w:t>
            </w:r>
            <w:r>
              <w:rPr>
                <w:rFonts w:cs="Arial"/>
                <w:color w:val="000000"/>
              </w:rPr>
              <w:t>SCG</w:t>
            </w:r>
            <w:r w:rsidRPr="00467698">
              <w:rPr>
                <w:rFonts w:cs="Arial"/>
                <w:color w:val="000000"/>
              </w:rPr>
              <w:t>, ist für eine Impedanz von 2 – 8 Ohm ausgelegt.</w:t>
            </w:r>
          </w:p>
          <w:p w14:paraId="3ED848C0" w14:textId="77777777" w:rsidR="00322DD2" w:rsidRPr="004312C5" w:rsidRDefault="00322DD2" w:rsidP="00322DD2">
            <w:pPr>
              <w:spacing w:before="120" w:after="120" w:line="276" w:lineRule="auto"/>
              <w:jc w:val="both"/>
              <w:rPr>
                <w:rFonts w:cs="Arial"/>
                <w:color w:val="000000"/>
              </w:rPr>
            </w:pPr>
          </w:p>
          <w:p w14:paraId="0A6BB77C" w14:textId="77777777" w:rsidR="00322DD2" w:rsidRPr="00E00461" w:rsidRDefault="00322DD2" w:rsidP="00322DD2">
            <w:pPr>
              <w:spacing w:before="120" w:after="120" w:line="276" w:lineRule="auto"/>
              <w:jc w:val="both"/>
              <w:rPr>
                <w:rFonts w:ascii="Arial" w:hAnsi="Arial" w:cs="Arial"/>
                <w:color w:val="000000"/>
              </w:rPr>
            </w:pPr>
            <w:r w:rsidRPr="00E00461">
              <w:rPr>
                <w:rFonts w:ascii="Arial" w:hAnsi="Arial" w:cs="Arial"/>
                <w:color w:val="000000"/>
              </w:rPr>
              <w:t>Einbauorte der Mithörlautsprecher:</w:t>
            </w:r>
          </w:p>
          <w:p w14:paraId="616AB955" w14:textId="77777777" w:rsidR="00322DD2" w:rsidRPr="00467698" w:rsidRDefault="00322DD2" w:rsidP="00322DD2">
            <w:pPr>
              <w:pStyle w:val="Listenabsatz"/>
              <w:numPr>
                <w:ilvl w:val="0"/>
                <w:numId w:val="41"/>
              </w:numPr>
              <w:spacing w:before="120" w:after="120" w:line="276" w:lineRule="auto"/>
              <w:jc w:val="both"/>
              <w:rPr>
                <w:rFonts w:cs="Arial"/>
                <w:color w:val="000000"/>
              </w:rPr>
            </w:pPr>
            <w:r w:rsidRPr="00467698">
              <w:rPr>
                <w:rFonts w:cs="Arial"/>
                <w:color w:val="000000"/>
              </w:rPr>
              <w:t>1 Stück Fahrerraum, Lautsprecher inklusive einer Lautstärkereglung</w:t>
            </w:r>
          </w:p>
          <w:p w14:paraId="5654CEF0" w14:textId="06EA20F4" w:rsidR="00322DD2" w:rsidRPr="00467698" w:rsidRDefault="00322DD2" w:rsidP="00322DD2">
            <w:pPr>
              <w:pStyle w:val="Listenabsatz"/>
              <w:numPr>
                <w:ilvl w:val="0"/>
                <w:numId w:val="41"/>
              </w:numPr>
              <w:spacing w:before="120" w:after="120" w:line="276" w:lineRule="auto"/>
              <w:jc w:val="both"/>
              <w:rPr>
                <w:rFonts w:cs="Arial"/>
                <w:color w:val="000000"/>
              </w:rPr>
            </w:pPr>
            <w:r w:rsidRPr="00467698">
              <w:rPr>
                <w:rFonts w:cs="Arial"/>
                <w:color w:val="000000"/>
              </w:rPr>
              <w:t>1 Stück P</w:t>
            </w:r>
            <w:r>
              <w:rPr>
                <w:rFonts w:cs="Arial"/>
                <w:color w:val="000000"/>
              </w:rPr>
              <w:t>umpenbedienstand</w:t>
            </w:r>
            <w:r w:rsidRPr="00467698">
              <w:rPr>
                <w:rFonts w:cs="Arial"/>
                <w:color w:val="000000"/>
              </w:rPr>
              <w:t>,</w:t>
            </w:r>
            <w:r>
              <w:rPr>
                <w:rFonts w:cs="Arial"/>
                <w:color w:val="000000"/>
              </w:rPr>
              <w:t xml:space="preserve"> </w:t>
            </w:r>
            <w:r w:rsidRPr="00467698">
              <w:rPr>
                <w:rFonts w:cs="Arial"/>
                <w:color w:val="000000"/>
              </w:rPr>
              <w:t>Lautsprecher inklusive einer Lautstärkereglung</w:t>
            </w:r>
          </w:p>
          <w:p w14:paraId="0E93BDF5" w14:textId="77777777" w:rsidR="00322DD2" w:rsidRPr="00E00461" w:rsidRDefault="00322DD2" w:rsidP="00322DD2">
            <w:pPr>
              <w:spacing w:before="120" w:after="120" w:line="276" w:lineRule="auto"/>
              <w:jc w:val="both"/>
              <w:rPr>
                <w:rFonts w:ascii="Arial" w:hAnsi="Arial" w:cs="Arial"/>
                <w:color w:val="000000"/>
              </w:rPr>
            </w:pPr>
          </w:p>
          <w:p w14:paraId="54EB21A4" w14:textId="77777777" w:rsidR="00322DD2" w:rsidRPr="00E00461" w:rsidRDefault="00322DD2" w:rsidP="00322DD2">
            <w:pPr>
              <w:spacing w:before="120" w:after="120" w:line="276" w:lineRule="auto"/>
              <w:jc w:val="both"/>
              <w:rPr>
                <w:rFonts w:ascii="Arial" w:hAnsi="Arial" w:cs="Arial"/>
                <w:b/>
                <w:color w:val="000000"/>
              </w:rPr>
            </w:pPr>
            <w:r w:rsidRPr="00E00461">
              <w:rPr>
                <w:rFonts w:ascii="Arial" w:hAnsi="Arial" w:cs="Arial"/>
                <w:b/>
                <w:color w:val="000000"/>
              </w:rPr>
              <w:t>Hinweis zur Belegung der PEI-Schnittstellen des Fahrzeugfunkgerätes:</w:t>
            </w:r>
          </w:p>
          <w:p w14:paraId="5B766EE9" w14:textId="77777777" w:rsidR="00322DD2" w:rsidRPr="00E00461" w:rsidRDefault="00322DD2" w:rsidP="00322DD2">
            <w:pPr>
              <w:spacing w:before="120" w:after="120" w:line="276" w:lineRule="auto"/>
              <w:jc w:val="both"/>
              <w:rPr>
                <w:rFonts w:ascii="Arial" w:hAnsi="Arial" w:cs="Arial"/>
                <w:color w:val="000000"/>
              </w:rPr>
            </w:pPr>
            <w:r w:rsidRPr="00E00461">
              <w:rPr>
                <w:rFonts w:ascii="Arial" w:hAnsi="Arial" w:cs="Arial"/>
                <w:color w:val="000000"/>
              </w:rPr>
              <w:t xml:space="preserve">PEI 1: Anschluss externer Kartenleser und </w:t>
            </w:r>
            <w:r>
              <w:rPr>
                <w:rFonts w:ascii="Arial" w:hAnsi="Arial" w:cs="Arial"/>
                <w:color w:val="000000"/>
              </w:rPr>
              <w:t>HBC3 (vorne)</w:t>
            </w:r>
            <w:r w:rsidRPr="00E00461">
              <w:rPr>
                <w:rFonts w:ascii="Arial" w:hAnsi="Arial" w:cs="Arial"/>
                <w:color w:val="000000"/>
              </w:rPr>
              <w:t>. Die Anschlüsse erfolgen über eine Console Interface Box (</w:t>
            </w:r>
            <w:proofErr w:type="spellStart"/>
            <w:r w:rsidRPr="00E00461">
              <w:rPr>
                <w:rFonts w:ascii="Arial" w:hAnsi="Arial" w:cs="Arial"/>
                <w:color w:val="000000"/>
              </w:rPr>
              <w:t>Selectric</w:t>
            </w:r>
            <w:proofErr w:type="spellEnd"/>
            <w:r w:rsidRPr="00E00461">
              <w:rPr>
                <w:rFonts w:ascii="Arial" w:hAnsi="Arial" w:cs="Arial"/>
                <w:color w:val="000000"/>
              </w:rPr>
              <w:t xml:space="preserve"> Art.-Nr.: 065942) inkl. aller erforderlichen Verbindungs- bzw. Adapterkabel.</w:t>
            </w:r>
          </w:p>
          <w:p w14:paraId="6989D4C8" w14:textId="77777777" w:rsidR="00322DD2" w:rsidRDefault="00322DD2" w:rsidP="00322DD2">
            <w:pPr>
              <w:spacing w:before="120" w:after="120" w:line="276" w:lineRule="auto"/>
              <w:jc w:val="both"/>
              <w:rPr>
                <w:rFonts w:ascii="Arial" w:hAnsi="Arial" w:cs="Arial"/>
                <w:color w:val="000000"/>
              </w:rPr>
            </w:pPr>
            <w:r w:rsidRPr="00E00461">
              <w:rPr>
                <w:rFonts w:ascii="Arial" w:hAnsi="Arial" w:cs="Arial"/>
                <w:color w:val="000000"/>
              </w:rPr>
              <w:t>PEI 2: Anschluss de</w:t>
            </w:r>
            <w:r>
              <w:rPr>
                <w:rFonts w:ascii="Arial" w:hAnsi="Arial" w:cs="Arial"/>
                <w:color w:val="000000"/>
              </w:rPr>
              <w:t>s RDG1110</w:t>
            </w:r>
            <w:r w:rsidRPr="00E00461">
              <w:rPr>
                <w:rFonts w:ascii="Arial" w:hAnsi="Arial" w:cs="Arial"/>
                <w:color w:val="000000"/>
              </w:rPr>
              <w:t xml:space="preserve"> </w:t>
            </w:r>
            <w:proofErr w:type="spellStart"/>
            <w:r w:rsidRPr="00E00461">
              <w:rPr>
                <w:rFonts w:ascii="Arial" w:hAnsi="Arial" w:cs="Arial"/>
                <w:color w:val="000000"/>
              </w:rPr>
              <w:t>RescueTrack</w:t>
            </w:r>
            <w:proofErr w:type="spellEnd"/>
            <w:r>
              <w:rPr>
                <w:rFonts w:ascii="Arial" w:hAnsi="Arial" w:cs="Arial"/>
                <w:color w:val="000000"/>
              </w:rPr>
              <w:t xml:space="preserve"> Mobile Data Gateway</w:t>
            </w:r>
            <w:r w:rsidRPr="00E00461">
              <w:rPr>
                <w:rFonts w:ascii="Arial" w:hAnsi="Arial" w:cs="Arial"/>
                <w:color w:val="000000"/>
              </w:rPr>
              <w:t xml:space="preserve"> und des HBC3</w:t>
            </w:r>
            <w:r>
              <w:rPr>
                <w:rFonts w:ascii="Arial" w:hAnsi="Arial" w:cs="Arial"/>
                <w:color w:val="000000"/>
              </w:rPr>
              <w:t xml:space="preserve"> (hinten)</w:t>
            </w:r>
            <w:r w:rsidRPr="00E00461">
              <w:rPr>
                <w:rFonts w:ascii="Arial" w:hAnsi="Arial" w:cs="Arial"/>
                <w:color w:val="000000"/>
              </w:rPr>
              <w:t>. Die Anschlüsse erfolgen über eine CIB, Console Interface Box (</w:t>
            </w:r>
            <w:proofErr w:type="spellStart"/>
            <w:r w:rsidRPr="00E00461">
              <w:rPr>
                <w:rFonts w:ascii="Arial" w:hAnsi="Arial" w:cs="Arial"/>
                <w:color w:val="000000"/>
              </w:rPr>
              <w:t>Selectric</w:t>
            </w:r>
            <w:proofErr w:type="spellEnd"/>
            <w:r w:rsidRPr="00E00461">
              <w:rPr>
                <w:rFonts w:ascii="Arial" w:hAnsi="Arial" w:cs="Arial"/>
                <w:color w:val="000000"/>
              </w:rPr>
              <w:t xml:space="preserve"> Art.-Nr.: 065942) inkl. aller erforderlichen Verbindungs- bzw. Adapterkabel.</w:t>
            </w:r>
          </w:p>
          <w:p w14:paraId="67B4EB53" w14:textId="77777777" w:rsidR="00322DD2" w:rsidRPr="000F6AE1" w:rsidRDefault="00322DD2" w:rsidP="00322DD2">
            <w:pPr>
              <w:spacing w:before="120" w:after="120" w:line="276" w:lineRule="auto"/>
              <w:jc w:val="both"/>
              <w:rPr>
                <w:rFonts w:ascii="Arial" w:hAnsi="Arial" w:cs="Arial"/>
                <w:b/>
                <w:color w:val="000000"/>
              </w:rPr>
            </w:pPr>
            <w:r w:rsidRPr="000F6AE1">
              <w:rPr>
                <w:rFonts w:ascii="Arial" w:hAnsi="Arial" w:cs="Arial"/>
                <w:b/>
                <w:color w:val="000000"/>
              </w:rPr>
              <w:t>Zum Anschluss der Lautsprecher und zur Programmierung sind folgende Komponenten zu bestellen und funktionsfähig zu verbauen:</w:t>
            </w:r>
          </w:p>
          <w:p w14:paraId="22B4B3DC" w14:textId="77777777" w:rsidR="00322DD2" w:rsidRPr="004312C5" w:rsidRDefault="00322DD2" w:rsidP="00322DD2">
            <w:pPr>
              <w:spacing w:before="120" w:after="120" w:line="276" w:lineRule="auto"/>
              <w:jc w:val="both"/>
              <w:rPr>
                <w:rFonts w:ascii="Arial" w:hAnsi="Arial" w:cs="Arial"/>
                <w:color w:val="000000"/>
              </w:rPr>
            </w:pPr>
            <w:r w:rsidRPr="004312C5">
              <w:rPr>
                <w:rFonts w:ascii="Arial" w:hAnsi="Arial" w:cs="Arial"/>
                <w:color w:val="000000"/>
              </w:rPr>
              <w:t>Lautsprecher1-/ I/O-/ USB-Slave Kabel für SCG, USB 2.0 (USB-Programmier-/Datenkabel)</w:t>
            </w:r>
          </w:p>
          <w:p w14:paraId="0964B732" w14:textId="77777777" w:rsidR="00322DD2" w:rsidRPr="00E00461" w:rsidRDefault="00322DD2" w:rsidP="00322DD2">
            <w:pPr>
              <w:spacing w:before="120" w:after="120" w:line="276" w:lineRule="auto"/>
              <w:jc w:val="both"/>
              <w:rPr>
                <w:rFonts w:ascii="Arial" w:hAnsi="Arial" w:cs="Arial"/>
                <w:color w:val="000000"/>
              </w:rPr>
            </w:pPr>
            <w:r w:rsidRPr="004312C5">
              <w:rPr>
                <w:rFonts w:ascii="Arial" w:hAnsi="Arial" w:cs="Arial"/>
                <w:color w:val="000000"/>
              </w:rPr>
              <w:t>Artikel-Nr.:41005106HerstellerSepuraHersteller-ID:300-02013</w:t>
            </w:r>
          </w:p>
          <w:p w14:paraId="77D4BC72" w14:textId="77777777" w:rsidR="00322DD2" w:rsidRPr="004312C5" w:rsidRDefault="00322DD2" w:rsidP="00322DD2">
            <w:pPr>
              <w:spacing w:before="120" w:after="120" w:line="276" w:lineRule="auto"/>
              <w:jc w:val="both"/>
              <w:rPr>
                <w:rFonts w:ascii="Arial" w:hAnsi="Arial" w:cs="Arial"/>
                <w:color w:val="000000"/>
              </w:rPr>
            </w:pPr>
            <w:proofErr w:type="gramStart"/>
            <w:r w:rsidRPr="004312C5">
              <w:rPr>
                <w:rFonts w:ascii="Arial" w:hAnsi="Arial" w:cs="Arial"/>
                <w:color w:val="000000"/>
              </w:rPr>
              <w:t>USB Einbau</w:t>
            </w:r>
            <w:proofErr w:type="gramEnd"/>
            <w:r w:rsidRPr="004312C5">
              <w:rPr>
                <w:rFonts w:ascii="Arial" w:hAnsi="Arial" w:cs="Arial"/>
                <w:color w:val="000000"/>
              </w:rPr>
              <w:t>-Adapter mit Bajonettverschluss und Kappe (USB 2.0, A/A) für SCG22</w:t>
            </w:r>
          </w:p>
          <w:p w14:paraId="374E65F7" w14:textId="77777777" w:rsidR="00322DD2" w:rsidRPr="005E2B97" w:rsidRDefault="00322DD2" w:rsidP="00322DD2">
            <w:pPr>
              <w:spacing w:before="120" w:after="120" w:line="276" w:lineRule="auto"/>
              <w:jc w:val="both"/>
              <w:rPr>
                <w:rFonts w:ascii="Arial" w:hAnsi="Arial" w:cs="Arial"/>
                <w:color w:val="000000"/>
              </w:rPr>
            </w:pPr>
            <w:r>
              <w:rPr>
                <w:rFonts w:ascii="Arial" w:hAnsi="Arial" w:cs="Arial"/>
                <w:color w:val="000000"/>
              </w:rPr>
              <w:t>Artikel-Nr.:</w:t>
            </w:r>
            <w:r>
              <w:rPr>
                <w:rFonts w:ascii="Arial" w:hAnsi="Arial" w:cs="Arial"/>
                <w:color w:val="000000"/>
              </w:rPr>
              <w:tab/>
              <w:t>41005286 Hersteller</w:t>
            </w:r>
            <w:r w:rsidRPr="005E2B97">
              <w:rPr>
                <w:rFonts w:ascii="Arial" w:hAnsi="Arial" w:cs="Arial"/>
                <w:color w:val="000000"/>
              </w:rPr>
              <w:tab/>
            </w:r>
            <w:proofErr w:type="spellStart"/>
            <w:r w:rsidRPr="005E2B97">
              <w:rPr>
                <w:rFonts w:ascii="Arial" w:hAnsi="Arial" w:cs="Arial"/>
                <w:color w:val="000000"/>
              </w:rPr>
              <w:t>Good</w:t>
            </w:r>
            <w:proofErr w:type="spellEnd"/>
            <w:r w:rsidRPr="005E2B97">
              <w:rPr>
                <w:rFonts w:ascii="Arial" w:hAnsi="Arial" w:cs="Arial"/>
                <w:color w:val="000000"/>
              </w:rPr>
              <w:t xml:space="preserve"> Connections</w:t>
            </w:r>
          </w:p>
          <w:p w14:paraId="55AA74A5" w14:textId="77777777" w:rsidR="00322DD2" w:rsidRDefault="00322DD2" w:rsidP="00322DD2">
            <w:pPr>
              <w:spacing w:before="120" w:after="120" w:line="276" w:lineRule="auto"/>
              <w:jc w:val="both"/>
              <w:rPr>
                <w:rFonts w:ascii="Arial" w:hAnsi="Arial" w:cs="Arial"/>
                <w:color w:val="000000"/>
              </w:rPr>
            </w:pPr>
            <w:r>
              <w:rPr>
                <w:rFonts w:ascii="Arial" w:hAnsi="Arial" w:cs="Arial"/>
                <w:color w:val="000000"/>
              </w:rPr>
              <w:t>Hersteller-ID:</w:t>
            </w:r>
            <w:r>
              <w:rPr>
                <w:rFonts w:ascii="Arial" w:hAnsi="Arial" w:cs="Arial"/>
                <w:color w:val="000000"/>
              </w:rPr>
              <w:tab/>
              <w:t xml:space="preserve">IC04-U205 </w:t>
            </w:r>
            <w:r w:rsidRPr="005E2B97">
              <w:rPr>
                <w:rFonts w:ascii="Arial" w:hAnsi="Arial" w:cs="Arial"/>
                <w:color w:val="000000"/>
              </w:rPr>
              <w:t>GTIN:</w:t>
            </w:r>
            <w:r w:rsidRPr="005E2B97">
              <w:rPr>
                <w:rFonts w:ascii="Arial" w:hAnsi="Arial" w:cs="Arial"/>
                <w:color w:val="000000"/>
              </w:rPr>
              <w:tab/>
              <w:t>4014619709656</w:t>
            </w:r>
          </w:p>
          <w:p w14:paraId="0749B576" w14:textId="77777777" w:rsidR="00322DD2" w:rsidRPr="00E00461" w:rsidRDefault="00322DD2" w:rsidP="00322DD2">
            <w:pPr>
              <w:spacing w:before="120" w:after="120" w:line="276" w:lineRule="auto"/>
              <w:jc w:val="both"/>
              <w:rPr>
                <w:rFonts w:ascii="Arial" w:hAnsi="Arial" w:cs="Arial"/>
                <w:color w:val="000000"/>
              </w:rPr>
            </w:pPr>
            <w:r>
              <w:rPr>
                <w:rFonts w:ascii="Arial" w:hAnsi="Arial" w:cs="Arial"/>
                <w:color w:val="000000"/>
              </w:rPr>
              <w:lastRenderedPageBreak/>
              <w:t>Der Einbauort ist mit dem AG abzustimmen. Vorzugsweise in räumlicher Nähe des SCG.</w:t>
            </w:r>
          </w:p>
          <w:p w14:paraId="31C32957" w14:textId="77777777" w:rsidR="00322DD2" w:rsidRDefault="00322DD2" w:rsidP="00322DD2">
            <w:pPr>
              <w:spacing w:before="120" w:after="120" w:line="276" w:lineRule="auto"/>
              <w:jc w:val="both"/>
              <w:rPr>
                <w:rFonts w:ascii="Arial" w:hAnsi="Arial" w:cs="Arial"/>
                <w:color w:val="000000"/>
              </w:rPr>
            </w:pPr>
            <w:r>
              <w:rPr>
                <w:rFonts w:ascii="Arial" w:hAnsi="Arial" w:cs="Arial"/>
                <w:color w:val="000000"/>
              </w:rPr>
              <w:t xml:space="preserve">Das </w:t>
            </w:r>
            <w:r w:rsidRPr="00E00461">
              <w:rPr>
                <w:rFonts w:ascii="Arial" w:hAnsi="Arial" w:cs="Arial"/>
                <w:color w:val="000000"/>
              </w:rPr>
              <w:t xml:space="preserve">MRT </w:t>
            </w:r>
            <w:r>
              <w:rPr>
                <w:rFonts w:ascii="Arial" w:hAnsi="Arial" w:cs="Arial"/>
                <w:color w:val="000000"/>
              </w:rPr>
              <w:t xml:space="preserve">ist </w:t>
            </w:r>
            <w:r w:rsidRPr="00E00461">
              <w:rPr>
                <w:rFonts w:ascii="Arial" w:hAnsi="Arial" w:cs="Arial"/>
                <w:color w:val="000000"/>
              </w:rPr>
              <w:t>inkl. aller zu liefernden Komponenten, Adapter, Verbindungsleitungen, Montagematerial usw. ein</w:t>
            </w:r>
            <w:r>
              <w:rPr>
                <w:rFonts w:ascii="Arial" w:hAnsi="Arial" w:cs="Arial"/>
                <w:color w:val="000000"/>
              </w:rPr>
              <w:t>zu</w:t>
            </w:r>
            <w:r w:rsidRPr="00E00461">
              <w:rPr>
                <w:rFonts w:ascii="Arial" w:hAnsi="Arial" w:cs="Arial"/>
                <w:color w:val="000000"/>
              </w:rPr>
              <w:t>bau</w:t>
            </w:r>
            <w:r>
              <w:rPr>
                <w:rFonts w:ascii="Arial" w:hAnsi="Arial" w:cs="Arial"/>
                <w:color w:val="000000"/>
              </w:rPr>
              <w:t>en und betriebsfertig zu übergeben.</w:t>
            </w:r>
          </w:p>
          <w:p w14:paraId="2E9CA577" w14:textId="2715AE4C" w:rsidR="00322DD2" w:rsidRPr="00AF2BC9" w:rsidRDefault="00322DD2" w:rsidP="00322DD2">
            <w:pPr>
              <w:spacing w:before="120" w:after="120" w:line="276" w:lineRule="auto"/>
              <w:jc w:val="both"/>
              <w:rPr>
                <w:rStyle w:val="Buchtitel"/>
                <w:rFonts w:cs="Arial"/>
                <w:b w:val="0"/>
                <w:bCs w:val="0"/>
                <w:i w:val="0"/>
                <w:iCs w:val="0"/>
                <w:color w:val="000000"/>
                <w:spacing w:val="0"/>
              </w:rPr>
            </w:pPr>
            <w:r w:rsidRPr="00291FF2">
              <w:rPr>
                <w:rFonts w:ascii="Arial" w:hAnsi="Arial" w:cs="Arial"/>
                <w:b/>
                <w:color w:val="000000"/>
              </w:rPr>
              <w:t xml:space="preserve">Hierbei sind alle Herstellerangaben vollumfänglich zu beachten. Weitere Informationen zur Montage sind u.a. im Mobile Radio Compact Installation Guide von </w:t>
            </w:r>
            <w:proofErr w:type="spellStart"/>
            <w:r w:rsidRPr="00291FF2">
              <w:rPr>
                <w:rFonts w:ascii="Arial" w:hAnsi="Arial" w:cs="Arial"/>
                <w:b/>
                <w:color w:val="000000"/>
              </w:rPr>
              <w:t>Sepura</w:t>
            </w:r>
            <w:proofErr w:type="spellEnd"/>
            <w:r w:rsidRPr="00291FF2">
              <w:rPr>
                <w:rFonts w:ascii="Arial" w:hAnsi="Arial" w:cs="Arial"/>
                <w:b/>
                <w:color w:val="000000"/>
              </w:rPr>
              <w:t xml:space="preserve"> oder dem Installationshandbuch von </w:t>
            </w:r>
            <w:proofErr w:type="spellStart"/>
            <w:r w:rsidRPr="00291FF2">
              <w:rPr>
                <w:rFonts w:ascii="Arial" w:hAnsi="Arial" w:cs="Arial"/>
                <w:b/>
                <w:color w:val="000000"/>
              </w:rPr>
              <w:t>Selectric</w:t>
            </w:r>
            <w:proofErr w:type="spellEnd"/>
            <w:r w:rsidRPr="00291FF2">
              <w:rPr>
                <w:rFonts w:ascii="Arial" w:hAnsi="Arial" w:cs="Arial"/>
                <w:b/>
                <w:color w:val="000000"/>
              </w:rPr>
              <w:t xml:space="preserve"> Typ SCG2229 zu finden.</w:t>
            </w:r>
          </w:p>
        </w:tc>
        <w:tc>
          <w:tcPr>
            <w:tcW w:w="1328" w:type="dxa"/>
            <w:tcBorders>
              <w:top w:val="nil"/>
              <w:left w:val="nil"/>
              <w:bottom w:val="single" w:sz="4" w:space="0" w:color="auto"/>
              <w:right w:val="single" w:sz="4" w:space="0" w:color="auto"/>
            </w:tcBorders>
            <w:noWrap/>
          </w:tcPr>
          <w:p w14:paraId="4A84937B" w14:textId="77777777" w:rsidR="00322DD2" w:rsidRPr="00AB2035" w:rsidRDefault="00322DD2" w:rsidP="00322DD2">
            <w:pPr>
              <w:spacing w:before="120" w:after="120" w:line="0" w:lineRule="atLeast"/>
              <w:rPr>
                <w:rFonts w:cs="Arial"/>
              </w:rPr>
            </w:pPr>
            <w:r w:rsidRPr="00AB2035">
              <w:rPr>
                <w:rFonts w:cs="Arial"/>
              </w:rPr>
              <w:lastRenderedPageBreak/>
              <w:t> </w:t>
            </w:r>
          </w:p>
        </w:tc>
      </w:tr>
      <w:tr w:rsidR="00322DD2" w:rsidRPr="00AB2035" w14:paraId="1D886B4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765" w:type="dxa"/>
            <w:tcBorders>
              <w:top w:val="single" w:sz="4" w:space="0" w:color="auto"/>
              <w:left w:val="single" w:sz="4" w:space="0" w:color="auto"/>
              <w:bottom w:val="single" w:sz="4" w:space="0" w:color="auto"/>
              <w:right w:val="single" w:sz="4" w:space="0" w:color="auto"/>
            </w:tcBorders>
          </w:tcPr>
          <w:p w14:paraId="30D0C32D"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056B1C56" w14:textId="77777777" w:rsidR="00322DD2" w:rsidRDefault="00322DD2" w:rsidP="00322DD2">
            <w:pPr>
              <w:spacing w:before="120" w:after="120" w:line="276" w:lineRule="auto"/>
              <w:jc w:val="both"/>
              <w:rPr>
                <w:rFonts w:ascii="Arial" w:hAnsi="Arial" w:cs="Arial"/>
              </w:rPr>
            </w:pPr>
            <w:r w:rsidRPr="00AE143D">
              <w:rPr>
                <w:rFonts w:ascii="Arial" w:hAnsi="Arial" w:cs="Arial"/>
                <w:b/>
              </w:rPr>
              <w:t>Lieferung und Montage von Fahrzeugantennen</w:t>
            </w:r>
          </w:p>
          <w:p w14:paraId="792ACFE7" w14:textId="77777777" w:rsidR="00322DD2" w:rsidRPr="00AE143D" w:rsidRDefault="00322DD2" w:rsidP="00322DD2">
            <w:pPr>
              <w:spacing w:before="120" w:after="120" w:line="276" w:lineRule="auto"/>
              <w:jc w:val="both"/>
              <w:rPr>
                <w:rFonts w:ascii="Arial" w:hAnsi="Arial" w:cs="Arial"/>
              </w:rPr>
            </w:pPr>
            <w:r w:rsidRPr="00AE143D">
              <w:rPr>
                <w:rFonts w:ascii="Arial" w:hAnsi="Arial" w:cs="Arial"/>
              </w:rPr>
              <w:t>Folgende Antennen sind inkl. Verkabelung und aller erforderlichen</w:t>
            </w:r>
            <w:r>
              <w:rPr>
                <w:rFonts w:ascii="Arial" w:hAnsi="Arial" w:cs="Arial"/>
              </w:rPr>
              <w:t xml:space="preserve"> </w:t>
            </w:r>
            <w:r w:rsidRPr="00AE143D">
              <w:rPr>
                <w:rFonts w:ascii="Arial" w:hAnsi="Arial" w:cs="Arial"/>
              </w:rPr>
              <w:t>Stecker</w:t>
            </w:r>
            <w:r>
              <w:rPr>
                <w:rFonts w:ascii="Arial" w:hAnsi="Arial" w:cs="Arial"/>
              </w:rPr>
              <w:t xml:space="preserve"> und Adapter</w:t>
            </w:r>
            <w:r w:rsidRPr="00AE143D">
              <w:rPr>
                <w:rFonts w:ascii="Arial" w:hAnsi="Arial" w:cs="Arial"/>
              </w:rPr>
              <w:t xml:space="preserve"> zu liefern, auf dem Dach zu montieren und betriebsfertig zu</w:t>
            </w:r>
            <w:r>
              <w:rPr>
                <w:rFonts w:ascii="Arial" w:hAnsi="Arial" w:cs="Arial"/>
              </w:rPr>
              <w:t xml:space="preserve"> </w:t>
            </w:r>
            <w:r w:rsidRPr="00AE143D">
              <w:rPr>
                <w:rFonts w:ascii="Arial" w:hAnsi="Arial" w:cs="Arial"/>
              </w:rPr>
              <w:t>übergeben:</w:t>
            </w:r>
          </w:p>
          <w:p w14:paraId="7A76C7C0" w14:textId="77777777" w:rsidR="00322DD2" w:rsidRDefault="00322DD2" w:rsidP="00322DD2">
            <w:pPr>
              <w:pStyle w:val="Listenabsatz"/>
              <w:numPr>
                <w:ilvl w:val="0"/>
                <w:numId w:val="43"/>
              </w:numPr>
              <w:spacing w:before="120" w:after="120" w:line="276" w:lineRule="auto"/>
              <w:jc w:val="both"/>
              <w:rPr>
                <w:rFonts w:cs="Arial"/>
              </w:rPr>
            </w:pPr>
            <w:r w:rsidRPr="00546E02">
              <w:rPr>
                <w:rFonts w:cs="Arial"/>
              </w:rPr>
              <w:t>Kfz-Dachantenne Tetra BOS, inklusive aller erforderlichen Verbindungsleitungen zum Anschluss an das Digitalfunkgerät Tetra BOS.</w:t>
            </w:r>
          </w:p>
          <w:p w14:paraId="39DA1440" w14:textId="77777777" w:rsidR="00322DD2" w:rsidRPr="00546E02" w:rsidRDefault="00322DD2" w:rsidP="00322DD2">
            <w:pPr>
              <w:pStyle w:val="Listenabsatz"/>
              <w:numPr>
                <w:ilvl w:val="0"/>
                <w:numId w:val="43"/>
              </w:numPr>
              <w:spacing w:before="120" w:after="120" w:line="276" w:lineRule="auto"/>
              <w:jc w:val="both"/>
              <w:rPr>
                <w:rFonts w:cs="Arial"/>
              </w:rPr>
            </w:pPr>
            <w:r w:rsidRPr="00546E02">
              <w:rPr>
                <w:rFonts w:cs="Arial"/>
              </w:rPr>
              <w:t xml:space="preserve">GPS-Antenne </w:t>
            </w:r>
            <w:proofErr w:type="spellStart"/>
            <w:r w:rsidRPr="00546E02">
              <w:rPr>
                <w:rFonts w:cs="Arial"/>
              </w:rPr>
              <w:t>Sepura</w:t>
            </w:r>
            <w:proofErr w:type="spellEnd"/>
            <w:r w:rsidRPr="00546E02">
              <w:rPr>
                <w:rFonts w:cs="Arial"/>
              </w:rPr>
              <w:t xml:space="preserve"> MRT: GPS-Antenne, inklusive aller erforderlichen Verbindungsleitungen zum Anschluss an die GPS-Buchse des Fahrzeugsprechfunkgerätes Tetra BOS (SMC-Anschluss).</w:t>
            </w:r>
          </w:p>
          <w:p w14:paraId="7E47ACB2" w14:textId="77777777" w:rsidR="00322DD2" w:rsidRPr="00AE143D" w:rsidRDefault="00322DD2" w:rsidP="00322DD2">
            <w:pPr>
              <w:spacing w:before="120" w:after="120" w:line="276" w:lineRule="auto"/>
              <w:jc w:val="both"/>
              <w:rPr>
                <w:rFonts w:ascii="Arial" w:hAnsi="Arial" w:cs="Arial"/>
              </w:rPr>
            </w:pPr>
            <w:r w:rsidRPr="00AE143D">
              <w:rPr>
                <w:rFonts w:ascii="Arial" w:hAnsi="Arial" w:cs="Arial"/>
              </w:rPr>
              <w:t>Die Montagehinweise der Hersteller des Fahrzeugfunkgerätes und der GPS-Antenne sind zu beachten.</w:t>
            </w:r>
          </w:p>
          <w:p w14:paraId="1EB91384" w14:textId="77777777" w:rsidR="00322DD2" w:rsidRDefault="00322DD2" w:rsidP="00322DD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spacing w:before="120" w:after="120" w:line="276" w:lineRule="auto"/>
              <w:jc w:val="both"/>
              <w:rPr>
                <w:rFonts w:ascii="Arial" w:hAnsi="Arial" w:cs="Arial"/>
              </w:rPr>
            </w:pPr>
            <w:r w:rsidRPr="00AE143D">
              <w:rPr>
                <w:rFonts w:ascii="Arial" w:hAnsi="Arial" w:cs="Arial"/>
              </w:rPr>
              <w:t>Lieferung und Montage von Kombiantennen sind möglich, die störungsfreie Funktion muss gewährleistet sein und garantiert werden.</w:t>
            </w:r>
          </w:p>
          <w:p w14:paraId="53DC721C" w14:textId="3D2E6354" w:rsidR="00322DD2" w:rsidRPr="1580E09A" w:rsidRDefault="00322DD2" w:rsidP="00322DD2">
            <w:pPr>
              <w:tabs>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spacing w:before="120" w:after="120" w:line="276" w:lineRule="auto"/>
              <w:jc w:val="both"/>
              <w:rPr>
                <w:rFonts w:ascii="Arial" w:hAnsi="Arial" w:cs="Arial"/>
                <w:b/>
                <w:bCs/>
              </w:rPr>
            </w:pPr>
            <w:r>
              <w:rPr>
                <w:rFonts w:ascii="Arial" w:hAnsi="Arial" w:cs="Arial"/>
                <w:color w:val="000000"/>
              </w:rPr>
              <w:t xml:space="preserve">Es sind unbedingt </w:t>
            </w:r>
            <w:r w:rsidRPr="00D26F1F">
              <w:rPr>
                <w:rFonts w:ascii="Arial" w:hAnsi="Arial" w:cs="Arial"/>
                <w:color w:val="000000"/>
              </w:rPr>
              <w:t>Revisionszugänge in Deckenverkleidung für</w:t>
            </w:r>
            <w:r>
              <w:rPr>
                <w:rFonts w:ascii="Arial" w:hAnsi="Arial" w:cs="Arial"/>
                <w:color w:val="000000"/>
              </w:rPr>
              <w:t xml:space="preserve"> A</w:t>
            </w:r>
            <w:r w:rsidRPr="00D26F1F">
              <w:rPr>
                <w:rFonts w:ascii="Arial" w:hAnsi="Arial" w:cs="Arial"/>
                <w:color w:val="000000"/>
              </w:rPr>
              <w:t>ntennen und eventuell vorhandene Antennenweichen/Verteiler</w:t>
            </w:r>
            <w:r>
              <w:rPr>
                <w:rFonts w:ascii="Arial" w:hAnsi="Arial" w:cs="Arial"/>
                <w:color w:val="000000"/>
              </w:rPr>
              <w:t xml:space="preserve"> vorzusehen.</w:t>
            </w:r>
          </w:p>
        </w:tc>
        <w:tc>
          <w:tcPr>
            <w:tcW w:w="1328" w:type="dxa"/>
            <w:tcBorders>
              <w:top w:val="single" w:sz="4" w:space="0" w:color="auto"/>
              <w:left w:val="nil"/>
              <w:bottom w:val="single" w:sz="4" w:space="0" w:color="auto"/>
              <w:right w:val="single" w:sz="4" w:space="0" w:color="auto"/>
            </w:tcBorders>
            <w:noWrap/>
          </w:tcPr>
          <w:p w14:paraId="4B127111" w14:textId="77777777" w:rsidR="00322DD2" w:rsidRPr="00AB2035" w:rsidRDefault="00322DD2" w:rsidP="00322DD2">
            <w:pPr>
              <w:spacing w:before="120" w:after="120" w:line="0" w:lineRule="atLeast"/>
              <w:rPr>
                <w:rFonts w:cs="Arial"/>
              </w:rPr>
            </w:pPr>
          </w:p>
        </w:tc>
      </w:tr>
      <w:tr w:rsidR="00322DD2" w:rsidRPr="00AB2035" w14:paraId="5AEEB35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765" w:type="dxa"/>
            <w:tcBorders>
              <w:top w:val="single" w:sz="4" w:space="0" w:color="auto"/>
              <w:left w:val="single" w:sz="4" w:space="0" w:color="auto"/>
              <w:bottom w:val="single" w:sz="4" w:space="0" w:color="auto"/>
              <w:right w:val="single" w:sz="4" w:space="0" w:color="auto"/>
            </w:tcBorders>
          </w:tcPr>
          <w:p w14:paraId="00272E5A"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2B07DF47" w14:textId="77777777" w:rsidR="00322DD2" w:rsidRDefault="00322DD2" w:rsidP="00322DD2">
            <w:pPr>
              <w:spacing w:before="120" w:line="0" w:lineRule="atLeast"/>
              <w:jc w:val="both"/>
              <w:rPr>
                <w:rFonts w:cs="Arial"/>
                <w:b/>
                <w:color w:val="000000"/>
              </w:rPr>
            </w:pPr>
            <w:r w:rsidRPr="00157184">
              <w:rPr>
                <w:rFonts w:ascii="Arial" w:hAnsi="Arial" w:cs="Arial"/>
                <w:b/>
              </w:rPr>
              <w:t>Kfz-Ladehalterung</w:t>
            </w:r>
            <w:r>
              <w:rPr>
                <w:rFonts w:ascii="Arial" w:hAnsi="Arial" w:cs="Arial"/>
                <w:b/>
              </w:rPr>
              <w:t>en für Handfunksprechgeräte digital (HRT)</w:t>
            </w:r>
          </w:p>
          <w:p w14:paraId="680D82F4" w14:textId="77777777" w:rsidR="00322DD2" w:rsidRDefault="00322DD2" w:rsidP="00322DD2">
            <w:pPr>
              <w:spacing w:before="120" w:line="0" w:lineRule="atLeast"/>
              <w:jc w:val="both"/>
              <w:rPr>
                <w:rFonts w:ascii="Arial" w:hAnsi="Arial" w:cs="Arial"/>
              </w:rPr>
            </w:pPr>
            <w:r w:rsidRPr="00E30B9B">
              <w:rPr>
                <w:rFonts w:ascii="Arial" w:hAnsi="Arial" w:cs="Arial"/>
                <w:b/>
                <w:bCs/>
              </w:rPr>
              <w:t>Lieferung</w:t>
            </w:r>
            <w:r w:rsidRPr="00157184">
              <w:rPr>
                <w:rFonts w:ascii="Arial" w:hAnsi="Arial" w:cs="Arial"/>
              </w:rPr>
              <w:t xml:space="preserve"> </w:t>
            </w:r>
            <w:r w:rsidRPr="00E30B9B">
              <w:rPr>
                <w:rFonts w:ascii="Arial" w:hAnsi="Arial" w:cs="Arial"/>
                <w:b/>
                <w:bCs/>
              </w:rPr>
              <w:t xml:space="preserve">und </w:t>
            </w:r>
            <w:r>
              <w:rPr>
                <w:rFonts w:ascii="Arial" w:hAnsi="Arial" w:cs="Arial"/>
                <w:b/>
                <w:bCs/>
              </w:rPr>
              <w:t>betriebsfertige Montage</w:t>
            </w:r>
            <w:r w:rsidRPr="00157184">
              <w:rPr>
                <w:rFonts w:ascii="Arial" w:hAnsi="Arial" w:cs="Arial"/>
              </w:rPr>
              <w:t xml:space="preserve"> </w:t>
            </w:r>
            <w:r>
              <w:rPr>
                <w:rFonts w:ascii="Arial" w:hAnsi="Arial" w:cs="Arial"/>
              </w:rPr>
              <w:t xml:space="preserve">von </w:t>
            </w:r>
            <w:r w:rsidRPr="00215E0A">
              <w:rPr>
                <w:rFonts w:ascii="Arial" w:hAnsi="Arial" w:cs="Arial"/>
                <w:iCs/>
              </w:rPr>
              <w:t>zwei</w:t>
            </w:r>
            <w:r w:rsidRPr="00157184">
              <w:rPr>
                <w:rFonts w:ascii="Arial" w:hAnsi="Arial" w:cs="Arial"/>
              </w:rPr>
              <w:t xml:space="preserve"> Kfz-Ladehalterung</w:t>
            </w:r>
            <w:r>
              <w:rPr>
                <w:rFonts w:ascii="Arial" w:hAnsi="Arial" w:cs="Arial"/>
              </w:rPr>
              <w:t>en</w:t>
            </w:r>
            <w:r w:rsidRPr="00157184">
              <w:rPr>
                <w:rFonts w:ascii="Arial" w:hAnsi="Arial" w:cs="Arial"/>
              </w:rPr>
              <w:t xml:space="preserve"> 12/24Volt für tragbare Tetra BOS Funkgerät</w:t>
            </w:r>
            <w:r>
              <w:rPr>
                <w:rFonts w:ascii="Arial" w:hAnsi="Arial" w:cs="Arial"/>
              </w:rPr>
              <w:t>e</w:t>
            </w:r>
            <w:r w:rsidRPr="00157184">
              <w:rPr>
                <w:rFonts w:ascii="Arial" w:hAnsi="Arial" w:cs="Arial"/>
              </w:rPr>
              <w:t xml:space="preserve"> (HRT, </w:t>
            </w:r>
            <w:proofErr w:type="spellStart"/>
            <w:r w:rsidRPr="00157184">
              <w:rPr>
                <w:rFonts w:ascii="Arial" w:hAnsi="Arial" w:cs="Arial"/>
              </w:rPr>
              <w:t>Sepura</w:t>
            </w:r>
            <w:proofErr w:type="spellEnd"/>
            <w:r w:rsidRPr="00157184">
              <w:rPr>
                <w:rFonts w:ascii="Arial" w:hAnsi="Arial" w:cs="Arial"/>
              </w:rPr>
              <w:t xml:space="preserve"> STP9038</w:t>
            </w:r>
            <w:r>
              <w:rPr>
                <w:rFonts w:ascii="Arial" w:hAnsi="Arial" w:cs="Arial"/>
              </w:rPr>
              <w:t xml:space="preserve"> / SC20</w:t>
            </w:r>
            <w:r w:rsidRPr="00157184">
              <w:rPr>
                <w:rFonts w:ascii="Arial" w:hAnsi="Arial" w:cs="Arial"/>
              </w:rPr>
              <w:t xml:space="preserve">), Typ: </w:t>
            </w:r>
            <w:proofErr w:type="spellStart"/>
            <w:r w:rsidRPr="00157184">
              <w:rPr>
                <w:rFonts w:ascii="Arial" w:hAnsi="Arial" w:cs="Arial"/>
              </w:rPr>
              <w:t>WeTech</w:t>
            </w:r>
            <w:proofErr w:type="spellEnd"/>
            <w:r w:rsidRPr="00157184">
              <w:rPr>
                <w:rFonts w:ascii="Arial" w:hAnsi="Arial" w:cs="Arial"/>
              </w:rPr>
              <w:t xml:space="preserve"> WTC</w:t>
            </w:r>
            <w:r>
              <w:rPr>
                <w:rFonts w:ascii="Arial" w:hAnsi="Arial" w:cs="Arial"/>
              </w:rPr>
              <w:t>1703</w:t>
            </w:r>
            <w:r w:rsidRPr="00157184">
              <w:rPr>
                <w:rFonts w:ascii="Arial" w:hAnsi="Arial" w:cs="Arial"/>
              </w:rPr>
              <w:t xml:space="preserve"> oder technisch vergleichbar. </w:t>
            </w:r>
          </w:p>
          <w:p w14:paraId="6965B483" w14:textId="77777777" w:rsidR="00322DD2" w:rsidRDefault="00322DD2" w:rsidP="00322DD2">
            <w:pPr>
              <w:spacing w:before="120" w:line="0" w:lineRule="atLeast"/>
              <w:jc w:val="both"/>
              <w:rPr>
                <w:rFonts w:ascii="Arial" w:hAnsi="Arial" w:cs="Arial"/>
              </w:rPr>
            </w:pPr>
            <w:r w:rsidRPr="00157184">
              <w:rPr>
                <w:rFonts w:ascii="Arial" w:hAnsi="Arial" w:cs="Arial"/>
              </w:rPr>
              <w:t>Kfz-Ladehalterung</w:t>
            </w:r>
            <w:r>
              <w:rPr>
                <w:rFonts w:ascii="Arial" w:hAnsi="Arial" w:cs="Arial"/>
              </w:rPr>
              <w:t>en</w:t>
            </w:r>
            <w:r w:rsidRPr="00157184">
              <w:rPr>
                <w:rFonts w:ascii="Arial" w:hAnsi="Arial" w:cs="Arial"/>
              </w:rPr>
              <w:t xml:space="preserve"> inkl. aller Verbindungsleitungen liefern und betriebsfertig montieren.</w:t>
            </w:r>
            <w:r>
              <w:rPr>
                <w:rFonts w:ascii="Arial" w:hAnsi="Arial" w:cs="Arial"/>
              </w:rPr>
              <w:t xml:space="preserve"> </w:t>
            </w:r>
          </w:p>
          <w:p w14:paraId="7DCAF8AD" w14:textId="77777777" w:rsidR="00322DD2" w:rsidRDefault="00322DD2" w:rsidP="00322DD2">
            <w:pPr>
              <w:spacing w:before="120" w:line="0" w:lineRule="atLeast"/>
              <w:jc w:val="both"/>
              <w:rPr>
                <w:rFonts w:ascii="Arial" w:hAnsi="Arial" w:cs="Arial"/>
              </w:rPr>
            </w:pPr>
            <w:r>
              <w:rPr>
                <w:rFonts w:ascii="Arial" w:hAnsi="Arial" w:cs="Arial"/>
              </w:rPr>
              <w:t>Um die Passiv-Aktiv-Halterung nutzbar zu machen, ist nach Möglichkeit auf eine zusätzliche Antenne zu verzichten.</w:t>
            </w:r>
            <w:r w:rsidRPr="00157184">
              <w:rPr>
                <w:rFonts w:ascii="Arial" w:hAnsi="Arial" w:cs="Arial"/>
              </w:rPr>
              <w:t xml:space="preserve"> </w:t>
            </w:r>
            <w:r>
              <w:rPr>
                <w:rFonts w:ascii="Arial" w:hAnsi="Arial" w:cs="Arial"/>
              </w:rPr>
              <w:t>F</w:t>
            </w:r>
            <w:r w:rsidRPr="00D85831">
              <w:rPr>
                <w:rFonts w:ascii="Arial" w:hAnsi="Arial" w:cs="Arial"/>
              </w:rPr>
              <w:t>alls ein Antenn</w:t>
            </w:r>
            <w:r>
              <w:rPr>
                <w:rFonts w:ascii="Arial" w:hAnsi="Arial" w:cs="Arial"/>
              </w:rPr>
              <w:t>en</w:t>
            </w:r>
            <w:r w:rsidRPr="00D85831">
              <w:rPr>
                <w:rFonts w:ascii="Arial" w:hAnsi="Arial" w:cs="Arial"/>
              </w:rPr>
              <w:t xml:space="preserve">koppler notwendig ist, oder zur Reduktion der Dachantennen benötigt wird, so muss dieser durch den </w:t>
            </w:r>
            <w:r>
              <w:rPr>
                <w:rFonts w:ascii="Arial" w:hAnsi="Arial" w:cs="Arial"/>
              </w:rPr>
              <w:t>Auftragnehmer</w:t>
            </w:r>
            <w:r w:rsidRPr="00D85831">
              <w:rPr>
                <w:rFonts w:ascii="Arial" w:hAnsi="Arial" w:cs="Arial"/>
              </w:rPr>
              <w:t xml:space="preserve"> geliefert und </w:t>
            </w:r>
            <w:r>
              <w:rPr>
                <w:rFonts w:ascii="Arial" w:hAnsi="Arial" w:cs="Arial"/>
              </w:rPr>
              <w:t>funktionsfähig installiert</w:t>
            </w:r>
            <w:r w:rsidRPr="00D85831">
              <w:rPr>
                <w:rFonts w:ascii="Arial" w:hAnsi="Arial" w:cs="Arial"/>
              </w:rPr>
              <w:t xml:space="preserve"> werden</w:t>
            </w:r>
            <w:r>
              <w:rPr>
                <w:rFonts w:ascii="Arial" w:hAnsi="Arial" w:cs="Arial"/>
              </w:rPr>
              <w:t>.</w:t>
            </w:r>
          </w:p>
          <w:p w14:paraId="3489D67F" w14:textId="6EB3050C" w:rsidR="00322DD2" w:rsidRPr="0010491C" w:rsidRDefault="00322DD2" w:rsidP="00322DD2">
            <w:pPr>
              <w:tabs>
                <w:tab w:val="left" w:pos="-34"/>
                <w:tab w:val="left" w:pos="674"/>
                <w:tab w:val="left" w:pos="1382"/>
                <w:tab w:val="left" w:pos="2090"/>
                <w:tab w:val="left" w:pos="2798"/>
                <w:tab w:val="left" w:pos="3506"/>
                <w:tab w:val="left" w:pos="4214"/>
                <w:tab w:val="left" w:pos="4922"/>
                <w:tab w:val="left" w:pos="5630"/>
                <w:tab w:val="left" w:pos="6338"/>
                <w:tab w:val="left" w:pos="7046"/>
                <w:tab w:val="left" w:pos="7754"/>
                <w:tab w:val="left" w:pos="8462"/>
                <w:tab w:val="left" w:pos="9170"/>
              </w:tabs>
              <w:spacing w:before="120" w:after="120" w:line="276" w:lineRule="auto"/>
              <w:jc w:val="both"/>
              <w:rPr>
                <w:rFonts w:ascii="Arial" w:hAnsi="Arial" w:cs="Arial"/>
                <w:b/>
              </w:rPr>
            </w:pPr>
            <w:r w:rsidRPr="00157184">
              <w:rPr>
                <w:rFonts w:ascii="Arial" w:hAnsi="Arial" w:cs="Arial"/>
              </w:rPr>
              <w:t>Einbauort: Mittelkonsole Fahrerraum</w:t>
            </w:r>
            <w:r>
              <w:rPr>
                <w:rFonts w:ascii="Arial" w:hAnsi="Arial" w:cs="Arial"/>
              </w:rPr>
              <w:t xml:space="preserve">, </w:t>
            </w:r>
            <w:r w:rsidRPr="00A81448">
              <w:rPr>
                <w:rFonts w:ascii="Arial" w:hAnsi="Arial" w:cs="Arial"/>
              </w:rPr>
              <w:t>nach Absprache mit dem AG</w:t>
            </w:r>
            <w:r>
              <w:rPr>
                <w:rFonts w:ascii="Arial" w:hAnsi="Arial" w:cs="Arial"/>
              </w:rPr>
              <w:t>.</w:t>
            </w:r>
          </w:p>
        </w:tc>
        <w:tc>
          <w:tcPr>
            <w:tcW w:w="1328" w:type="dxa"/>
            <w:tcBorders>
              <w:top w:val="single" w:sz="4" w:space="0" w:color="auto"/>
              <w:left w:val="nil"/>
              <w:bottom w:val="single" w:sz="4" w:space="0" w:color="auto"/>
              <w:right w:val="single" w:sz="4" w:space="0" w:color="auto"/>
            </w:tcBorders>
            <w:noWrap/>
          </w:tcPr>
          <w:p w14:paraId="26F688E6" w14:textId="77777777" w:rsidR="00322DD2" w:rsidRPr="00AB2035" w:rsidRDefault="00322DD2" w:rsidP="00322DD2">
            <w:pPr>
              <w:spacing w:before="120" w:after="120" w:line="0" w:lineRule="atLeast"/>
              <w:rPr>
                <w:rFonts w:cs="Arial"/>
              </w:rPr>
            </w:pPr>
          </w:p>
        </w:tc>
      </w:tr>
      <w:tr w:rsidR="00322DD2" w:rsidRPr="00AB2035" w14:paraId="3BEA237B" w14:textId="77777777" w:rsidTr="004247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8"/>
        </w:trPr>
        <w:tc>
          <w:tcPr>
            <w:tcW w:w="76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6B0AD9D" w14:textId="155E0292" w:rsidR="00322DD2" w:rsidRPr="002B11B8" w:rsidRDefault="00322DD2" w:rsidP="00322DD2">
            <w:pPr>
              <w:pStyle w:val="Listenabsatz"/>
              <w:numPr>
                <w:ilvl w:val="0"/>
                <w:numId w:val="36"/>
              </w:numPr>
              <w:spacing w:before="120" w:after="120" w:line="0" w:lineRule="atLeast"/>
              <w:jc w:val="center"/>
              <w:rPr>
                <w:rFonts w:cs="Arial"/>
                <w:b/>
              </w:rPr>
            </w:pPr>
          </w:p>
        </w:tc>
        <w:tc>
          <w:tcPr>
            <w:tcW w:w="754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3015419" w14:textId="6C075082" w:rsidR="00322DD2" w:rsidRPr="00025CD2" w:rsidRDefault="00322DD2" w:rsidP="00322DD2">
            <w:pPr>
              <w:spacing w:before="120" w:after="120" w:line="0" w:lineRule="atLeast"/>
              <w:rPr>
                <w:rFonts w:cs="Arial"/>
                <w:b/>
                <w:bCs/>
              </w:rPr>
            </w:pPr>
            <w:r w:rsidRPr="00D26F1F">
              <w:rPr>
                <w:rFonts w:ascii="Arial" w:hAnsi="Arial" w:cs="Arial"/>
                <w:color w:val="000000"/>
              </w:rPr>
              <w:t>Funkentstörung des gesamten Fahrzeuges (siehe DIN EN 1789)</w:t>
            </w:r>
          </w:p>
        </w:tc>
        <w:tc>
          <w:tcPr>
            <w:tcW w:w="132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75042AC8" w14:textId="77777777" w:rsidR="00322DD2" w:rsidRPr="00AB2035" w:rsidRDefault="00322DD2" w:rsidP="00322DD2">
            <w:pPr>
              <w:spacing w:before="120" w:after="120" w:line="0" w:lineRule="atLeast"/>
              <w:rPr>
                <w:rFonts w:cs="Arial"/>
              </w:rPr>
            </w:pPr>
            <w:r w:rsidRPr="00AB2035">
              <w:rPr>
                <w:rFonts w:cs="Arial"/>
              </w:rPr>
              <w:t> </w:t>
            </w:r>
          </w:p>
        </w:tc>
      </w:tr>
      <w:tr w:rsidR="00322DD2" w:rsidRPr="00AB2035" w14:paraId="725CC48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2060040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798FB552" w14:textId="50881334" w:rsidR="00322DD2" w:rsidRDefault="00322DD2" w:rsidP="00322DD2">
            <w:pPr>
              <w:spacing w:before="120" w:after="120" w:line="0" w:lineRule="atLeast"/>
              <w:rPr>
                <w:rFonts w:cs="Arial"/>
              </w:rPr>
            </w:pPr>
            <w:r w:rsidRPr="1F29CA2D">
              <w:rPr>
                <w:rFonts w:cs="Arial"/>
                <w:b/>
                <w:bCs/>
              </w:rPr>
              <w:t>Lieferung und funktionsfähiger Einbau</w:t>
            </w:r>
            <w:r w:rsidRPr="1F29CA2D">
              <w:rPr>
                <w:rFonts w:cs="Arial"/>
              </w:rPr>
              <w:t xml:space="preserve"> einer vom Fahrzeugmotor angetriebenen (ein</w:t>
            </w:r>
            <w:r>
              <w:rPr>
                <w:rFonts w:cs="Arial"/>
              </w:rPr>
              <w:t>-</w:t>
            </w:r>
            <w:r w:rsidRPr="1F29CA2D">
              <w:rPr>
                <w:rFonts w:cs="Arial"/>
              </w:rPr>
              <w:t xml:space="preserve"> oder mehrstufig</w:t>
            </w:r>
            <w:r>
              <w:rPr>
                <w:rFonts w:cs="Arial"/>
              </w:rPr>
              <w:t>en</w:t>
            </w:r>
            <w:r w:rsidRPr="1F29CA2D">
              <w:rPr>
                <w:rFonts w:cs="Arial"/>
              </w:rPr>
              <w:t>, wartungsfrei</w:t>
            </w:r>
            <w:r>
              <w:rPr>
                <w:rFonts w:cs="Arial"/>
              </w:rPr>
              <w:t>en</w:t>
            </w:r>
            <w:r w:rsidRPr="1F29CA2D">
              <w:rPr>
                <w:rFonts w:cs="Arial"/>
              </w:rPr>
              <w:t>) Feuerlöschkreiselpumpe EN 1028-1-FPN 10-</w:t>
            </w:r>
            <w:r>
              <w:rPr>
                <w:rFonts w:cs="Arial"/>
              </w:rPr>
              <w:t>2</w:t>
            </w:r>
            <w:r w:rsidRPr="1F29CA2D">
              <w:rPr>
                <w:rFonts w:cs="Arial"/>
              </w:rPr>
              <w:t>000</w:t>
            </w:r>
            <w:r>
              <w:rPr>
                <w:rFonts w:cs="Arial"/>
              </w:rPr>
              <w:t>.</w:t>
            </w:r>
            <w:r w:rsidRPr="1F29CA2D">
              <w:rPr>
                <w:rFonts w:cs="Arial"/>
              </w:rPr>
              <w:t xml:space="preserve"> </w:t>
            </w:r>
            <w:r>
              <w:rPr>
                <w:rFonts w:cs="Arial"/>
              </w:rPr>
              <w:br/>
            </w:r>
            <w:r>
              <w:rPr>
                <w:rFonts w:cs="Arial"/>
              </w:rPr>
              <w:lastRenderedPageBreak/>
              <w:t>D</w:t>
            </w:r>
            <w:r w:rsidRPr="1F29CA2D">
              <w:rPr>
                <w:rFonts w:cs="Arial"/>
              </w:rPr>
              <w:t xml:space="preserve">er Einbau hat entsprechend der DIN 14420 zu erfolgen. </w:t>
            </w:r>
            <w:r>
              <w:rPr>
                <w:rFonts w:cs="Arial"/>
              </w:rPr>
              <w:br/>
            </w:r>
            <w:r w:rsidRPr="1F29CA2D">
              <w:rPr>
                <w:rFonts w:cs="Arial"/>
              </w:rPr>
              <w:t>Pumpenvollautomatik mit automatischer Pumpendruckregelung, sowie Ansaugautomatik am Pumpenbedienstand.</w:t>
            </w:r>
            <w:r>
              <w:rPr>
                <w:rFonts w:cs="Arial"/>
              </w:rPr>
              <w:t xml:space="preserve"> </w:t>
            </w:r>
          </w:p>
          <w:p w14:paraId="1380D62F" w14:textId="2336E280" w:rsidR="00322DD2" w:rsidRDefault="00322DD2" w:rsidP="00322DD2">
            <w:pPr>
              <w:spacing w:before="120" w:after="120" w:line="0" w:lineRule="atLeast"/>
              <w:rPr>
                <w:rFonts w:cs="Arial"/>
              </w:rPr>
            </w:pPr>
            <w:r>
              <w:rPr>
                <w:rFonts w:cs="Arial"/>
              </w:rPr>
              <w:t>Ein Betrieb der Pumpe bei verhaltener Fahrt des Fahrzeuges ist vorzusehen (&lt; 10 km/h).</w:t>
            </w:r>
          </w:p>
          <w:p w14:paraId="19EA0293" w14:textId="77777777" w:rsidR="00322DD2" w:rsidRDefault="00322DD2" w:rsidP="00322DD2">
            <w:pPr>
              <w:spacing w:before="120" w:after="120" w:line="0" w:lineRule="atLeast"/>
              <w:rPr>
                <w:rFonts w:cs="Arial"/>
              </w:rPr>
            </w:pPr>
            <w:r w:rsidRPr="00F957A3">
              <w:rPr>
                <w:rFonts w:cs="Arial"/>
              </w:rPr>
              <w:t xml:space="preserve">Bei der Konfiguration der Pumpe </w:t>
            </w:r>
            <w:r>
              <w:rPr>
                <w:rFonts w:cs="Arial"/>
              </w:rPr>
              <w:t>ist zu berücksichtigen</w:t>
            </w:r>
            <w:r w:rsidRPr="00F957A3">
              <w:rPr>
                <w:rFonts w:cs="Arial"/>
              </w:rPr>
              <w:t xml:space="preserve">, dass ein Abgang an der Fahrzeugfront sowie der Dachwerfer in Betrieb genommen werden müssen, ohne das Fahrerhaus zu verlassen. </w:t>
            </w:r>
            <w:r>
              <w:rPr>
                <w:rFonts w:cs="Arial"/>
              </w:rPr>
              <w:br/>
              <w:t>Die</w:t>
            </w:r>
            <w:r w:rsidRPr="00F957A3">
              <w:rPr>
                <w:rFonts w:cs="Arial"/>
              </w:rPr>
              <w:t xml:space="preserve"> </w:t>
            </w:r>
            <w:r>
              <w:rPr>
                <w:rFonts w:cs="Arial"/>
              </w:rPr>
              <w:t>beiden genannten Funktionen (Abgang Fahrzeugfront und Dachwerfer)</w:t>
            </w:r>
            <w:r w:rsidRPr="00F957A3">
              <w:rPr>
                <w:rFonts w:cs="Arial"/>
              </w:rPr>
              <w:t xml:space="preserve"> müssen über eine elektronische Ansteuerung geöffnet</w:t>
            </w:r>
            <w:r>
              <w:rPr>
                <w:rFonts w:cs="Arial"/>
              </w:rPr>
              <w:t>, bedient</w:t>
            </w:r>
            <w:r w:rsidRPr="00F957A3">
              <w:rPr>
                <w:rFonts w:cs="Arial"/>
              </w:rPr>
              <w:t xml:space="preserve"> und geschlossen werden können. </w:t>
            </w:r>
            <w:r>
              <w:rPr>
                <w:rFonts w:cs="Arial"/>
              </w:rPr>
              <w:br/>
            </w:r>
            <w:r w:rsidRPr="00F957A3">
              <w:rPr>
                <w:rFonts w:cs="Arial"/>
              </w:rPr>
              <w:t xml:space="preserve">Gleiches gilt </w:t>
            </w:r>
            <w:r>
              <w:rPr>
                <w:rFonts w:cs="Arial"/>
              </w:rPr>
              <w:t>auch</w:t>
            </w:r>
            <w:r w:rsidRPr="00F957A3">
              <w:rPr>
                <w:rFonts w:cs="Arial"/>
              </w:rPr>
              <w:t xml:space="preserve"> für etwaige Pumpenentwässerungseinrichtungen und Förderstromleiteinrichtungen/Klappen für den Tank/Saugbetrieb oder Förderstromleiteinrichtungen.</w:t>
            </w:r>
          </w:p>
          <w:p w14:paraId="3A49FA24" w14:textId="77777777" w:rsidR="00322DD2" w:rsidRDefault="00322DD2" w:rsidP="00322DD2">
            <w:pPr>
              <w:spacing w:before="120" w:after="120" w:line="0" w:lineRule="atLeast"/>
              <w:rPr>
                <w:rFonts w:cs="Arial"/>
              </w:rPr>
            </w:pPr>
          </w:p>
          <w:p w14:paraId="430E103E" w14:textId="77777777" w:rsidR="00322DD2" w:rsidRDefault="00322DD2" w:rsidP="00322DD2">
            <w:pPr>
              <w:spacing w:before="120" w:after="120" w:line="0" w:lineRule="atLeast"/>
              <w:rPr>
                <w:rFonts w:cs="Arial"/>
              </w:rPr>
            </w:pPr>
            <w:r>
              <w:rPr>
                <w:rFonts w:cs="Arial"/>
              </w:rPr>
              <w:t xml:space="preserve">Technische Ausführung für Trennung Saugeingang und Tankzulauf hier </w:t>
            </w:r>
          </w:p>
          <w:p w14:paraId="0D91FA36" w14:textId="77777777" w:rsidR="00322DD2" w:rsidRDefault="00322DD2" w:rsidP="00322DD2">
            <w:pPr>
              <w:spacing w:before="120" w:after="120" w:line="0" w:lineRule="atLeast"/>
              <w:rPr>
                <w:rFonts w:cs="Arial"/>
              </w:rPr>
            </w:pPr>
          </w:p>
          <w:p w14:paraId="34389B5F" w14:textId="77777777" w:rsidR="00322DD2" w:rsidRDefault="00322DD2" w:rsidP="00322DD2">
            <w:pPr>
              <w:spacing w:before="120" w:after="120" w:line="0" w:lineRule="atLeast"/>
              <w:rPr>
                <w:rFonts w:cs="Arial"/>
              </w:rPr>
            </w:pPr>
            <w:proofErr w:type="gramStart"/>
            <w:r>
              <w:rPr>
                <w:rFonts w:cs="Arial"/>
              </w:rPr>
              <w:t>beschreiben:_</w:t>
            </w:r>
            <w:proofErr w:type="gramEnd"/>
            <w:r>
              <w:rPr>
                <w:rFonts w:cs="Arial"/>
              </w:rPr>
              <w:t>_________________________________________________</w:t>
            </w:r>
          </w:p>
          <w:p w14:paraId="7AAD565D" w14:textId="77777777" w:rsidR="00322DD2" w:rsidRDefault="00322DD2" w:rsidP="00322DD2">
            <w:pPr>
              <w:spacing w:before="120" w:after="120" w:line="0" w:lineRule="atLeast"/>
              <w:rPr>
                <w:rFonts w:cs="Arial"/>
              </w:rPr>
            </w:pPr>
          </w:p>
          <w:p w14:paraId="66D7193B" w14:textId="77777777" w:rsidR="00322DD2" w:rsidRDefault="00322DD2" w:rsidP="00322DD2">
            <w:pPr>
              <w:spacing w:before="120" w:after="120" w:line="0" w:lineRule="atLeast"/>
              <w:rPr>
                <w:rFonts w:cs="Arial"/>
              </w:rPr>
            </w:pPr>
            <w:r>
              <w:rPr>
                <w:rFonts w:cs="Arial"/>
              </w:rPr>
              <w:t>____________________________________________________________</w:t>
            </w:r>
          </w:p>
          <w:p w14:paraId="64EFD88E" w14:textId="77777777" w:rsidR="00322DD2" w:rsidRDefault="00322DD2" w:rsidP="00322DD2">
            <w:pPr>
              <w:spacing w:before="120" w:after="120" w:line="0" w:lineRule="atLeast"/>
              <w:rPr>
                <w:rFonts w:cs="Arial"/>
              </w:rPr>
            </w:pPr>
          </w:p>
          <w:p w14:paraId="60539D8B" w14:textId="77777777" w:rsidR="00322DD2" w:rsidRDefault="00322DD2" w:rsidP="00322DD2">
            <w:pPr>
              <w:spacing w:before="120" w:after="120" w:line="0" w:lineRule="atLeast"/>
              <w:rPr>
                <w:rFonts w:cs="Arial"/>
              </w:rPr>
            </w:pPr>
            <w:r>
              <w:rPr>
                <w:rFonts w:cs="Arial"/>
              </w:rPr>
              <w:t>____________________________________________________________</w:t>
            </w:r>
          </w:p>
          <w:p w14:paraId="00ED9A73" w14:textId="02CFD529" w:rsidR="00322DD2" w:rsidRPr="00746D89" w:rsidRDefault="00322DD2" w:rsidP="00322DD2">
            <w:pPr>
              <w:spacing w:before="120" w:after="120" w:line="0" w:lineRule="atLeast"/>
              <w:rPr>
                <w:rFonts w:cs="Arial"/>
              </w:rPr>
            </w:pPr>
            <w:r>
              <w:rPr>
                <w:rFonts w:cs="Arial"/>
                <w:b/>
              </w:rPr>
              <w:t>wird bewertet!</w:t>
            </w:r>
          </w:p>
        </w:tc>
        <w:tc>
          <w:tcPr>
            <w:tcW w:w="1328" w:type="dxa"/>
            <w:tcBorders>
              <w:top w:val="single" w:sz="4" w:space="0" w:color="auto"/>
              <w:left w:val="nil"/>
              <w:bottom w:val="single" w:sz="4" w:space="0" w:color="auto"/>
              <w:right w:val="single" w:sz="4" w:space="0" w:color="auto"/>
            </w:tcBorders>
            <w:noWrap/>
          </w:tcPr>
          <w:p w14:paraId="364AE5C0" w14:textId="77777777" w:rsidR="00322DD2" w:rsidRPr="00AB2035" w:rsidRDefault="00322DD2" w:rsidP="00322DD2">
            <w:pPr>
              <w:spacing w:before="120" w:after="120" w:line="0" w:lineRule="atLeast"/>
              <w:rPr>
                <w:rFonts w:cs="Arial"/>
              </w:rPr>
            </w:pPr>
          </w:p>
        </w:tc>
      </w:tr>
      <w:tr w:rsidR="00322DD2" w:rsidRPr="00AB2035" w14:paraId="18F2AE3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ACA5A8C"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15443EE9" w14:textId="72E13E18" w:rsidR="00322DD2" w:rsidRDefault="00322DD2" w:rsidP="00322DD2">
            <w:pPr>
              <w:spacing w:before="120" w:after="120" w:line="0" w:lineRule="atLeast"/>
              <w:rPr>
                <w:rFonts w:cs="Arial"/>
              </w:rPr>
            </w:pPr>
            <w:r w:rsidRPr="00162CDE">
              <w:rPr>
                <w:rFonts w:cs="Arial"/>
                <w:b/>
              </w:rPr>
              <w:t xml:space="preserve">Lieferung und funktionsfähiger Einbau </w:t>
            </w:r>
            <w:r w:rsidRPr="00162CDE">
              <w:rPr>
                <w:rFonts w:cs="Arial"/>
              </w:rPr>
              <w:t>einer Schaum-Zumischanlage zur Herstellung eines Schaummit</w:t>
            </w:r>
            <w:r>
              <w:rPr>
                <w:rFonts w:cs="Arial"/>
              </w:rPr>
              <w:t>t</w:t>
            </w:r>
            <w:r w:rsidRPr="00162CDE">
              <w:rPr>
                <w:rFonts w:cs="Arial"/>
              </w:rPr>
              <w:t xml:space="preserve">el-Wasser-Gemisches im Fahrzeug. Das Schaummittel-Wasser-Gemisch </w:t>
            </w:r>
            <w:r>
              <w:rPr>
                <w:rFonts w:cs="Arial"/>
              </w:rPr>
              <w:t xml:space="preserve">muss </w:t>
            </w:r>
            <w:r w:rsidRPr="00162CDE">
              <w:rPr>
                <w:rFonts w:cs="Arial"/>
              </w:rPr>
              <w:t xml:space="preserve">über mindestens einen B-Druckabgang (dieser muss deutlich gekennzeichnet sein, sowohl am Pumpenbedienstand als auch an </w:t>
            </w:r>
            <w:r>
              <w:rPr>
                <w:rFonts w:cs="Arial"/>
              </w:rPr>
              <w:t xml:space="preserve">den Abgängen an </w:t>
            </w:r>
            <w:r w:rsidRPr="00162CDE">
              <w:rPr>
                <w:rFonts w:cs="Arial"/>
              </w:rPr>
              <w:t>de</w:t>
            </w:r>
            <w:r>
              <w:rPr>
                <w:rFonts w:cs="Arial"/>
              </w:rPr>
              <w:t>n</w:t>
            </w:r>
            <w:r w:rsidRPr="00162CDE">
              <w:rPr>
                <w:rFonts w:cs="Arial"/>
              </w:rPr>
              <w:t xml:space="preserve"> Fahrzeugseite</w:t>
            </w:r>
            <w:r>
              <w:rPr>
                <w:rFonts w:cs="Arial"/>
              </w:rPr>
              <w:t>n</w:t>
            </w:r>
            <w:r w:rsidRPr="00162CDE">
              <w:rPr>
                <w:rFonts w:cs="Arial"/>
              </w:rPr>
              <w:t>) sowie über den Dachwerfer abgegeben werden können</w:t>
            </w:r>
            <w:r>
              <w:rPr>
                <w:rFonts w:cs="Arial"/>
              </w:rPr>
              <w:t>.</w:t>
            </w:r>
          </w:p>
          <w:p w14:paraId="35A8407F" w14:textId="29599DDA" w:rsidR="00322DD2" w:rsidRDefault="00322DD2" w:rsidP="00322DD2">
            <w:pPr>
              <w:spacing w:before="120" w:after="120" w:line="0" w:lineRule="atLeast"/>
              <w:rPr>
                <w:rFonts w:cs="Arial"/>
              </w:rPr>
            </w:pPr>
            <w:r>
              <w:rPr>
                <w:rFonts w:cs="Arial"/>
              </w:rPr>
              <w:t xml:space="preserve">Es ist eine Zumischanlage vorzusehen, die unmittelbar an die Feuerlöschkreiselpumpe montiert wird. Diese </w:t>
            </w:r>
            <w:r w:rsidRPr="00FD6ABF">
              <w:rPr>
                <w:rFonts w:cs="Arial"/>
              </w:rPr>
              <w:t>elektronisch ge</w:t>
            </w:r>
            <w:r>
              <w:rPr>
                <w:rFonts w:cs="Arial"/>
              </w:rPr>
              <w:t>regelte</w:t>
            </w:r>
            <w:r w:rsidRPr="00FD6ABF">
              <w:rPr>
                <w:rFonts w:cs="Arial"/>
              </w:rPr>
              <w:t xml:space="preserve"> Druckzumischanlage</w:t>
            </w:r>
            <w:r>
              <w:rPr>
                <w:rFonts w:cs="Arial"/>
              </w:rPr>
              <w:t xml:space="preserve"> soll über einen Zahnradpumpenantrieb angetrieben werden. </w:t>
            </w:r>
            <w:r>
              <w:rPr>
                <w:rFonts w:cs="Arial"/>
              </w:rPr>
              <w:br/>
              <w:t>Es muss ein automatischer Spülvorgang eingeleitet werden können.</w:t>
            </w:r>
          </w:p>
          <w:p w14:paraId="1F10A080" w14:textId="77777777" w:rsidR="00322DD2" w:rsidRPr="00BB507F" w:rsidRDefault="00322DD2" w:rsidP="00322DD2">
            <w:pPr>
              <w:spacing w:before="120" w:after="120" w:line="0" w:lineRule="atLeast"/>
              <w:rPr>
                <w:rFonts w:cs="Arial"/>
                <w:b/>
                <w:bCs/>
              </w:rPr>
            </w:pPr>
          </w:p>
          <w:p w14:paraId="200091CA" w14:textId="49F2BA56" w:rsidR="00322DD2" w:rsidRPr="00C01C31" w:rsidRDefault="00322DD2" w:rsidP="00322DD2">
            <w:pPr>
              <w:spacing w:before="120" w:after="120" w:line="0" w:lineRule="atLeast"/>
              <w:rPr>
                <w:rFonts w:cs="Arial"/>
                <w:b/>
                <w:bCs/>
              </w:rPr>
            </w:pPr>
            <w:r w:rsidRPr="00BB507F">
              <w:rPr>
                <w:rFonts w:cs="Arial"/>
                <w:b/>
                <w:bCs/>
              </w:rPr>
              <w:t xml:space="preserve"> Bei der Schaummittelpumpe </w:t>
            </w:r>
            <w:r>
              <w:rPr>
                <w:rFonts w:cs="Arial"/>
                <w:b/>
                <w:bCs/>
              </w:rPr>
              <w:t>soll</w:t>
            </w:r>
            <w:r w:rsidRPr="00BB507F">
              <w:rPr>
                <w:rFonts w:cs="Arial"/>
                <w:b/>
                <w:bCs/>
              </w:rPr>
              <w:t xml:space="preserve"> es sich um eine Zahnradpumpe </w:t>
            </w:r>
            <w:r>
              <w:rPr>
                <w:rFonts w:cs="Arial"/>
                <w:b/>
                <w:bCs/>
              </w:rPr>
              <w:t xml:space="preserve">handeln </w:t>
            </w:r>
            <w:r w:rsidRPr="00BB507F">
              <w:rPr>
                <w:rFonts w:cs="Arial"/>
                <w:b/>
                <w:bCs/>
              </w:rPr>
              <w:t xml:space="preserve">mit einer Leistung von 72 l/min. Dadurch </w:t>
            </w:r>
            <w:r>
              <w:rPr>
                <w:rFonts w:cs="Arial"/>
                <w:b/>
                <w:bCs/>
              </w:rPr>
              <w:t>soll</w:t>
            </w:r>
            <w:r w:rsidRPr="00BB507F">
              <w:rPr>
                <w:rFonts w:cs="Arial"/>
                <w:b/>
                <w:bCs/>
              </w:rPr>
              <w:t xml:space="preserve"> z.B. eine</w:t>
            </w:r>
            <w:r>
              <w:rPr>
                <w:rFonts w:cs="Arial"/>
                <w:b/>
                <w:bCs/>
              </w:rPr>
              <w:t xml:space="preserve">        </w:t>
            </w:r>
            <w:r w:rsidRPr="00BB507F">
              <w:rPr>
                <w:rFonts w:cs="Arial"/>
                <w:b/>
                <w:bCs/>
              </w:rPr>
              <w:t xml:space="preserve"> 3% druckseitige Schaummittelzumischung bis zu einer Was-</w:t>
            </w:r>
            <w:proofErr w:type="spellStart"/>
            <w:r w:rsidRPr="00BB507F">
              <w:rPr>
                <w:rFonts w:cs="Arial"/>
                <w:b/>
                <w:bCs/>
              </w:rPr>
              <w:t>serfördermenge</w:t>
            </w:r>
            <w:proofErr w:type="spellEnd"/>
            <w:r w:rsidRPr="00BB507F">
              <w:rPr>
                <w:rFonts w:cs="Arial"/>
                <w:b/>
                <w:bCs/>
              </w:rPr>
              <w:t xml:space="preserve"> von 2400 l/min möglich</w:t>
            </w:r>
            <w:r>
              <w:rPr>
                <w:rFonts w:cs="Arial"/>
                <w:b/>
                <w:bCs/>
              </w:rPr>
              <w:t xml:space="preserve"> sein</w:t>
            </w:r>
            <w:r w:rsidRPr="00BB507F">
              <w:rPr>
                <w:rFonts w:cs="Arial"/>
                <w:b/>
                <w:bCs/>
              </w:rPr>
              <w:t>.</w:t>
            </w:r>
          </w:p>
        </w:tc>
        <w:tc>
          <w:tcPr>
            <w:tcW w:w="1328" w:type="dxa"/>
            <w:tcBorders>
              <w:top w:val="single" w:sz="4" w:space="0" w:color="auto"/>
              <w:left w:val="nil"/>
              <w:bottom w:val="single" w:sz="4" w:space="0" w:color="auto"/>
              <w:right w:val="single" w:sz="4" w:space="0" w:color="auto"/>
            </w:tcBorders>
            <w:noWrap/>
          </w:tcPr>
          <w:p w14:paraId="50E5BF8F" w14:textId="77777777" w:rsidR="00322DD2" w:rsidRPr="00AB2035" w:rsidRDefault="00322DD2" w:rsidP="00322DD2">
            <w:pPr>
              <w:spacing w:before="120" w:after="120" w:line="0" w:lineRule="atLeast"/>
              <w:rPr>
                <w:rFonts w:cs="Arial"/>
              </w:rPr>
            </w:pPr>
          </w:p>
        </w:tc>
      </w:tr>
      <w:tr w:rsidR="00322DD2" w:rsidRPr="00AB2035" w14:paraId="40B235B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1896517A"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6019555F" w14:textId="77777777" w:rsidR="00322DD2" w:rsidRDefault="00322DD2" w:rsidP="00322DD2">
            <w:pPr>
              <w:spacing w:before="120" w:after="120" w:line="0" w:lineRule="atLeast"/>
              <w:rPr>
                <w:rFonts w:cs="Arial"/>
              </w:rPr>
            </w:pPr>
            <w:r w:rsidRPr="00700F58">
              <w:rPr>
                <w:rFonts w:cs="Arial"/>
              </w:rPr>
              <w:t>Ausführung des Pumpenbedienfeldes als "</w:t>
            </w:r>
            <w:r w:rsidRPr="00700F58">
              <w:rPr>
                <w:rFonts w:cs="Arial"/>
                <w:b/>
                <w:bCs/>
              </w:rPr>
              <w:t>Standardisiertes Pumpenbedienfeld (SPBF)</w:t>
            </w:r>
            <w:r w:rsidRPr="00700F58">
              <w:rPr>
                <w:rFonts w:cs="Arial"/>
              </w:rPr>
              <w:t>" nach Fachempfehlung des deutschen Feuerwehrverbandes</w:t>
            </w:r>
            <w:r>
              <w:rPr>
                <w:rFonts w:cs="Arial"/>
              </w:rPr>
              <w:t>.</w:t>
            </w:r>
            <w:r w:rsidRPr="00700F58">
              <w:rPr>
                <w:rFonts w:cs="Arial"/>
              </w:rPr>
              <w:t xml:space="preserve"> </w:t>
            </w:r>
            <w:r>
              <w:rPr>
                <w:rFonts w:cs="Arial"/>
              </w:rPr>
              <w:t>F</w:t>
            </w:r>
            <w:r w:rsidRPr="00700F58">
              <w:rPr>
                <w:rFonts w:cs="Arial"/>
              </w:rPr>
              <w:t xml:space="preserve">ür die Überwachungseinrichtungen sind eine </w:t>
            </w:r>
            <w:r w:rsidRPr="00143487">
              <w:rPr>
                <w:rFonts w:cs="Arial"/>
              </w:rPr>
              <w:t>Kombination aus Analoginstrumenten und digitalen Anzeigen</w:t>
            </w:r>
            <w:r w:rsidRPr="00700F58">
              <w:rPr>
                <w:rFonts w:cs="Arial"/>
              </w:rPr>
              <w:t xml:space="preserve"> vorzusehen</w:t>
            </w:r>
            <w:r>
              <w:rPr>
                <w:rFonts w:cs="Arial"/>
              </w:rPr>
              <w:t>.</w:t>
            </w:r>
            <w:r w:rsidRPr="00700F58">
              <w:rPr>
                <w:rFonts w:cs="Arial"/>
              </w:rPr>
              <w:t xml:space="preserve"> </w:t>
            </w:r>
            <w:r>
              <w:rPr>
                <w:rFonts w:cs="Arial"/>
              </w:rPr>
              <w:t>D</w:t>
            </w:r>
            <w:r w:rsidRPr="00700F58">
              <w:rPr>
                <w:rFonts w:cs="Arial"/>
              </w:rPr>
              <w:t>em Angebot ist ein Entwurf des Bedienfeldes oder eines gleichwertigen Referenzfahrzeuges beizufügen</w:t>
            </w:r>
            <w:r>
              <w:rPr>
                <w:rFonts w:cs="Arial"/>
              </w:rPr>
              <w:t>.</w:t>
            </w:r>
            <w:r w:rsidRPr="00700F58">
              <w:rPr>
                <w:rFonts w:cs="Arial"/>
              </w:rPr>
              <w:t xml:space="preserve"> </w:t>
            </w:r>
            <w:r>
              <w:rPr>
                <w:rFonts w:cs="Arial"/>
              </w:rPr>
              <w:br/>
              <w:t>A</w:t>
            </w:r>
            <w:r w:rsidRPr="00700F58">
              <w:rPr>
                <w:rFonts w:cs="Arial"/>
              </w:rPr>
              <w:t xml:space="preserve">uf digitale Bedienfelder explizit Touchscreen </w:t>
            </w:r>
            <w:r>
              <w:rPr>
                <w:rFonts w:cs="Arial"/>
              </w:rPr>
              <w:t>usw</w:t>
            </w:r>
            <w:r w:rsidRPr="00700F58">
              <w:rPr>
                <w:rFonts w:cs="Arial"/>
              </w:rPr>
              <w:t xml:space="preserve">. ist zu verzichten. </w:t>
            </w:r>
            <w:r w:rsidRPr="00700F58">
              <w:rPr>
                <w:rFonts w:cs="Arial"/>
                <w:b/>
                <w:bCs/>
              </w:rPr>
              <w:t>Ausschließlich Schalter</w:t>
            </w:r>
            <w:r>
              <w:rPr>
                <w:rFonts w:cs="Arial"/>
                <w:b/>
                <w:bCs/>
              </w:rPr>
              <w:t>-</w:t>
            </w:r>
            <w:r w:rsidRPr="00700F58">
              <w:rPr>
                <w:rFonts w:cs="Arial"/>
                <w:b/>
                <w:bCs/>
              </w:rPr>
              <w:t xml:space="preserve"> und Taster</w:t>
            </w:r>
            <w:r>
              <w:rPr>
                <w:rFonts w:cs="Arial"/>
                <w:b/>
                <w:bCs/>
              </w:rPr>
              <w:t>-</w:t>
            </w:r>
            <w:r w:rsidRPr="00700F58">
              <w:rPr>
                <w:rFonts w:cs="Arial"/>
                <w:b/>
                <w:bCs/>
              </w:rPr>
              <w:t>Bedienung</w:t>
            </w:r>
            <w:r>
              <w:rPr>
                <w:rFonts w:cs="Arial"/>
                <w:b/>
                <w:bCs/>
              </w:rPr>
              <w:t>en</w:t>
            </w:r>
            <w:r w:rsidRPr="00700F58">
              <w:rPr>
                <w:rFonts w:cs="Arial"/>
                <w:b/>
                <w:bCs/>
              </w:rPr>
              <w:t xml:space="preserve"> </w:t>
            </w:r>
            <w:r w:rsidRPr="00700F58">
              <w:rPr>
                <w:rFonts w:cs="Arial"/>
              </w:rPr>
              <w:t xml:space="preserve">sind zulässig. </w:t>
            </w:r>
          </w:p>
          <w:p w14:paraId="69029EA8" w14:textId="4BFDBBC5" w:rsidR="00322DD2" w:rsidRPr="00700F58" w:rsidRDefault="00322DD2" w:rsidP="00322DD2">
            <w:pPr>
              <w:spacing w:before="120" w:after="120" w:line="0" w:lineRule="atLeast"/>
              <w:rPr>
                <w:rFonts w:cs="Arial"/>
              </w:rPr>
            </w:pPr>
            <w:r w:rsidRPr="00700F58">
              <w:rPr>
                <w:rFonts w:cs="Arial"/>
              </w:rPr>
              <w:lastRenderedPageBreak/>
              <w:t>Der Pumpenbedienstand ist heckseitig anzubringen.</w:t>
            </w:r>
          </w:p>
          <w:p w14:paraId="248D8320" w14:textId="77777777" w:rsidR="00322DD2" w:rsidRPr="00700F58" w:rsidRDefault="00322DD2" w:rsidP="00322DD2">
            <w:pPr>
              <w:jc w:val="both"/>
              <w:rPr>
                <w:b/>
                <w:bCs/>
                <w:u w:val="single"/>
              </w:rPr>
            </w:pPr>
            <w:r w:rsidRPr="00700F58">
              <w:rPr>
                <w:b/>
                <w:bCs/>
                <w:u w:val="single"/>
              </w:rPr>
              <w:t>Hinweis:</w:t>
            </w:r>
          </w:p>
          <w:p w14:paraId="59C06439" w14:textId="5D803A5F" w:rsidR="00322DD2" w:rsidRPr="00700F58" w:rsidRDefault="00322DD2" w:rsidP="00322DD2">
            <w:pPr>
              <w:jc w:val="both"/>
              <w:rPr>
                <w:b/>
                <w:bCs/>
              </w:rPr>
            </w:pPr>
            <w:r w:rsidRPr="00700F58">
              <w:rPr>
                <w:b/>
                <w:bCs/>
              </w:rPr>
              <w:t>Unterhalb der für die Bedienelemente verwendeten Piktogramme ist jeweils zusätzlich ein kurzer und gut leserlicher Klartext, der die Funktion des Bedienelements beschreibt (z. B. „Pumpe EIN“), wetterfest vorzusehen.</w:t>
            </w:r>
          </w:p>
        </w:tc>
        <w:tc>
          <w:tcPr>
            <w:tcW w:w="1328" w:type="dxa"/>
            <w:tcBorders>
              <w:top w:val="single" w:sz="4" w:space="0" w:color="auto"/>
              <w:left w:val="nil"/>
              <w:bottom w:val="single" w:sz="4" w:space="0" w:color="auto"/>
              <w:right w:val="single" w:sz="4" w:space="0" w:color="auto"/>
            </w:tcBorders>
            <w:noWrap/>
          </w:tcPr>
          <w:p w14:paraId="44D1D3AC" w14:textId="77777777" w:rsidR="00322DD2" w:rsidRPr="00AB2035" w:rsidRDefault="00322DD2" w:rsidP="00322DD2">
            <w:pPr>
              <w:spacing w:before="120" w:after="120" w:line="0" w:lineRule="atLeast"/>
              <w:rPr>
                <w:rFonts w:cs="Arial"/>
              </w:rPr>
            </w:pPr>
          </w:p>
        </w:tc>
      </w:tr>
      <w:tr w:rsidR="00322DD2" w:rsidRPr="00AB2035" w14:paraId="365834B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97A69D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2CBCB0DA" w14:textId="77777777" w:rsidR="00322DD2" w:rsidRDefault="00322DD2" w:rsidP="00322DD2">
            <w:pPr>
              <w:spacing w:before="120" w:after="120" w:line="0" w:lineRule="atLeast"/>
              <w:rPr>
                <w:rFonts w:cs="Arial"/>
              </w:rPr>
            </w:pPr>
            <w:r w:rsidRPr="00537E4A">
              <w:rPr>
                <w:rFonts w:cs="Arial"/>
                <w:b/>
                <w:bCs/>
              </w:rPr>
              <w:t xml:space="preserve">Lieferung und funktionsfähiger Einbau </w:t>
            </w:r>
            <w:r>
              <w:rPr>
                <w:rFonts w:cs="Arial"/>
              </w:rPr>
              <w:t xml:space="preserve">eines automatischen Dachwerfers für die wahlweise Abgabe von Schaum oder Wasser. </w:t>
            </w:r>
          </w:p>
          <w:p w14:paraId="069949F9" w14:textId="7F4D6DC5" w:rsidR="00322DD2" w:rsidRDefault="00322DD2" w:rsidP="00322DD2">
            <w:pPr>
              <w:spacing w:before="120" w:after="120" w:line="0" w:lineRule="atLeast"/>
              <w:rPr>
                <w:rFonts w:cs="Arial"/>
              </w:rPr>
            </w:pPr>
            <w:r>
              <w:rPr>
                <w:rFonts w:cs="Arial"/>
              </w:rPr>
              <w:t xml:space="preserve">Richtprodukt: AWG APF 2-DC EVO mit </w:t>
            </w:r>
            <w:proofErr w:type="gramStart"/>
            <w:r>
              <w:rPr>
                <w:rFonts w:cs="Arial"/>
              </w:rPr>
              <w:t>MZV Düse</w:t>
            </w:r>
            <w:proofErr w:type="gramEnd"/>
            <w:r>
              <w:rPr>
                <w:rFonts w:cs="Arial"/>
              </w:rPr>
              <w:t xml:space="preserve"> oder gleichwertig in Art, Leistungsspektrum und Bedienung.</w:t>
            </w:r>
            <w:r>
              <w:rPr>
                <w:rFonts w:cs="Arial"/>
              </w:rPr>
              <w:br/>
              <w:t xml:space="preserve">Die Bedienung aller Funktionen des Dachwerfers muss möglich sein, ohne das Fahrzeugdach zu betreten, d.h. es ist eine Bedienung mittels Funkfernbedienung vorzusehen. </w:t>
            </w:r>
            <w:r>
              <w:rPr>
                <w:rFonts w:cs="Arial"/>
              </w:rPr>
              <w:br/>
              <w:t>Als Richtprodukt für die Funkfernbedienung: AWG Joystickfunk L Mobil C4 oder gleichwertig in Art, Leistung und Bedienung.</w:t>
            </w:r>
            <w:r>
              <w:rPr>
                <w:rFonts w:cs="Arial"/>
              </w:rPr>
              <w:br/>
              <w:t xml:space="preserve">Die Funkfernbedienung ist im Fahrerhaus in einer Ladehalterung unterzubringen. </w:t>
            </w:r>
            <w:r>
              <w:rPr>
                <w:rFonts w:cs="Arial"/>
              </w:rPr>
              <w:br/>
              <w:t xml:space="preserve">Diese Lagerung ist mit einer Kontrolle auszustatten, sodass beim Lösen der Feststellbremse und nicht eingelegter Funkfernbedienung ein deutlicher Warnton im Fahrerhaus ertönt und eine Kontrollleuchte das Fehlen anzeigt. Eine weitere Halterung für die Funkfernbedienung, ohne Lade- und Kontrollfunktion ist im rückwärtigen Geräteraum (GR) vorzusehen. </w:t>
            </w:r>
            <w:r>
              <w:rPr>
                <w:rFonts w:cs="Arial"/>
              </w:rPr>
              <w:br/>
              <w:t>Die Einbauorte der (Lade-) Halterungen werden in der Baubesprechung festgelegt.</w:t>
            </w:r>
          </w:p>
          <w:p w14:paraId="61679E2D" w14:textId="1E5AAC54" w:rsidR="00322DD2" w:rsidRDefault="00322DD2" w:rsidP="00322DD2">
            <w:pPr>
              <w:spacing w:before="120" w:after="120" w:line="0" w:lineRule="atLeast"/>
              <w:rPr>
                <w:rFonts w:cs="Arial"/>
              </w:rPr>
            </w:pPr>
            <w:r>
              <w:rPr>
                <w:rFonts w:cs="Arial"/>
              </w:rPr>
              <w:t>Der Dachwerfer muss bei langsamer Fahrt des Fahrzeuges funktionieren.</w:t>
            </w:r>
          </w:p>
          <w:p w14:paraId="483C52C6" w14:textId="4A39029A" w:rsidR="00322DD2" w:rsidRPr="001C72D5" w:rsidRDefault="00322DD2" w:rsidP="00322DD2">
            <w:pPr>
              <w:spacing w:before="120" w:after="120" w:line="0" w:lineRule="atLeast"/>
              <w:rPr>
                <w:rFonts w:cs="Arial"/>
              </w:rPr>
            </w:pPr>
            <w:r>
              <w:rPr>
                <w:rFonts w:cs="Arial"/>
              </w:rPr>
              <w:t xml:space="preserve">Wenn sich der Dachwerfer außerhalb der Transportstellung befindet, muss dies im Bereich des Fahrerplatzes im Fahrerhaus durch eine Kontrollleuchte deutlich sichtbar angezeigt werden. </w:t>
            </w:r>
            <w:r>
              <w:rPr>
                <w:rFonts w:cs="Arial"/>
              </w:rPr>
              <w:br/>
              <w:t xml:space="preserve">Sollte in diesem Zustand die Feststellbremse gelöst werden, muss zusätzlich eine akustische Warnung des Maschinisten erfolgen. </w:t>
            </w:r>
            <w:r>
              <w:rPr>
                <w:rFonts w:cs="Arial"/>
              </w:rPr>
              <w:br/>
              <w:t>Die akustische Warnung muss für die Benutzung bei verhaltener Fahrt quittiert werden können.</w:t>
            </w:r>
          </w:p>
        </w:tc>
        <w:tc>
          <w:tcPr>
            <w:tcW w:w="1328" w:type="dxa"/>
            <w:tcBorders>
              <w:top w:val="single" w:sz="4" w:space="0" w:color="auto"/>
              <w:left w:val="nil"/>
              <w:bottom w:val="single" w:sz="4" w:space="0" w:color="auto"/>
              <w:right w:val="single" w:sz="4" w:space="0" w:color="auto"/>
            </w:tcBorders>
            <w:noWrap/>
          </w:tcPr>
          <w:p w14:paraId="4D4049B3" w14:textId="77777777" w:rsidR="00322DD2" w:rsidRPr="00AB2035" w:rsidRDefault="00322DD2" w:rsidP="00322DD2">
            <w:pPr>
              <w:spacing w:before="120" w:after="120" w:line="0" w:lineRule="atLeast"/>
              <w:rPr>
                <w:rFonts w:cs="Arial"/>
              </w:rPr>
            </w:pPr>
          </w:p>
        </w:tc>
      </w:tr>
      <w:tr w:rsidR="00322DD2" w:rsidRPr="00AB2035" w14:paraId="4069F264"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6BEC42CF"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single" w:sz="4" w:space="0" w:color="auto"/>
              <w:left w:val="nil"/>
              <w:bottom w:val="single" w:sz="4" w:space="0" w:color="auto"/>
              <w:right w:val="single" w:sz="4" w:space="0" w:color="auto"/>
            </w:tcBorders>
          </w:tcPr>
          <w:p w14:paraId="61CC0266" w14:textId="186E4878" w:rsidR="00322DD2" w:rsidRDefault="00322DD2" w:rsidP="00322DD2">
            <w:pPr>
              <w:spacing w:before="120" w:after="120" w:line="0" w:lineRule="atLeast"/>
              <w:rPr>
                <w:rFonts w:cs="Arial"/>
              </w:rPr>
            </w:pPr>
            <w:r>
              <w:rPr>
                <w:rFonts w:cs="Arial"/>
              </w:rPr>
              <w:t>Vier</w:t>
            </w:r>
            <w:r w:rsidRPr="009B2FF0">
              <w:rPr>
                <w:rFonts w:cs="Arial"/>
              </w:rPr>
              <w:t xml:space="preserve"> B-Druckabgänge von der F</w:t>
            </w:r>
            <w:r>
              <w:rPr>
                <w:rFonts w:cs="Arial"/>
              </w:rPr>
              <w:t>euerlöschkreiselpumpe</w:t>
            </w:r>
            <w:r w:rsidRPr="009B2FF0">
              <w:rPr>
                <w:rFonts w:cs="Arial"/>
              </w:rPr>
              <w:t xml:space="preserve"> folgendermaßen angeordnet:</w:t>
            </w:r>
            <w:r w:rsidRPr="009B2FF0">
              <w:rPr>
                <w:rFonts w:cs="Arial"/>
              </w:rPr>
              <w:br/>
              <w:t xml:space="preserve">- </w:t>
            </w:r>
            <w:r>
              <w:rPr>
                <w:rFonts w:cs="Arial"/>
              </w:rPr>
              <w:t>Zwei</w:t>
            </w:r>
            <w:r w:rsidRPr="009B2FF0">
              <w:rPr>
                <w:rFonts w:cs="Arial"/>
              </w:rPr>
              <w:t xml:space="preserve"> B-Druckabgan</w:t>
            </w:r>
            <w:r>
              <w:rPr>
                <w:rFonts w:cs="Arial"/>
              </w:rPr>
              <w:t xml:space="preserve">g rechts unter Geräteraumaufbau </w:t>
            </w:r>
            <w:r>
              <w:rPr>
                <w:rFonts w:cs="Arial"/>
              </w:rPr>
              <w:br/>
              <w:t>- Zwei</w:t>
            </w:r>
            <w:r w:rsidRPr="009B2FF0">
              <w:rPr>
                <w:rFonts w:cs="Arial"/>
              </w:rPr>
              <w:t xml:space="preserve"> B-Druckabgang links unter Geräte</w:t>
            </w:r>
            <w:r>
              <w:rPr>
                <w:rFonts w:cs="Arial"/>
              </w:rPr>
              <w:t>raum</w:t>
            </w:r>
            <w:r w:rsidRPr="009B2FF0">
              <w:rPr>
                <w:rFonts w:cs="Arial"/>
              </w:rPr>
              <w:t xml:space="preserve">aufbau  </w:t>
            </w:r>
          </w:p>
          <w:p w14:paraId="554C5C79" w14:textId="7EFBF1D0" w:rsidR="00322DD2" w:rsidRDefault="00322DD2" w:rsidP="00322DD2">
            <w:pPr>
              <w:spacing w:before="120" w:after="120" w:line="0" w:lineRule="atLeast"/>
              <w:rPr>
                <w:rFonts w:cs="Arial"/>
              </w:rPr>
            </w:pPr>
            <w:r>
              <w:rPr>
                <w:rFonts w:cs="Arial"/>
              </w:rPr>
              <w:t>Die Abhänge sind über Ventile anzusteuern die mit Ballenhandrädern (Handkurbel) geöffnet oder geschlossen werden.</w:t>
            </w:r>
          </w:p>
          <w:p w14:paraId="066B8B3F" w14:textId="76E50188" w:rsidR="00322DD2" w:rsidRPr="006B0010" w:rsidRDefault="00322DD2" w:rsidP="00322DD2">
            <w:pPr>
              <w:spacing w:before="120" w:after="120" w:line="0" w:lineRule="atLeast"/>
              <w:rPr>
                <w:rFonts w:cs="Arial"/>
              </w:rPr>
            </w:pPr>
            <w:r>
              <w:rPr>
                <w:rFonts w:cs="Arial"/>
              </w:rPr>
              <w:t>Es ist ein weiterer B-Druckabgang als Festkupplung an der Fahrzeugfront im Bereich der Stoßstange zu verbauen.</w:t>
            </w:r>
          </w:p>
          <w:p w14:paraId="600FEE93" w14:textId="61ACC1C2" w:rsidR="00322DD2" w:rsidRPr="00B41A16" w:rsidRDefault="00322DD2" w:rsidP="00322DD2">
            <w:pPr>
              <w:spacing w:before="120" w:after="120" w:line="0" w:lineRule="atLeast"/>
              <w:rPr>
                <w:rFonts w:cs="Arial"/>
              </w:rPr>
            </w:pPr>
            <w:r w:rsidRPr="00B41A16">
              <w:rPr>
                <w:rFonts w:cs="Arial"/>
              </w:rPr>
              <w:t>Darüber hinaus ist eine feste Zuleitung zum Dachwerfer vorzusehen.</w:t>
            </w:r>
            <w:r>
              <w:rPr>
                <w:rFonts w:cs="Arial"/>
              </w:rPr>
              <w:t xml:space="preserve"> </w:t>
            </w:r>
          </w:p>
          <w:p w14:paraId="66C9A29C" w14:textId="72DD2286" w:rsidR="00322DD2" w:rsidRPr="009B2FF0" w:rsidRDefault="00322DD2" w:rsidP="00322DD2">
            <w:pPr>
              <w:spacing w:before="120" w:after="120" w:line="0" w:lineRule="atLeast"/>
              <w:rPr>
                <w:rFonts w:cs="Arial"/>
              </w:rPr>
            </w:pPr>
            <w:r w:rsidRPr="009B2FF0">
              <w:rPr>
                <w:rFonts w:cs="Arial"/>
              </w:rPr>
              <w:t>B-Füllstutzen mit Absperrorgan</w:t>
            </w:r>
            <w:r>
              <w:rPr>
                <w:rFonts w:cs="Arial"/>
              </w:rPr>
              <w:t xml:space="preserve"> und E</w:t>
            </w:r>
            <w:r w:rsidRPr="009B2FF0">
              <w:rPr>
                <w:rFonts w:cs="Arial"/>
              </w:rPr>
              <w:t>ntwä</w:t>
            </w:r>
            <w:r>
              <w:rPr>
                <w:rFonts w:cs="Arial"/>
              </w:rPr>
              <w:t>s</w:t>
            </w:r>
            <w:r w:rsidRPr="009B2FF0">
              <w:rPr>
                <w:rFonts w:cs="Arial"/>
              </w:rPr>
              <w:t>serungsmöglichkeit zum Wasserbehälter</w:t>
            </w:r>
            <w:r>
              <w:rPr>
                <w:rFonts w:cs="Arial"/>
              </w:rPr>
              <w:t>.</w:t>
            </w:r>
          </w:p>
          <w:p w14:paraId="607039C0" w14:textId="1F1963DD" w:rsidR="00322DD2" w:rsidRPr="00AB2035" w:rsidRDefault="00322DD2" w:rsidP="00322DD2">
            <w:pPr>
              <w:spacing w:before="120" w:after="120" w:line="0" w:lineRule="atLeast"/>
              <w:rPr>
                <w:rFonts w:cs="Arial"/>
              </w:rPr>
            </w:pPr>
            <w:r w:rsidRPr="0074730B">
              <w:rPr>
                <w:rFonts w:cs="Arial"/>
              </w:rPr>
              <w:t xml:space="preserve">Alle Abgänge </w:t>
            </w:r>
            <w:r>
              <w:rPr>
                <w:rFonts w:cs="Arial"/>
              </w:rPr>
              <w:t xml:space="preserve">und die B-Füllstutzen </w:t>
            </w:r>
            <w:r w:rsidRPr="0074730B">
              <w:rPr>
                <w:rFonts w:cs="Arial"/>
              </w:rPr>
              <w:t xml:space="preserve">sind mit einem Kugelhahn zur Druckentlastung in der Nähe der B-Kupplungen auszustatten. </w:t>
            </w:r>
            <w:r>
              <w:rPr>
                <w:rFonts w:cs="Arial"/>
              </w:rPr>
              <w:br/>
            </w:r>
            <w:r w:rsidRPr="0074730B">
              <w:rPr>
                <w:rFonts w:cs="Arial"/>
              </w:rPr>
              <w:t>Eine Druckentlastung über Blinddeckel ist nicht zulässig.</w:t>
            </w:r>
            <w:r>
              <w:rPr>
                <w:rFonts w:cs="Arial"/>
              </w:rPr>
              <w:t xml:space="preserve"> </w:t>
            </w:r>
            <w:r>
              <w:rPr>
                <w:rFonts w:cs="Arial"/>
              </w:rPr>
              <w:br/>
            </w:r>
            <w:r w:rsidRPr="00FE1E2D">
              <w:rPr>
                <w:rFonts w:cs="Arial"/>
              </w:rPr>
              <w:t xml:space="preserve">Sämtliches Wasser von Entwässerungen oder Druckentlastungen ist </w:t>
            </w:r>
            <w:r>
              <w:rPr>
                <w:rFonts w:cs="Arial"/>
              </w:rPr>
              <w:t xml:space="preserve">mittels </w:t>
            </w:r>
            <w:r>
              <w:rPr>
                <w:rFonts w:cs="Arial"/>
              </w:rPr>
              <w:lastRenderedPageBreak/>
              <w:t>Schlauchleitungen unter das Fahrzeug abzuführen, ohne das Wasser durch den</w:t>
            </w:r>
            <w:r w:rsidRPr="00FE1E2D">
              <w:rPr>
                <w:rFonts w:cs="Arial"/>
              </w:rPr>
              <w:t xml:space="preserve"> Aufbau </w:t>
            </w:r>
            <w:r>
              <w:rPr>
                <w:rFonts w:cs="Arial"/>
              </w:rPr>
              <w:t>läuft.</w:t>
            </w:r>
          </w:p>
        </w:tc>
        <w:tc>
          <w:tcPr>
            <w:tcW w:w="1328" w:type="dxa"/>
            <w:tcBorders>
              <w:top w:val="single" w:sz="4" w:space="0" w:color="auto"/>
              <w:left w:val="nil"/>
              <w:bottom w:val="single" w:sz="4" w:space="0" w:color="auto"/>
              <w:right w:val="single" w:sz="4" w:space="0" w:color="auto"/>
            </w:tcBorders>
            <w:noWrap/>
          </w:tcPr>
          <w:p w14:paraId="4C6456FC" w14:textId="77777777" w:rsidR="00322DD2" w:rsidRPr="00AB2035" w:rsidRDefault="00322DD2" w:rsidP="00322DD2">
            <w:pPr>
              <w:spacing w:before="120" w:after="120" w:line="0" w:lineRule="atLeast"/>
              <w:rPr>
                <w:rFonts w:cs="Arial"/>
              </w:rPr>
            </w:pPr>
          </w:p>
        </w:tc>
      </w:tr>
      <w:tr w:rsidR="00322DD2" w:rsidRPr="00AB2035" w14:paraId="2E94A41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4B712BA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4FA44E0E" w14:textId="647FCCE5" w:rsidR="00322DD2" w:rsidRDefault="00322DD2" w:rsidP="00322DD2">
            <w:pPr>
              <w:spacing w:before="120" w:after="120" w:line="0" w:lineRule="atLeast"/>
              <w:rPr>
                <w:rFonts w:cs="Arial"/>
              </w:rPr>
            </w:pPr>
            <w:r w:rsidRPr="00EB62A7">
              <w:rPr>
                <w:rFonts w:cs="Arial"/>
                <w:b/>
                <w:bCs/>
              </w:rPr>
              <w:t>Lieferung und funktionsfähiger Einbau</w:t>
            </w:r>
            <w:r>
              <w:rPr>
                <w:rFonts w:cs="Arial"/>
              </w:rPr>
              <w:t xml:space="preserve"> von jeweils einer Einrichtung zur schnellen Wasserabgabe pro Fahrzeugseite, in Form einer C-Festkupplung als Abgang. Das Öffnen und Schließen der Einrichtungen zur schnellen Wasserabgabe erfolgt pro Seite jeweils am Pumpenbedienstand. </w:t>
            </w:r>
            <w:r>
              <w:rPr>
                <w:rFonts w:cs="Arial"/>
              </w:rPr>
              <w:br/>
              <w:t>Im Bereich der C-Festkupplung ist pro Fahrzeugseite eine Lagerungsmöglichkeit für zwei 15 m C-Druckschläuche und ein C-Hohlstrahlrohr vorzusehen.</w:t>
            </w:r>
          </w:p>
        </w:tc>
        <w:tc>
          <w:tcPr>
            <w:tcW w:w="1328" w:type="dxa"/>
            <w:tcBorders>
              <w:top w:val="single" w:sz="4" w:space="0" w:color="auto"/>
              <w:left w:val="nil"/>
              <w:bottom w:val="single" w:sz="4" w:space="0" w:color="auto"/>
              <w:right w:val="single" w:sz="4" w:space="0" w:color="auto"/>
            </w:tcBorders>
            <w:noWrap/>
          </w:tcPr>
          <w:p w14:paraId="6D534540" w14:textId="77777777" w:rsidR="00322DD2" w:rsidRPr="00AB2035" w:rsidRDefault="00322DD2" w:rsidP="00322DD2">
            <w:pPr>
              <w:spacing w:before="120" w:after="120" w:line="0" w:lineRule="atLeast"/>
              <w:rPr>
                <w:rFonts w:cs="Arial"/>
              </w:rPr>
            </w:pPr>
          </w:p>
        </w:tc>
      </w:tr>
      <w:tr w:rsidR="00322DD2" w:rsidRPr="00AB2035" w14:paraId="26C785E1"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3B84AEEF"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3F1BD252" w14:textId="587BD3C9" w:rsidR="00322DD2" w:rsidRDefault="00322DD2" w:rsidP="00322DD2">
            <w:pPr>
              <w:spacing w:before="120" w:after="120" w:line="0" w:lineRule="atLeast"/>
              <w:rPr>
                <w:rFonts w:cs="Arial"/>
              </w:rPr>
            </w:pPr>
            <w:r w:rsidRPr="008E1076">
              <w:rPr>
                <w:rFonts w:cs="Arial"/>
                <w:b/>
                <w:bCs/>
              </w:rPr>
              <w:t>Löschwasserbehälter</w:t>
            </w:r>
            <w:r w:rsidRPr="1F29CA2D">
              <w:rPr>
                <w:rFonts w:cs="Arial"/>
              </w:rPr>
              <w:t xml:space="preserve"> mit einer nutzbaren Wassermenge von mindestens </w:t>
            </w:r>
            <w:r w:rsidRPr="2BE88F14">
              <w:rPr>
                <w:rFonts w:cs="Arial"/>
              </w:rPr>
              <w:t>5000 Litern.</w:t>
            </w:r>
            <w:r w:rsidRPr="1F29CA2D">
              <w:rPr>
                <w:rFonts w:cs="Arial"/>
              </w:rPr>
              <w:t xml:space="preserve"> Der </w:t>
            </w:r>
            <w:r>
              <w:rPr>
                <w:rFonts w:cs="Arial"/>
              </w:rPr>
              <w:t>F</w:t>
            </w:r>
            <w:r w:rsidRPr="1F29CA2D">
              <w:rPr>
                <w:rFonts w:cs="Arial"/>
              </w:rPr>
              <w:t xml:space="preserve">üllstand ist mit </w:t>
            </w:r>
            <w:r>
              <w:rPr>
                <w:rFonts w:cs="Arial"/>
              </w:rPr>
              <w:t xml:space="preserve">einer </w:t>
            </w:r>
            <w:r w:rsidRPr="1F29CA2D">
              <w:rPr>
                <w:rFonts w:cs="Arial"/>
              </w:rPr>
              <w:t xml:space="preserve">LED-Anzeige darzustellen. </w:t>
            </w:r>
            <w:r>
              <w:rPr>
                <w:rFonts w:cs="Arial"/>
              </w:rPr>
              <w:br/>
            </w:r>
            <w:r w:rsidRPr="1F29CA2D">
              <w:rPr>
                <w:rFonts w:cs="Arial"/>
              </w:rPr>
              <w:t xml:space="preserve">Die Befestigungsart </w:t>
            </w:r>
            <w:r>
              <w:rPr>
                <w:rFonts w:cs="Arial"/>
              </w:rPr>
              <w:t xml:space="preserve">und das Material </w:t>
            </w:r>
            <w:r w:rsidRPr="1F29CA2D">
              <w:rPr>
                <w:rFonts w:cs="Arial"/>
              </w:rPr>
              <w:t xml:space="preserve">des Löschwasserbehälters </w:t>
            </w:r>
            <w:r>
              <w:rPr>
                <w:rFonts w:cs="Arial"/>
              </w:rPr>
              <w:t>sind</w:t>
            </w:r>
            <w:r w:rsidRPr="1F29CA2D">
              <w:rPr>
                <w:rFonts w:cs="Arial"/>
              </w:rPr>
              <w:t xml:space="preserve"> zu beschreiben</w:t>
            </w:r>
            <w:r>
              <w:rPr>
                <w:rFonts w:cs="Arial"/>
              </w:rPr>
              <w:t>.</w:t>
            </w:r>
          </w:p>
          <w:p w14:paraId="5D785171" w14:textId="1F0BEF7E" w:rsidR="00322DD2" w:rsidRDefault="00322DD2" w:rsidP="00322DD2">
            <w:pPr>
              <w:spacing w:before="120" w:after="120" w:line="0" w:lineRule="atLeast"/>
              <w:rPr>
                <w:rFonts w:cs="Arial"/>
              </w:rPr>
            </w:pPr>
            <w:r>
              <w:rPr>
                <w:rFonts w:cs="Arial"/>
              </w:rPr>
              <w:t xml:space="preserve">Befestigungsart des Löschwasserbehälters: ______________________ </w:t>
            </w:r>
          </w:p>
          <w:p w14:paraId="2C76E2A3" w14:textId="77777777" w:rsidR="00322DD2" w:rsidRDefault="00322DD2" w:rsidP="00322DD2">
            <w:pPr>
              <w:spacing w:before="120" w:after="120" w:line="0" w:lineRule="atLeast"/>
              <w:rPr>
                <w:rFonts w:cs="Arial"/>
              </w:rPr>
            </w:pPr>
          </w:p>
          <w:p w14:paraId="1888A2D5" w14:textId="27EF7AC2" w:rsidR="00322DD2" w:rsidRDefault="00322DD2" w:rsidP="00322DD2">
            <w:pPr>
              <w:spacing w:before="120" w:after="120" w:line="0" w:lineRule="atLeast"/>
              <w:rPr>
                <w:rFonts w:cs="Arial"/>
              </w:rPr>
            </w:pPr>
            <w:r>
              <w:rPr>
                <w:rFonts w:cs="Arial"/>
              </w:rPr>
              <w:t>Material des Löschwasserbehälters: ____________________________</w:t>
            </w:r>
          </w:p>
          <w:p w14:paraId="4AB45A82" w14:textId="77777777" w:rsidR="00322DD2" w:rsidRDefault="00322DD2" w:rsidP="00322DD2">
            <w:pPr>
              <w:spacing w:before="120" w:after="120" w:line="0" w:lineRule="atLeast"/>
              <w:rPr>
                <w:rFonts w:cs="Arial"/>
                <w:b/>
              </w:rPr>
            </w:pPr>
          </w:p>
          <w:p w14:paraId="6C37E109" w14:textId="67E15630" w:rsidR="00322DD2" w:rsidRPr="00FE120E" w:rsidRDefault="00322DD2" w:rsidP="00322DD2">
            <w:pPr>
              <w:spacing w:before="120" w:after="120" w:line="0" w:lineRule="atLeast"/>
              <w:rPr>
                <w:rFonts w:cs="Arial"/>
              </w:rPr>
            </w:pPr>
            <w:r>
              <w:rPr>
                <w:rFonts w:cs="Arial"/>
                <w:b/>
              </w:rPr>
              <w:t>W</w:t>
            </w:r>
            <w:r w:rsidRPr="0049163F">
              <w:rPr>
                <w:rFonts w:cs="Arial"/>
                <w:b/>
              </w:rPr>
              <w:t>ird bewertet</w:t>
            </w:r>
            <w:r>
              <w:rPr>
                <w:rFonts w:cs="Arial"/>
                <w:b/>
              </w:rPr>
              <w:t>!</w:t>
            </w:r>
          </w:p>
        </w:tc>
        <w:tc>
          <w:tcPr>
            <w:tcW w:w="1328" w:type="dxa"/>
            <w:tcBorders>
              <w:top w:val="single" w:sz="4" w:space="0" w:color="auto"/>
              <w:left w:val="nil"/>
              <w:bottom w:val="single" w:sz="4" w:space="0" w:color="auto"/>
              <w:right w:val="single" w:sz="4" w:space="0" w:color="auto"/>
            </w:tcBorders>
            <w:noWrap/>
          </w:tcPr>
          <w:p w14:paraId="36C10AC9" w14:textId="77777777" w:rsidR="00322DD2" w:rsidRPr="00AB2035" w:rsidRDefault="00322DD2" w:rsidP="00322DD2">
            <w:pPr>
              <w:spacing w:before="120" w:after="120" w:line="0" w:lineRule="atLeast"/>
              <w:rPr>
                <w:rFonts w:cs="Arial"/>
              </w:rPr>
            </w:pPr>
          </w:p>
        </w:tc>
      </w:tr>
      <w:tr w:rsidR="00322DD2" w:rsidRPr="00AB2035" w14:paraId="12F7495B"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765" w:type="dxa"/>
            <w:tcBorders>
              <w:top w:val="nil"/>
              <w:left w:val="single" w:sz="4" w:space="0" w:color="auto"/>
              <w:bottom w:val="single" w:sz="4" w:space="0" w:color="auto"/>
              <w:right w:val="single" w:sz="4" w:space="0" w:color="auto"/>
            </w:tcBorders>
          </w:tcPr>
          <w:p w14:paraId="478EB4DF"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48BDBC7B" w14:textId="33570395" w:rsidR="00322DD2" w:rsidRPr="002C0FB8" w:rsidRDefault="00322DD2" w:rsidP="00322DD2">
            <w:pPr>
              <w:spacing w:before="120" w:after="120" w:line="0" w:lineRule="atLeast"/>
              <w:rPr>
                <w:rFonts w:cs="Arial"/>
                <w:b/>
                <w:bCs/>
              </w:rPr>
            </w:pPr>
            <w:r w:rsidRPr="1F29CA2D">
              <w:rPr>
                <w:rFonts w:cs="Arial"/>
                <w:b/>
                <w:bCs/>
              </w:rPr>
              <w:t xml:space="preserve">Schaummitteltank </w:t>
            </w:r>
            <w:r>
              <w:rPr>
                <w:rFonts w:cs="Arial"/>
                <w:b/>
                <w:bCs/>
              </w:rPr>
              <w:t>mit</w:t>
            </w:r>
            <w:r w:rsidRPr="1F29CA2D">
              <w:rPr>
                <w:rFonts w:cs="Arial"/>
                <w:b/>
                <w:bCs/>
              </w:rPr>
              <w:t xml:space="preserve"> 500 Liter</w:t>
            </w:r>
            <w:r>
              <w:rPr>
                <w:rFonts w:cs="Arial"/>
                <w:b/>
                <w:bCs/>
              </w:rPr>
              <w:t>n nutzbarem Volumen</w:t>
            </w:r>
            <w:r w:rsidRPr="1F29CA2D">
              <w:rPr>
                <w:rFonts w:cs="Arial"/>
                <w:b/>
                <w:bCs/>
              </w:rPr>
              <w:t xml:space="preserve">. </w:t>
            </w:r>
          </w:p>
          <w:p w14:paraId="31F4A2FC" w14:textId="3E4E6653" w:rsidR="00322DD2" w:rsidRDefault="00322DD2" w:rsidP="00322DD2">
            <w:pPr>
              <w:spacing w:before="120" w:after="120" w:line="0" w:lineRule="atLeast"/>
              <w:rPr>
                <w:rFonts w:cs="Arial"/>
              </w:rPr>
            </w:pPr>
            <w:r>
              <w:rPr>
                <w:rFonts w:cs="Arial"/>
              </w:rPr>
              <w:t xml:space="preserve">Die </w:t>
            </w:r>
            <w:r w:rsidRPr="002C0FB8">
              <w:rPr>
                <w:rFonts w:cs="Arial"/>
              </w:rPr>
              <w:t xml:space="preserve">Abgabe des Schaumittels </w:t>
            </w:r>
            <w:r>
              <w:rPr>
                <w:rFonts w:cs="Arial"/>
              </w:rPr>
              <w:t xml:space="preserve">muss </w:t>
            </w:r>
            <w:r w:rsidRPr="002C0FB8">
              <w:rPr>
                <w:rFonts w:cs="Arial"/>
              </w:rPr>
              <w:t xml:space="preserve">jeweils links und rechts neben den B-Druckabgängen </w:t>
            </w:r>
            <w:r>
              <w:rPr>
                <w:rFonts w:cs="Arial"/>
              </w:rPr>
              <w:t>über eine</w:t>
            </w:r>
            <w:r w:rsidRPr="002C0FB8">
              <w:rPr>
                <w:rFonts w:cs="Arial"/>
              </w:rPr>
              <w:t xml:space="preserve"> D-</w:t>
            </w:r>
            <w:r>
              <w:rPr>
                <w:rFonts w:cs="Arial"/>
              </w:rPr>
              <w:t>Festkupplung möglich sein</w:t>
            </w:r>
            <w:r w:rsidRPr="002C0FB8">
              <w:rPr>
                <w:rFonts w:cs="Arial"/>
              </w:rPr>
              <w:t xml:space="preserve">. </w:t>
            </w:r>
            <w:r>
              <w:rPr>
                <w:rFonts w:cs="Arial"/>
              </w:rPr>
              <w:br/>
            </w:r>
            <w:r w:rsidRPr="002C0FB8">
              <w:rPr>
                <w:rFonts w:cs="Arial"/>
              </w:rPr>
              <w:t xml:space="preserve">Es ist eine fest eingebaute Schaummittelpumpe </w:t>
            </w:r>
            <w:r>
              <w:rPr>
                <w:rFonts w:cs="Arial"/>
              </w:rPr>
              <w:t>für</w:t>
            </w:r>
            <w:r w:rsidRPr="002C0FB8">
              <w:rPr>
                <w:rFonts w:cs="Arial"/>
              </w:rPr>
              <w:t xml:space="preserve"> ein kontinuierliches Befüllen des Schaummittelbehälters zu verbauen. </w:t>
            </w:r>
            <w:r>
              <w:rPr>
                <w:rFonts w:cs="Arial"/>
              </w:rPr>
              <w:br/>
            </w:r>
            <w:r w:rsidRPr="002C0FB8">
              <w:rPr>
                <w:rFonts w:cs="Arial"/>
              </w:rPr>
              <w:t>D</w:t>
            </w:r>
            <w:r>
              <w:rPr>
                <w:rFonts w:cs="Arial"/>
              </w:rPr>
              <w:t>ie Mindestfördermenge muss 3</w:t>
            </w:r>
            <w:r w:rsidRPr="002C0FB8">
              <w:rPr>
                <w:rFonts w:cs="Arial"/>
              </w:rPr>
              <w:t>0 l /min. betragen.</w:t>
            </w:r>
            <w:r>
              <w:rPr>
                <w:rFonts w:cs="Arial"/>
              </w:rPr>
              <w:br/>
              <w:t>Eine weitere Schaummittelleitung ist zur fest eingebauten Zumischanlage zu verlegen.</w:t>
            </w:r>
            <w:r w:rsidRPr="002C0FB8">
              <w:rPr>
                <w:rFonts w:cs="Arial"/>
              </w:rPr>
              <w:t xml:space="preserve"> </w:t>
            </w:r>
            <w:r>
              <w:rPr>
                <w:rFonts w:cs="Arial"/>
              </w:rPr>
              <w:t>Das Abschiebern der Schaummittelleitungen muss, unmittelbar am Ausgang des Schaummittelbehälters, durch einen Kugelhahn möglich sein</w:t>
            </w:r>
            <w:r w:rsidRPr="002C0FB8">
              <w:rPr>
                <w:rFonts w:cs="Arial"/>
              </w:rPr>
              <w:t xml:space="preserve">. </w:t>
            </w:r>
            <w:r>
              <w:rPr>
                <w:rFonts w:cs="Arial"/>
              </w:rPr>
              <w:br/>
            </w:r>
            <w:r w:rsidRPr="002C0FB8">
              <w:rPr>
                <w:rFonts w:cs="Arial"/>
              </w:rPr>
              <w:t xml:space="preserve">Die ständig mit Schaummittel in Berührung stehenden Rohrleitungen und Armaturen müssen gegen </w:t>
            </w:r>
            <w:r>
              <w:rPr>
                <w:rFonts w:cs="Arial"/>
              </w:rPr>
              <w:t>korrosionsgeschützt gegen h</w:t>
            </w:r>
            <w:r w:rsidRPr="002C0FB8">
              <w:rPr>
                <w:rFonts w:cs="Arial"/>
              </w:rPr>
              <w:t>andelsübliche Schaumm</w:t>
            </w:r>
            <w:r>
              <w:rPr>
                <w:rFonts w:cs="Arial"/>
              </w:rPr>
              <w:t>ittel sein.</w:t>
            </w:r>
          </w:p>
          <w:p w14:paraId="111D7165" w14:textId="76E1AFF3" w:rsidR="00322DD2" w:rsidRPr="00AB2035" w:rsidRDefault="00322DD2" w:rsidP="00322DD2">
            <w:pPr>
              <w:spacing w:before="120" w:after="120" w:line="0" w:lineRule="atLeast"/>
              <w:rPr>
                <w:rFonts w:cs="Arial"/>
              </w:rPr>
            </w:pPr>
            <w:r w:rsidRPr="00DD4A76">
              <w:rPr>
                <w:rFonts w:cs="Arial"/>
              </w:rPr>
              <w:t xml:space="preserve">Wenn die Kugelhähne für die beidseitige Schaummittelentnahme </w:t>
            </w:r>
            <w:r>
              <w:rPr>
                <w:rFonts w:cs="Arial"/>
              </w:rPr>
              <w:t xml:space="preserve">jeweils </w:t>
            </w:r>
            <w:r w:rsidRPr="00DD4A76">
              <w:rPr>
                <w:rFonts w:cs="Arial"/>
              </w:rPr>
              <w:t>direkt hinter de</w:t>
            </w:r>
            <w:r>
              <w:rPr>
                <w:rFonts w:cs="Arial"/>
              </w:rPr>
              <w:t>n</w:t>
            </w:r>
            <w:r w:rsidRPr="00DD4A76">
              <w:rPr>
                <w:rFonts w:cs="Arial"/>
              </w:rPr>
              <w:t xml:space="preserve"> D-Kupplung</w:t>
            </w:r>
            <w:r>
              <w:rPr>
                <w:rFonts w:cs="Arial"/>
              </w:rPr>
              <w:t>en</w:t>
            </w:r>
            <w:r w:rsidRPr="00DD4A76">
              <w:rPr>
                <w:rFonts w:cs="Arial"/>
              </w:rPr>
              <w:t xml:space="preserve"> liegen, kann hier auf eine Spülleitung verzichtet werden.</w:t>
            </w:r>
          </w:p>
        </w:tc>
        <w:tc>
          <w:tcPr>
            <w:tcW w:w="1328" w:type="dxa"/>
            <w:tcBorders>
              <w:top w:val="nil"/>
              <w:left w:val="nil"/>
              <w:bottom w:val="single" w:sz="4" w:space="0" w:color="auto"/>
              <w:right w:val="single" w:sz="4" w:space="0" w:color="auto"/>
            </w:tcBorders>
            <w:noWrap/>
          </w:tcPr>
          <w:p w14:paraId="3193ECFC" w14:textId="77777777" w:rsidR="00322DD2" w:rsidRPr="00AB2035" w:rsidRDefault="00322DD2" w:rsidP="00322DD2">
            <w:pPr>
              <w:spacing w:before="120" w:after="120" w:line="0" w:lineRule="atLeast"/>
              <w:rPr>
                <w:szCs w:val="20"/>
              </w:rPr>
            </w:pPr>
          </w:p>
        </w:tc>
      </w:tr>
      <w:tr w:rsidR="00322DD2" w:rsidRPr="00AB2035" w14:paraId="7D26FC3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58D84" w14:textId="5E27C0CD" w:rsidR="00322DD2" w:rsidRPr="002B11B8" w:rsidRDefault="00322DD2" w:rsidP="00322DD2">
            <w:pPr>
              <w:pStyle w:val="Listenabsatz"/>
              <w:numPr>
                <w:ilvl w:val="0"/>
                <w:numId w:val="36"/>
              </w:numPr>
              <w:spacing w:before="120" w:after="120" w:line="0" w:lineRule="atLeast"/>
              <w:jc w:val="center"/>
              <w:rPr>
                <w:rFonts w:cs="Arial"/>
                <w:b/>
                <w:bCs/>
              </w:rPr>
            </w:pPr>
          </w:p>
        </w:tc>
        <w:tc>
          <w:tcPr>
            <w:tcW w:w="7543" w:type="dxa"/>
            <w:tcBorders>
              <w:top w:val="single" w:sz="4" w:space="0" w:color="auto"/>
              <w:left w:val="nil"/>
              <w:bottom w:val="single" w:sz="4" w:space="0" w:color="auto"/>
              <w:right w:val="single" w:sz="4" w:space="0" w:color="auto"/>
            </w:tcBorders>
            <w:shd w:val="clear" w:color="auto" w:fill="D9D9D9" w:themeFill="background1" w:themeFillShade="D9"/>
            <w:noWrap/>
          </w:tcPr>
          <w:p w14:paraId="20D2E25D" w14:textId="3DE71753" w:rsidR="00322DD2" w:rsidRPr="00025CD2" w:rsidRDefault="00322DD2" w:rsidP="00322DD2">
            <w:pPr>
              <w:spacing w:before="120" w:after="120" w:line="0" w:lineRule="atLeast"/>
              <w:rPr>
                <w:rFonts w:cs="Arial"/>
                <w:b/>
                <w:bCs/>
              </w:rPr>
            </w:pPr>
            <w:r w:rsidRPr="00BC24AC">
              <w:rPr>
                <w:rFonts w:cs="Arial"/>
                <w:b/>
                <w:bCs/>
              </w:rPr>
              <w:t>Festlegungen zur Lagerung der Geräte im Aufbau</w:t>
            </w:r>
          </w:p>
        </w:tc>
        <w:tc>
          <w:tcPr>
            <w:tcW w:w="1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542C25B" w14:textId="77777777" w:rsidR="00322DD2" w:rsidRPr="00AB2035" w:rsidRDefault="00322DD2" w:rsidP="00322DD2">
            <w:pPr>
              <w:spacing w:before="120" w:after="120" w:line="0" w:lineRule="atLeast"/>
              <w:rPr>
                <w:szCs w:val="20"/>
              </w:rPr>
            </w:pPr>
            <w:r w:rsidRPr="00AB2035">
              <w:rPr>
                <w:szCs w:val="20"/>
              </w:rPr>
              <w:t> </w:t>
            </w:r>
          </w:p>
        </w:tc>
      </w:tr>
      <w:tr w:rsidR="00322DD2" w:rsidRPr="00AB2035" w14:paraId="1F1C8F9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765" w:type="dxa"/>
            <w:tcBorders>
              <w:top w:val="single" w:sz="4" w:space="0" w:color="auto"/>
              <w:left w:val="single" w:sz="4" w:space="0" w:color="auto"/>
              <w:bottom w:val="single" w:sz="4" w:space="0" w:color="auto"/>
              <w:right w:val="single" w:sz="4" w:space="0" w:color="auto"/>
            </w:tcBorders>
          </w:tcPr>
          <w:p w14:paraId="5BA6BE0B"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tcPr>
          <w:p w14:paraId="30C59772" w14:textId="77777777" w:rsidR="00673428" w:rsidRDefault="00322DD2" w:rsidP="00322DD2">
            <w:pPr>
              <w:spacing w:before="120" w:after="120" w:line="0" w:lineRule="atLeast"/>
              <w:rPr>
                <w:rFonts w:cs="Arial"/>
                <w:b/>
                <w:bCs/>
              </w:rPr>
            </w:pPr>
            <w:r w:rsidRPr="00AB2035">
              <w:rPr>
                <w:rFonts w:cs="Arial"/>
              </w:rPr>
              <w:t>Für die Beladu</w:t>
            </w:r>
            <w:r>
              <w:rPr>
                <w:rFonts w:cs="Arial"/>
              </w:rPr>
              <w:t>ng gemäß der DIN 14530-21</w:t>
            </w:r>
            <w:r w:rsidRPr="00AB2035">
              <w:rPr>
                <w:rFonts w:cs="Arial"/>
              </w:rPr>
              <w:t xml:space="preserve"> Tabelle </w:t>
            </w:r>
            <w:r>
              <w:rPr>
                <w:rFonts w:cs="Arial"/>
              </w:rPr>
              <w:t>1</w:t>
            </w:r>
            <w:r w:rsidRPr="00AB2035">
              <w:rPr>
                <w:rFonts w:cs="Arial"/>
              </w:rPr>
              <w:t xml:space="preserve"> sind die Lagerungen vorzusehen und einzubauen. </w:t>
            </w:r>
            <w:r w:rsidRPr="00AB2035">
              <w:rPr>
                <w:rFonts w:cs="Arial"/>
              </w:rPr>
              <w:br/>
              <w:t xml:space="preserve">Sofern zur Lagerung Transportkästen verwendet werden, sind diese </w:t>
            </w:r>
            <w:r w:rsidRPr="00C27F34">
              <w:rPr>
                <w:rFonts w:cs="Arial"/>
              </w:rPr>
              <w:t xml:space="preserve">aus Kunststoff </w:t>
            </w:r>
            <w:r>
              <w:rPr>
                <w:rFonts w:cs="Arial"/>
              </w:rPr>
              <w:t xml:space="preserve">oder Aluminium </w:t>
            </w:r>
            <w:r w:rsidRPr="00C27F34">
              <w:rPr>
                <w:rFonts w:cs="Arial"/>
              </w:rPr>
              <w:t xml:space="preserve">zu fertigen. </w:t>
            </w:r>
            <w:r w:rsidRPr="00C27F34">
              <w:rPr>
                <w:rFonts w:cs="Arial"/>
              </w:rPr>
              <w:br/>
            </w:r>
            <w:r w:rsidRPr="00E575DA">
              <w:rPr>
                <w:rFonts w:cs="Arial"/>
              </w:rPr>
              <w:t>Im Folgenden werden die Beladungsgegenstände aufgeführt, die im</w:t>
            </w:r>
            <w:r>
              <w:rPr>
                <w:rFonts w:cs="Arial"/>
              </w:rPr>
              <w:t xml:space="preserve"> </w:t>
            </w:r>
            <w:r w:rsidRPr="00E575DA">
              <w:rPr>
                <w:rFonts w:cs="Arial"/>
              </w:rPr>
              <w:t>Fahrzeug gelagert werden müssen.</w:t>
            </w:r>
            <w:r>
              <w:rPr>
                <w:rFonts w:cs="Arial"/>
                <w:b/>
                <w:bCs/>
              </w:rPr>
              <w:t xml:space="preserve"> </w:t>
            </w:r>
            <w:r>
              <w:rPr>
                <w:rFonts w:cs="Arial"/>
                <w:b/>
                <w:bCs/>
              </w:rPr>
              <w:br/>
              <w:t>Die Lagerorte und die Aufteilung der Geräteraume werden in der Baubesprechung festgelegt.</w:t>
            </w:r>
          </w:p>
          <w:p w14:paraId="26D593C6" w14:textId="6DAE50E0" w:rsidR="00322DD2" w:rsidRPr="00AB2035" w:rsidRDefault="00322DD2" w:rsidP="00322DD2">
            <w:pPr>
              <w:spacing w:before="120" w:after="120" w:line="0" w:lineRule="atLeast"/>
              <w:rPr>
                <w:rFonts w:cs="Arial"/>
              </w:rPr>
            </w:pPr>
            <w:r>
              <w:rPr>
                <w:rFonts w:cs="Arial"/>
                <w:b/>
                <w:bCs/>
              </w:rPr>
              <w:t xml:space="preserve"> </w:t>
            </w:r>
            <w:r w:rsidR="00673428" w:rsidRPr="00673428">
              <w:rPr>
                <w:rFonts w:cs="Arial"/>
                <w:b/>
                <w:bCs/>
              </w:rPr>
              <w:t>Nur Lagerung/Halterung herzustellen; das jeweilige Gerät wird nicht Bestandteil dieses Auftrags</w:t>
            </w:r>
            <w:r>
              <w:rPr>
                <w:rFonts w:cs="Arial"/>
                <w:b/>
                <w:bCs/>
              </w:rPr>
              <w:br/>
              <w:t xml:space="preserve">Mit Abgabe eines Angebots versichert der Anbieter, dass alle </w:t>
            </w:r>
            <w:r>
              <w:rPr>
                <w:rFonts w:cs="Arial"/>
                <w:b/>
                <w:bCs/>
              </w:rPr>
              <w:lastRenderedPageBreak/>
              <w:t>geforderten Beladungsgegenstände im Fahrzeug verlastet werden können.</w:t>
            </w:r>
          </w:p>
        </w:tc>
        <w:tc>
          <w:tcPr>
            <w:tcW w:w="1328" w:type="dxa"/>
            <w:tcBorders>
              <w:top w:val="single" w:sz="4" w:space="0" w:color="auto"/>
              <w:left w:val="nil"/>
              <w:bottom w:val="single" w:sz="4" w:space="0" w:color="auto"/>
              <w:right w:val="single" w:sz="4" w:space="0" w:color="auto"/>
            </w:tcBorders>
            <w:noWrap/>
          </w:tcPr>
          <w:p w14:paraId="6A92DC5B" w14:textId="77777777" w:rsidR="00322DD2" w:rsidRPr="00AB2035" w:rsidRDefault="00322DD2" w:rsidP="00322DD2">
            <w:pPr>
              <w:spacing w:before="120" w:after="120" w:line="0" w:lineRule="atLeast"/>
              <w:rPr>
                <w:szCs w:val="20"/>
              </w:rPr>
            </w:pPr>
            <w:r w:rsidRPr="00AB2035">
              <w:rPr>
                <w:szCs w:val="20"/>
              </w:rPr>
              <w:lastRenderedPageBreak/>
              <w:t> </w:t>
            </w:r>
          </w:p>
        </w:tc>
      </w:tr>
      <w:tr w:rsidR="00322DD2" w:rsidRPr="00AB2035" w14:paraId="74AC40F1"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765" w:type="dxa"/>
            <w:tcBorders>
              <w:top w:val="single" w:sz="4" w:space="0" w:color="auto"/>
              <w:left w:val="single" w:sz="4" w:space="0" w:color="auto"/>
              <w:bottom w:val="single" w:sz="4" w:space="0" w:color="auto"/>
              <w:right w:val="single" w:sz="4" w:space="0" w:color="auto"/>
            </w:tcBorders>
          </w:tcPr>
          <w:p w14:paraId="110A2389"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tcPr>
          <w:p w14:paraId="4D020713" w14:textId="60844E09" w:rsidR="00322DD2" w:rsidRPr="0091354F" w:rsidRDefault="00322DD2" w:rsidP="00322DD2">
            <w:pPr>
              <w:spacing w:before="120" w:after="120" w:line="0" w:lineRule="atLeast"/>
              <w:rPr>
                <w:rFonts w:cs="Arial"/>
                <w:b/>
                <w:bCs/>
              </w:rPr>
            </w:pPr>
            <w:r w:rsidRPr="0091354F">
              <w:rPr>
                <w:rFonts w:cs="Arial"/>
                <w:b/>
                <w:bCs/>
              </w:rPr>
              <w:t>Gruppe 1 - Schutzkleidung und Schutzgerät</w:t>
            </w:r>
          </w:p>
        </w:tc>
        <w:tc>
          <w:tcPr>
            <w:tcW w:w="1328" w:type="dxa"/>
            <w:tcBorders>
              <w:top w:val="single" w:sz="4" w:space="0" w:color="auto"/>
              <w:left w:val="nil"/>
              <w:bottom w:val="single" w:sz="4" w:space="0" w:color="auto"/>
              <w:right w:val="single" w:sz="4" w:space="0" w:color="auto"/>
            </w:tcBorders>
            <w:noWrap/>
          </w:tcPr>
          <w:p w14:paraId="61D6489B" w14:textId="77777777" w:rsidR="00322DD2" w:rsidRPr="00AB2035" w:rsidRDefault="00322DD2" w:rsidP="00322DD2">
            <w:pPr>
              <w:spacing w:before="120" w:after="120" w:line="0" w:lineRule="atLeast"/>
              <w:rPr>
                <w:szCs w:val="20"/>
              </w:rPr>
            </w:pPr>
          </w:p>
        </w:tc>
      </w:tr>
      <w:tr w:rsidR="00322DD2" w:rsidRPr="00AB2035" w14:paraId="40420E5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765" w:type="dxa"/>
            <w:tcBorders>
              <w:top w:val="single" w:sz="4" w:space="0" w:color="auto"/>
              <w:left w:val="single" w:sz="4" w:space="0" w:color="auto"/>
              <w:bottom w:val="single" w:sz="4" w:space="0" w:color="auto"/>
              <w:right w:val="single" w:sz="4" w:space="0" w:color="auto"/>
            </w:tcBorders>
          </w:tcPr>
          <w:p w14:paraId="25BC4E7F"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2824D5A9" w14:textId="1BC87D6E" w:rsidR="00322DD2" w:rsidRPr="00DC2C48" w:rsidRDefault="00322DD2" w:rsidP="00322DD2">
            <w:pPr>
              <w:spacing w:before="120" w:after="120" w:line="0" w:lineRule="atLeast"/>
              <w:rPr>
                <w:rFonts w:cs="Arial"/>
              </w:rPr>
            </w:pPr>
            <w:r w:rsidRPr="00210D48">
              <w:rPr>
                <w:rFonts w:cs="Arial"/>
                <w:b/>
              </w:rPr>
              <w:t>Lagerung</w:t>
            </w:r>
            <w:r w:rsidRPr="00F22B01">
              <w:rPr>
                <w:rFonts w:cs="Arial"/>
              </w:rPr>
              <w:t xml:space="preserve"> für </w:t>
            </w:r>
            <w:r>
              <w:rPr>
                <w:rFonts w:cs="Arial"/>
              </w:rPr>
              <w:t>zwei</w:t>
            </w:r>
            <w:r w:rsidRPr="00F22B01">
              <w:rPr>
                <w:rFonts w:cs="Arial"/>
              </w:rPr>
              <w:t xml:space="preserve"> </w:t>
            </w:r>
            <w:r w:rsidRPr="0091354F">
              <w:rPr>
                <w:rFonts w:cs="Arial"/>
              </w:rPr>
              <w:t>Atemschutzgeräte Typ MSA M1</w:t>
            </w:r>
            <w:r w:rsidRPr="00A24E39">
              <w:rPr>
                <w:rFonts w:cs="Arial"/>
              </w:rPr>
              <w:t xml:space="preserve"> A-M1 SCBA WO-C4-ABS-BR-TM-AM-GA-S4-IN-J1-K2-LN-HE-NN-DE-PN mit </w:t>
            </w:r>
            <w:r w:rsidRPr="0091354F">
              <w:rPr>
                <w:rFonts w:cs="Arial"/>
              </w:rPr>
              <w:t>Überdruck-Lungenautomat Typ MSA LGDV M1 LO-BN-L7 ESA Short sowie passender Composite Atemluftflasche 6,9 Liter / 300 bar</w:t>
            </w:r>
            <w:r w:rsidRPr="00A24E39">
              <w:rPr>
                <w:rFonts w:cs="Arial"/>
              </w:rPr>
              <w:t xml:space="preserve"> mit folgender Konfiguration:</w:t>
            </w:r>
            <w:r>
              <w:rPr>
                <w:rFonts w:cs="Arial"/>
              </w:rPr>
              <w:t xml:space="preserve"> </w:t>
            </w:r>
            <w:r w:rsidRPr="00A24E39">
              <w:rPr>
                <w:rFonts w:cs="Arial"/>
              </w:rPr>
              <w:t xml:space="preserve">Ventil mit </w:t>
            </w:r>
            <w:proofErr w:type="spellStart"/>
            <w:r w:rsidRPr="00A24E39">
              <w:rPr>
                <w:rFonts w:cs="Arial"/>
              </w:rPr>
              <w:t>Ausströmsicherung</w:t>
            </w:r>
            <w:proofErr w:type="spellEnd"/>
            <w:r w:rsidRPr="00A24E39">
              <w:rPr>
                <w:rFonts w:cs="Arial"/>
              </w:rPr>
              <w:t>, maximale Länge von 615 mm inkl. Ventil, maximaler Durchmesser von 161mm, Haltbarkeit mind. 15 Jahre, Transponder 125 kHz im Handrad, Gewicht maximal 7,2 Kg inkl. Ventil im gefüllten Zustand, Inhalt ca. 6,9 Liter</w:t>
            </w:r>
            <w:r>
              <w:rPr>
                <w:rFonts w:cs="Arial"/>
              </w:rPr>
              <w:t>, auf einem Auszug zusammen mit einer Halterung für zwei Feuerwehrleinen und zwei Brandfluchthauben Typ MSA S-Cap vorzusehen. Der Auszug muss so beschaffen sein, dass die Atemschutzgeräte von den Benutzern im Stehen angelegt werden können und dafür vorher nicht entnommen werden müssen.</w:t>
            </w:r>
          </w:p>
        </w:tc>
        <w:tc>
          <w:tcPr>
            <w:tcW w:w="1328" w:type="dxa"/>
            <w:tcBorders>
              <w:top w:val="single" w:sz="4" w:space="0" w:color="auto"/>
              <w:left w:val="single" w:sz="4" w:space="0" w:color="auto"/>
              <w:bottom w:val="single" w:sz="4" w:space="0" w:color="auto"/>
              <w:right w:val="single" w:sz="4" w:space="0" w:color="auto"/>
            </w:tcBorders>
            <w:noWrap/>
          </w:tcPr>
          <w:p w14:paraId="2825768F" w14:textId="77777777" w:rsidR="00322DD2" w:rsidRPr="00AB2035" w:rsidRDefault="00322DD2" w:rsidP="00322DD2">
            <w:pPr>
              <w:spacing w:before="120" w:after="120" w:line="0" w:lineRule="atLeast"/>
              <w:rPr>
                <w:szCs w:val="20"/>
              </w:rPr>
            </w:pPr>
            <w:r w:rsidRPr="00AB2035">
              <w:rPr>
                <w:szCs w:val="20"/>
              </w:rPr>
              <w:t> </w:t>
            </w:r>
          </w:p>
        </w:tc>
      </w:tr>
      <w:tr w:rsidR="00322DD2" w:rsidRPr="00AB2035" w14:paraId="3385012E"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8"/>
        </w:trPr>
        <w:tc>
          <w:tcPr>
            <w:tcW w:w="765" w:type="dxa"/>
            <w:tcBorders>
              <w:top w:val="nil"/>
              <w:left w:val="single" w:sz="4" w:space="0" w:color="auto"/>
              <w:bottom w:val="single" w:sz="4" w:space="0" w:color="auto"/>
              <w:right w:val="single" w:sz="4" w:space="0" w:color="auto"/>
            </w:tcBorders>
          </w:tcPr>
          <w:p w14:paraId="412CD089" w14:textId="77777777" w:rsidR="00322DD2" w:rsidRPr="002B11B8" w:rsidRDefault="00322DD2" w:rsidP="00322DD2">
            <w:pPr>
              <w:pStyle w:val="Listenabsatz"/>
              <w:numPr>
                <w:ilvl w:val="0"/>
                <w:numId w:val="36"/>
              </w:numPr>
              <w:spacing w:before="120" w:after="120" w:line="0" w:lineRule="atLeast"/>
              <w:rPr>
                <w:rFonts w:cs="Arial"/>
                <w:color w:val="FF0000"/>
              </w:rPr>
            </w:pPr>
          </w:p>
        </w:tc>
        <w:tc>
          <w:tcPr>
            <w:tcW w:w="7543" w:type="dxa"/>
            <w:tcBorders>
              <w:top w:val="nil"/>
              <w:left w:val="nil"/>
              <w:bottom w:val="single" w:sz="4" w:space="0" w:color="auto"/>
              <w:right w:val="single" w:sz="4" w:space="0" w:color="auto"/>
            </w:tcBorders>
          </w:tcPr>
          <w:p w14:paraId="64E07611" w14:textId="13B2B9A3" w:rsidR="00322DD2" w:rsidRPr="00F25B6A" w:rsidRDefault="00322DD2" w:rsidP="00322DD2">
            <w:pPr>
              <w:spacing w:before="120" w:after="120" w:line="0" w:lineRule="atLeast"/>
              <w:rPr>
                <w:rFonts w:cs="Arial"/>
              </w:rPr>
            </w:pPr>
            <w:r w:rsidRPr="00210D48">
              <w:rPr>
                <w:rFonts w:cs="Arial"/>
                <w:b/>
              </w:rPr>
              <w:t>Lagerung</w:t>
            </w:r>
            <w:r>
              <w:rPr>
                <w:rFonts w:cs="Arial"/>
              </w:rPr>
              <w:t xml:space="preserve"> für insgesamt zwei Atemanschlüsse in jeweils einer Box Modell RESPI XL der Fa. TEE-UU sowie zwei Atemschutz-Schraubfilter ABEK2Hg-P3 R D nach DIN EN 148-1. </w:t>
            </w:r>
            <w:r>
              <w:rPr>
                <w:rFonts w:cs="Arial"/>
              </w:rPr>
              <w:br/>
              <w:t xml:space="preserve">Die Boxen sollen im Fahrerhaus an der Rückseite der Mittelkonsole gelagert werden, die Schraubfilter lagern eingeschweißt in der Mittelkonsole.  </w:t>
            </w:r>
          </w:p>
        </w:tc>
        <w:tc>
          <w:tcPr>
            <w:tcW w:w="1328" w:type="dxa"/>
            <w:tcBorders>
              <w:top w:val="nil"/>
              <w:left w:val="nil"/>
              <w:bottom w:val="single" w:sz="4" w:space="0" w:color="auto"/>
              <w:right w:val="single" w:sz="4" w:space="0" w:color="auto"/>
            </w:tcBorders>
            <w:noWrap/>
          </w:tcPr>
          <w:p w14:paraId="121E67E9" w14:textId="77777777" w:rsidR="00322DD2" w:rsidRPr="00AB2035" w:rsidRDefault="00322DD2" w:rsidP="00322DD2">
            <w:pPr>
              <w:spacing w:before="120" w:after="120" w:line="0" w:lineRule="atLeast"/>
              <w:rPr>
                <w:szCs w:val="20"/>
              </w:rPr>
            </w:pPr>
            <w:r w:rsidRPr="00AB2035">
              <w:rPr>
                <w:szCs w:val="20"/>
              </w:rPr>
              <w:t> </w:t>
            </w:r>
          </w:p>
        </w:tc>
      </w:tr>
      <w:tr w:rsidR="00322DD2" w:rsidRPr="00AB2035" w14:paraId="531C20C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765" w:type="dxa"/>
            <w:tcBorders>
              <w:top w:val="single" w:sz="4" w:space="0" w:color="auto"/>
              <w:left w:val="single" w:sz="4" w:space="0" w:color="auto"/>
              <w:bottom w:val="single" w:sz="4" w:space="0" w:color="auto"/>
              <w:right w:val="single" w:sz="4" w:space="0" w:color="auto"/>
            </w:tcBorders>
          </w:tcPr>
          <w:p w14:paraId="3EA05633"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33CFDABB" w14:textId="3C8E3502" w:rsidR="00322DD2" w:rsidRPr="00AB2035" w:rsidRDefault="00322DD2" w:rsidP="00322DD2">
            <w:pPr>
              <w:spacing w:before="120" w:after="120" w:line="0" w:lineRule="atLeast"/>
              <w:rPr>
                <w:rFonts w:cs="Arial"/>
              </w:rPr>
            </w:pPr>
            <w:r w:rsidRPr="009B2FF0">
              <w:rPr>
                <w:rFonts w:cs="Arial"/>
                <w:b/>
              </w:rPr>
              <w:t>Lagerung</w:t>
            </w:r>
            <w:r w:rsidRPr="00AB2035">
              <w:rPr>
                <w:rFonts w:cs="Arial"/>
              </w:rPr>
              <w:t xml:space="preserve"> für </w:t>
            </w:r>
            <w:r>
              <w:rPr>
                <w:rFonts w:cs="Arial"/>
              </w:rPr>
              <w:t xml:space="preserve">eine </w:t>
            </w:r>
            <w:r w:rsidRPr="00434C91">
              <w:rPr>
                <w:rFonts w:cs="Arial"/>
                <w:bCs/>
              </w:rPr>
              <w:t>Atemschutzüberwachungstafel Typ MSA Control F</w:t>
            </w:r>
            <w:r w:rsidRPr="00AB2035">
              <w:rPr>
                <w:rFonts w:cs="Arial"/>
              </w:rPr>
              <w:t xml:space="preserve"> im </w:t>
            </w:r>
            <w:r>
              <w:rPr>
                <w:rFonts w:cs="Arial"/>
              </w:rPr>
              <w:t xml:space="preserve">Bereich des </w:t>
            </w:r>
            <w:r w:rsidRPr="00AB2035">
              <w:rPr>
                <w:rFonts w:cs="Arial"/>
              </w:rPr>
              <w:t>Pumpenbedienstand</w:t>
            </w:r>
            <w:r>
              <w:rPr>
                <w:rFonts w:cs="Arial"/>
              </w:rPr>
              <w:t>es für die Benutzung durch den Maschinisten. Eine weitere Lagerung ist für den Transport vorzusehen.</w:t>
            </w:r>
          </w:p>
        </w:tc>
        <w:tc>
          <w:tcPr>
            <w:tcW w:w="1328" w:type="dxa"/>
            <w:tcBorders>
              <w:top w:val="single" w:sz="4" w:space="0" w:color="auto"/>
              <w:left w:val="nil"/>
              <w:bottom w:val="single" w:sz="4" w:space="0" w:color="auto"/>
              <w:right w:val="single" w:sz="4" w:space="0" w:color="auto"/>
            </w:tcBorders>
            <w:noWrap/>
          </w:tcPr>
          <w:p w14:paraId="48071778" w14:textId="77777777" w:rsidR="00322DD2" w:rsidRPr="00AB2035" w:rsidRDefault="00322DD2" w:rsidP="00322DD2">
            <w:pPr>
              <w:spacing w:before="120" w:after="120" w:line="0" w:lineRule="atLeast"/>
              <w:rPr>
                <w:szCs w:val="20"/>
              </w:rPr>
            </w:pPr>
          </w:p>
        </w:tc>
      </w:tr>
      <w:tr w:rsidR="00322DD2" w:rsidRPr="00AB2035" w14:paraId="5A62BC2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0FB0ECB0"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2D632346" w14:textId="7BB276CE" w:rsidR="00322DD2" w:rsidRPr="00A13CFA" w:rsidRDefault="00322DD2" w:rsidP="00322DD2">
            <w:pPr>
              <w:autoSpaceDE w:val="0"/>
              <w:autoSpaceDN w:val="0"/>
              <w:adjustRightInd w:val="0"/>
              <w:rPr>
                <w:rFonts w:eastAsia="Times New Roman" w:cs="Arial"/>
                <w:b/>
                <w:bCs/>
              </w:rPr>
            </w:pPr>
            <w:r>
              <w:rPr>
                <w:rFonts w:cs="Arial"/>
                <w:b/>
              </w:rPr>
              <w:t>Lagerung</w:t>
            </w:r>
            <w:r w:rsidRPr="00A92E59">
              <w:rPr>
                <w:rFonts w:cs="Arial"/>
                <w:b/>
              </w:rPr>
              <w:t xml:space="preserve"> </w:t>
            </w:r>
            <w:r>
              <w:rPr>
                <w:rFonts w:cs="Arial"/>
                <w:b/>
              </w:rPr>
              <w:t>von zwei</w:t>
            </w:r>
            <w:r w:rsidRPr="002E2B54">
              <w:rPr>
                <w:rFonts w:cs="Arial"/>
              </w:rPr>
              <w:t xml:space="preserve"> </w:t>
            </w:r>
            <w:r w:rsidRPr="002E2B54">
              <w:rPr>
                <w:rFonts w:eastAsia="Times New Roman" w:cs="Arial"/>
                <w:bCs/>
              </w:rPr>
              <w:t xml:space="preserve">Warnwesten </w:t>
            </w:r>
            <w:r>
              <w:rPr>
                <w:rFonts w:eastAsia="Times New Roman" w:cs="Arial"/>
                <w:bCs/>
              </w:rPr>
              <w:t xml:space="preserve">nach </w:t>
            </w:r>
            <w:r w:rsidRPr="002E2B54">
              <w:rPr>
                <w:rFonts w:eastAsia="Times New Roman" w:cs="Arial"/>
                <w:bCs/>
              </w:rPr>
              <w:t>EN</w:t>
            </w:r>
            <w:r>
              <w:rPr>
                <w:rFonts w:eastAsia="Times New Roman" w:cs="Arial"/>
                <w:bCs/>
              </w:rPr>
              <w:t xml:space="preserve"> ISO</w:t>
            </w:r>
            <w:r w:rsidRPr="002E2B54">
              <w:rPr>
                <w:rFonts w:eastAsia="Times New Roman" w:cs="Arial"/>
                <w:bCs/>
              </w:rPr>
              <w:t xml:space="preserve"> </w:t>
            </w:r>
            <w:r>
              <w:rPr>
                <w:rFonts w:eastAsia="Times New Roman" w:cs="Arial"/>
                <w:bCs/>
              </w:rPr>
              <w:t>20</w:t>
            </w:r>
            <w:r w:rsidRPr="002E2B54">
              <w:rPr>
                <w:rFonts w:eastAsia="Times New Roman" w:cs="Arial"/>
                <w:bCs/>
              </w:rPr>
              <w:t>471</w:t>
            </w:r>
            <w:r>
              <w:rPr>
                <w:rFonts w:eastAsia="Times New Roman" w:cs="Arial"/>
                <w:b/>
                <w:bCs/>
              </w:rPr>
              <w:t>.</w:t>
            </w:r>
            <w:r>
              <w:rPr>
                <w:rFonts w:eastAsia="Times New Roman" w:cs="Arial"/>
                <w:b/>
                <w:bCs/>
              </w:rPr>
              <w:br/>
            </w:r>
            <w:r w:rsidRPr="002E2B54">
              <w:rPr>
                <w:rFonts w:eastAsia="Times New Roman" w:cs="Arial"/>
              </w:rPr>
              <w:t xml:space="preserve">Warnweste in </w:t>
            </w:r>
            <w:r>
              <w:rPr>
                <w:rFonts w:eastAsia="Times New Roman" w:cs="Arial"/>
              </w:rPr>
              <w:t>„orange“</w:t>
            </w:r>
            <w:r w:rsidRPr="002E2B54">
              <w:rPr>
                <w:rFonts w:eastAsia="Times New Roman" w:cs="Arial"/>
              </w:rPr>
              <w:t xml:space="preserve"> mit </w:t>
            </w:r>
            <w:r>
              <w:rPr>
                <w:rFonts w:eastAsia="Times New Roman" w:cs="Arial"/>
              </w:rPr>
              <w:t xml:space="preserve">zweizeiligem schwarzen </w:t>
            </w:r>
            <w:r w:rsidRPr="002E2B54">
              <w:rPr>
                <w:rFonts w:eastAsia="Times New Roman" w:cs="Arial"/>
              </w:rPr>
              <w:t xml:space="preserve">Rückenaufdruck </w:t>
            </w:r>
            <w:r>
              <w:rPr>
                <w:rFonts w:eastAsia="Times New Roman" w:cs="Arial"/>
              </w:rPr>
              <w:t>„</w:t>
            </w:r>
            <w:r w:rsidRPr="002E2B54">
              <w:rPr>
                <w:rFonts w:eastAsia="Times New Roman" w:cs="Arial"/>
              </w:rPr>
              <w:t>FEUERWEHR</w:t>
            </w:r>
            <w:r>
              <w:rPr>
                <w:rFonts w:eastAsia="Times New Roman" w:cs="Arial"/>
              </w:rPr>
              <w:t>“ (obere Zeile) „BOCHUM“ (untere Zeile)</w:t>
            </w:r>
            <w:r w:rsidRPr="002E2B54">
              <w:rPr>
                <w:rFonts w:eastAsia="Times New Roman" w:cs="Arial"/>
              </w:rPr>
              <w:t>.</w:t>
            </w:r>
            <w:r>
              <w:rPr>
                <w:rFonts w:eastAsia="Times New Roman" w:cs="Arial"/>
                <w:b/>
                <w:bCs/>
              </w:rPr>
              <w:t xml:space="preserve"> </w:t>
            </w:r>
            <w:r>
              <w:rPr>
                <w:rFonts w:eastAsia="Times New Roman" w:cs="Arial"/>
                <w:b/>
                <w:bCs/>
              </w:rPr>
              <w:br/>
            </w:r>
            <w:r>
              <w:rPr>
                <w:rFonts w:eastAsia="Times New Roman" w:cs="Arial"/>
              </w:rPr>
              <w:t>Lagerung in den Türablagefächern der Fahrerkabine.</w:t>
            </w:r>
          </w:p>
        </w:tc>
        <w:tc>
          <w:tcPr>
            <w:tcW w:w="1328" w:type="dxa"/>
            <w:tcBorders>
              <w:top w:val="nil"/>
              <w:left w:val="nil"/>
              <w:bottom w:val="single" w:sz="4" w:space="0" w:color="auto"/>
              <w:right w:val="single" w:sz="4" w:space="0" w:color="auto"/>
            </w:tcBorders>
            <w:noWrap/>
          </w:tcPr>
          <w:p w14:paraId="4F4D0FC4" w14:textId="77777777" w:rsidR="00322DD2" w:rsidRPr="00AB2035" w:rsidRDefault="00322DD2" w:rsidP="00322DD2">
            <w:pPr>
              <w:spacing w:before="120" w:after="120" w:line="0" w:lineRule="atLeast"/>
              <w:rPr>
                <w:szCs w:val="20"/>
              </w:rPr>
            </w:pPr>
          </w:p>
        </w:tc>
      </w:tr>
      <w:tr w:rsidR="00322DD2" w:rsidRPr="00AB2035" w14:paraId="0D5D71EE"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4888C53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6BC0DE96" w14:textId="175A0CBC" w:rsidR="00322DD2" w:rsidRPr="00062986" w:rsidRDefault="00EF5072" w:rsidP="00322DD2">
            <w:pPr>
              <w:rPr>
                <w:rFonts w:cs="Arial"/>
                <w:bCs/>
              </w:rPr>
            </w:pPr>
            <w:r w:rsidRPr="00EF5072">
              <w:rPr>
                <w:rFonts w:cs="Arial"/>
                <w:b/>
              </w:rPr>
              <w:t xml:space="preserve">Lagerung </w:t>
            </w:r>
            <w:r w:rsidRPr="00EF5072">
              <w:rPr>
                <w:rFonts w:cs="Arial"/>
                <w:bCs/>
              </w:rPr>
              <w:t>der vom Auftraggeber beigestellten bzw. gesondert beschafften Schnittschutzkleidung</w:t>
            </w:r>
            <w:r>
              <w:rPr>
                <w:rFonts w:cs="Arial"/>
                <w:bCs/>
              </w:rPr>
              <w:t xml:space="preserve"> </w:t>
            </w:r>
            <w:r w:rsidR="00322DD2" w:rsidRPr="00062986">
              <w:rPr>
                <w:rFonts w:cs="Arial"/>
                <w:bCs/>
              </w:rPr>
              <w:t>für den Einsatz mit Motorkettensägen. Bestehend aus:</w:t>
            </w:r>
          </w:p>
          <w:p w14:paraId="6128232A" w14:textId="77553011" w:rsidR="00322DD2" w:rsidRPr="00062986" w:rsidRDefault="00322DD2" w:rsidP="00322DD2">
            <w:pPr>
              <w:numPr>
                <w:ilvl w:val="0"/>
                <w:numId w:val="9"/>
              </w:numPr>
              <w:shd w:val="clear" w:color="auto" w:fill="FFFFFF"/>
              <w:spacing w:line="240" w:lineRule="auto"/>
              <w:rPr>
                <w:rFonts w:cs="Arial"/>
                <w:bCs/>
              </w:rPr>
            </w:pPr>
            <w:r w:rsidRPr="00062986">
              <w:rPr>
                <w:rFonts w:cs="Arial"/>
                <w:bCs/>
              </w:rPr>
              <w:t xml:space="preserve">einmal Beinlingen mit Rundumschnittschutz </w:t>
            </w:r>
          </w:p>
          <w:p w14:paraId="209E3727" w14:textId="06FAFEE4" w:rsidR="00322DD2" w:rsidRPr="00062986" w:rsidRDefault="00322DD2" w:rsidP="00322DD2">
            <w:pPr>
              <w:numPr>
                <w:ilvl w:val="0"/>
                <w:numId w:val="9"/>
              </w:numPr>
              <w:shd w:val="clear" w:color="auto" w:fill="FFFFFF"/>
              <w:spacing w:line="240" w:lineRule="auto"/>
              <w:rPr>
                <w:rFonts w:cs="Arial"/>
                <w:bCs/>
              </w:rPr>
            </w:pPr>
            <w:r w:rsidRPr="00062986">
              <w:rPr>
                <w:rFonts w:cs="Arial"/>
                <w:bCs/>
              </w:rPr>
              <w:t>einmal Forstarbeiterhelm</w:t>
            </w:r>
          </w:p>
          <w:p w14:paraId="420269A8" w14:textId="7BEF5C2D" w:rsidR="00322DD2" w:rsidRPr="000D1AB0" w:rsidRDefault="00322DD2" w:rsidP="00322DD2">
            <w:pPr>
              <w:autoSpaceDE w:val="0"/>
              <w:autoSpaceDN w:val="0"/>
              <w:adjustRightInd w:val="0"/>
              <w:rPr>
                <w:rFonts w:cs="Arial"/>
                <w:b/>
                <w:color w:val="FF0000"/>
              </w:rPr>
            </w:pPr>
            <w:r>
              <w:rPr>
                <w:rFonts w:cs="Arial"/>
                <w:bCs/>
              </w:rPr>
              <w:t xml:space="preserve">Lagerung </w:t>
            </w:r>
            <w:r w:rsidRPr="00062986">
              <w:rPr>
                <w:rFonts w:cs="Arial"/>
                <w:bCs/>
              </w:rPr>
              <w:t>in einer dafür geeigneten Kiste, neben der Motorkettensäge.</w:t>
            </w:r>
            <w:r w:rsidRPr="00062986">
              <w:rPr>
                <w:rFonts w:cs="Arial"/>
                <w:b/>
              </w:rPr>
              <w:t xml:space="preserve"> </w:t>
            </w:r>
          </w:p>
        </w:tc>
        <w:tc>
          <w:tcPr>
            <w:tcW w:w="1328" w:type="dxa"/>
            <w:tcBorders>
              <w:top w:val="nil"/>
              <w:left w:val="nil"/>
              <w:bottom w:val="single" w:sz="4" w:space="0" w:color="auto"/>
              <w:right w:val="single" w:sz="4" w:space="0" w:color="auto"/>
            </w:tcBorders>
            <w:noWrap/>
          </w:tcPr>
          <w:p w14:paraId="719C1EFB" w14:textId="77777777" w:rsidR="00322DD2" w:rsidRPr="00AB2035" w:rsidRDefault="00322DD2" w:rsidP="00322DD2">
            <w:pPr>
              <w:spacing w:before="120" w:after="120" w:line="0" w:lineRule="atLeast"/>
              <w:rPr>
                <w:szCs w:val="20"/>
              </w:rPr>
            </w:pPr>
          </w:p>
        </w:tc>
      </w:tr>
      <w:tr w:rsidR="00322DD2" w:rsidRPr="00AB2035" w14:paraId="010635C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0DB76271"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4F483303" w14:textId="2BCCF979" w:rsidR="00322DD2" w:rsidRPr="007C5B70" w:rsidRDefault="00322DD2" w:rsidP="00322DD2">
            <w:pPr>
              <w:autoSpaceDE w:val="0"/>
              <w:autoSpaceDN w:val="0"/>
              <w:adjustRightInd w:val="0"/>
              <w:rPr>
                <w:rFonts w:cs="Arial"/>
                <w:bCs/>
                <w:color w:val="FF0000"/>
              </w:rPr>
            </w:pPr>
            <w:r w:rsidRPr="00C328ED">
              <w:rPr>
                <w:rFonts w:cs="Arial"/>
                <w:b/>
              </w:rPr>
              <w:t>Lagerung</w:t>
            </w:r>
            <w:r w:rsidRPr="007C5B70">
              <w:rPr>
                <w:rFonts w:cs="Arial"/>
                <w:bCs/>
              </w:rPr>
              <w:t xml:space="preserve"> von zwei (zwei Anzüge) Sätzen Hitzeschutzkleidung, ISOTEMP-Hitzevollschutzanzug Modell 2000/F1 oder vergleichbar in Art, Umfang und Anforderungen nach EN 1486:2007</w:t>
            </w:r>
            <w:r>
              <w:rPr>
                <w:rFonts w:cs="Arial"/>
                <w:bCs/>
              </w:rPr>
              <w:t>.</w:t>
            </w:r>
          </w:p>
        </w:tc>
        <w:tc>
          <w:tcPr>
            <w:tcW w:w="1328" w:type="dxa"/>
            <w:tcBorders>
              <w:top w:val="nil"/>
              <w:left w:val="nil"/>
              <w:bottom w:val="single" w:sz="4" w:space="0" w:color="auto"/>
              <w:right w:val="single" w:sz="4" w:space="0" w:color="auto"/>
            </w:tcBorders>
            <w:noWrap/>
          </w:tcPr>
          <w:p w14:paraId="1FD9C924" w14:textId="77777777" w:rsidR="00322DD2" w:rsidRPr="00AB2035" w:rsidRDefault="00322DD2" w:rsidP="00322DD2">
            <w:pPr>
              <w:spacing w:before="120" w:after="120" w:line="0" w:lineRule="atLeast"/>
              <w:rPr>
                <w:szCs w:val="20"/>
              </w:rPr>
            </w:pPr>
          </w:p>
        </w:tc>
      </w:tr>
      <w:tr w:rsidR="00322DD2" w:rsidRPr="00DB0C10" w14:paraId="45D4AE02"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741B3D04" w14:textId="77777777" w:rsidR="00322DD2" w:rsidRPr="002B11B8" w:rsidRDefault="00322DD2" w:rsidP="00322DD2">
            <w:pPr>
              <w:pStyle w:val="Listenabsatz"/>
              <w:numPr>
                <w:ilvl w:val="0"/>
                <w:numId w:val="36"/>
              </w:numPr>
              <w:spacing w:before="120" w:after="120" w:line="0" w:lineRule="atLeast"/>
              <w:rPr>
                <w:rFonts w:cs="Arial"/>
                <w:color w:val="5B9BD5"/>
              </w:rPr>
            </w:pPr>
          </w:p>
        </w:tc>
        <w:tc>
          <w:tcPr>
            <w:tcW w:w="7543" w:type="dxa"/>
            <w:tcBorders>
              <w:top w:val="single" w:sz="4" w:space="0" w:color="auto"/>
              <w:left w:val="single" w:sz="4" w:space="0" w:color="auto"/>
              <w:bottom w:val="single" w:sz="4" w:space="0" w:color="auto"/>
              <w:right w:val="single" w:sz="4" w:space="0" w:color="auto"/>
            </w:tcBorders>
          </w:tcPr>
          <w:p w14:paraId="5400C461" w14:textId="77777777" w:rsidR="00322DD2" w:rsidRPr="00157858" w:rsidRDefault="00322DD2" w:rsidP="00322DD2">
            <w:pPr>
              <w:spacing w:before="120" w:after="120" w:line="0" w:lineRule="atLeast"/>
              <w:rPr>
                <w:rFonts w:cs="Arial"/>
                <w:b/>
              </w:rPr>
            </w:pPr>
            <w:r w:rsidRPr="00AB2035">
              <w:rPr>
                <w:rFonts w:cs="Arial"/>
                <w:b/>
                <w:bCs/>
              </w:rPr>
              <w:t xml:space="preserve">Gruppe 2 </w:t>
            </w:r>
            <w:r>
              <w:rPr>
                <w:rFonts w:cs="Arial"/>
                <w:b/>
                <w:bCs/>
              </w:rPr>
              <w:t>–</w:t>
            </w:r>
            <w:r w:rsidRPr="00AB2035">
              <w:rPr>
                <w:rFonts w:cs="Arial"/>
                <w:b/>
                <w:bCs/>
              </w:rPr>
              <w:t xml:space="preserve"> Löschgerät</w:t>
            </w:r>
          </w:p>
        </w:tc>
        <w:tc>
          <w:tcPr>
            <w:tcW w:w="1328" w:type="dxa"/>
            <w:tcBorders>
              <w:top w:val="nil"/>
              <w:left w:val="nil"/>
              <w:bottom w:val="single" w:sz="4" w:space="0" w:color="auto"/>
              <w:right w:val="single" w:sz="4" w:space="0" w:color="auto"/>
            </w:tcBorders>
            <w:noWrap/>
          </w:tcPr>
          <w:p w14:paraId="3C7A95E1" w14:textId="77777777" w:rsidR="00322DD2" w:rsidRPr="00DB0C10" w:rsidRDefault="00322DD2" w:rsidP="00322DD2">
            <w:pPr>
              <w:spacing w:before="120" w:after="120" w:line="0" w:lineRule="atLeast"/>
              <w:rPr>
                <w:color w:val="5B9BD5"/>
                <w:szCs w:val="20"/>
              </w:rPr>
            </w:pPr>
          </w:p>
        </w:tc>
      </w:tr>
      <w:tr w:rsidR="00322DD2" w:rsidRPr="00AB2035" w14:paraId="36269DD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single" w:sz="4" w:space="0" w:color="auto"/>
              <w:left w:val="single" w:sz="4" w:space="0" w:color="auto"/>
              <w:bottom w:val="single" w:sz="4" w:space="0" w:color="auto"/>
              <w:right w:val="single" w:sz="4" w:space="0" w:color="auto"/>
            </w:tcBorders>
          </w:tcPr>
          <w:p w14:paraId="0B245154"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nil"/>
              <w:left w:val="nil"/>
              <w:bottom w:val="single" w:sz="4" w:space="0" w:color="auto"/>
              <w:right w:val="single" w:sz="4" w:space="0" w:color="auto"/>
            </w:tcBorders>
          </w:tcPr>
          <w:p w14:paraId="35DE547B" w14:textId="40EBBE5B" w:rsidR="00322DD2" w:rsidRPr="00A625FA" w:rsidRDefault="00322DD2" w:rsidP="00322DD2">
            <w:pPr>
              <w:rPr>
                <w:rFonts w:eastAsia="Times New Roman"/>
                <w:b/>
              </w:rPr>
            </w:pPr>
            <w:r w:rsidRPr="00210D48">
              <w:rPr>
                <w:b/>
              </w:rPr>
              <w:t>Lagerung</w:t>
            </w:r>
            <w:r w:rsidRPr="002E2B54">
              <w:t xml:space="preserve"> für </w:t>
            </w:r>
            <w:r>
              <w:t>einen fahrbaren ABC-Pulverlöscher Typ</w:t>
            </w:r>
            <w:r w:rsidRPr="002E2B54">
              <w:t xml:space="preserve"> </w:t>
            </w:r>
            <w:r>
              <w:t>„</w:t>
            </w:r>
            <w:r w:rsidRPr="00A16CB0">
              <w:rPr>
                <w:rFonts w:eastAsia="Times New Roman"/>
                <w:bCs/>
              </w:rPr>
              <w:t>Feuerlöscher Jockel P 50 J</w:t>
            </w:r>
            <w:r>
              <w:rPr>
                <w:rFonts w:eastAsia="Times New Roman"/>
                <w:bCs/>
              </w:rPr>
              <w:t>“</w:t>
            </w:r>
            <w:r w:rsidRPr="00A16CB0">
              <w:rPr>
                <w:rFonts w:eastAsia="Times New Roman"/>
                <w:bCs/>
              </w:rPr>
              <w:t xml:space="preserve"> </w:t>
            </w:r>
            <w:r w:rsidRPr="002E2B54">
              <w:rPr>
                <w:rFonts w:eastAsia="Times New Roman"/>
              </w:rPr>
              <w:t xml:space="preserve">mit </w:t>
            </w:r>
            <w:r>
              <w:rPr>
                <w:rFonts w:eastAsia="Times New Roman"/>
              </w:rPr>
              <w:t>außen</w:t>
            </w:r>
            <w:r w:rsidRPr="002E2B54">
              <w:rPr>
                <w:rFonts w:eastAsia="Times New Roman"/>
              </w:rPr>
              <w:t>liegender Flasche</w:t>
            </w:r>
            <w:r>
              <w:rPr>
                <w:rFonts w:eastAsia="Times New Roman"/>
              </w:rPr>
              <w:t xml:space="preserve"> und fünf Metern Schlauch. </w:t>
            </w:r>
            <w:r>
              <w:rPr>
                <w:rFonts w:eastAsia="Times New Roman"/>
              </w:rPr>
              <w:br/>
              <w:t>Die Entnahme aus dem Fahrzeug soll für eine Person, z.B. über eine ausklappbare Rampe, möglich sein.</w:t>
            </w:r>
          </w:p>
        </w:tc>
        <w:tc>
          <w:tcPr>
            <w:tcW w:w="1328" w:type="dxa"/>
            <w:tcBorders>
              <w:top w:val="single" w:sz="4" w:space="0" w:color="auto"/>
              <w:left w:val="single" w:sz="4" w:space="0" w:color="auto"/>
              <w:bottom w:val="single" w:sz="4" w:space="0" w:color="auto"/>
              <w:right w:val="single" w:sz="4" w:space="0" w:color="auto"/>
            </w:tcBorders>
            <w:noWrap/>
          </w:tcPr>
          <w:p w14:paraId="2D5BCF26" w14:textId="77777777" w:rsidR="00322DD2" w:rsidRPr="00AB2035" w:rsidRDefault="00322DD2" w:rsidP="00322DD2">
            <w:pPr>
              <w:spacing w:before="120" w:after="120" w:line="0" w:lineRule="atLeast"/>
              <w:rPr>
                <w:szCs w:val="20"/>
              </w:rPr>
            </w:pPr>
            <w:r w:rsidRPr="00AB2035">
              <w:rPr>
                <w:szCs w:val="20"/>
              </w:rPr>
              <w:t> </w:t>
            </w:r>
          </w:p>
        </w:tc>
      </w:tr>
      <w:tr w:rsidR="00322DD2" w:rsidRPr="00AB2035" w14:paraId="13A2929E"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single" w:sz="4" w:space="0" w:color="auto"/>
              <w:left w:val="single" w:sz="4" w:space="0" w:color="auto"/>
              <w:bottom w:val="single" w:sz="4" w:space="0" w:color="auto"/>
              <w:right w:val="single" w:sz="4" w:space="0" w:color="auto"/>
            </w:tcBorders>
          </w:tcPr>
          <w:p w14:paraId="7413FB1C"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nil"/>
              <w:left w:val="nil"/>
              <w:bottom w:val="single" w:sz="4" w:space="0" w:color="auto"/>
              <w:right w:val="single" w:sz="4" w:space="0" w:color="auto"/>
            </w:tcBorders>
          </w:tcPr>
          <w:p w14:paraId="3D955563" w14:textId="1A0101C4" w:rsidR="00322DD2" w:rsidRPr="00B52210" w:rsidRDefault="00322DD2" w:rsidP="00322DD2">
            <w:pPr>
              <w:rPr>
                <w:bCs/>
              </w:rPr>
            </w:pPr>
            <w:r>
              <w:rPr>
                <w:b/>
              </w:rPr>
              <w:t xml:space="preserve">Lagerung </w:t>
            </w:r>
            <w:r>
              <w:rPr>
                <w:bCs/>
              </w:rPr>
              <w:t xml:space="preserve">für sechs tragbare CO2 Feuerlöscher Typ </w:t>
            </w:r>
            <w:r w:rsidRPr="00D37C8D">
              <w:rPr>
                <w:bCs/>
              </w:rPr>
              <w:t>„Feuerlöscher Jockel K 5 J“</w:t>
            </w:r>
          </w:p>
        </w:tc>
        <w:tc>
          <w:tcPr>
            <w:tcW w:w="1328" w:type="dxa"/>
            <w:tcBorders>
              <w:top w:val="single" w:sz="4" w:space="0" w:color="auto"/>
              <w:left w:val="single" w:sz="4" w:space="0" w:color="auto"/>
              <w:bottom w:val="single" w:sz="4" w:space="0" w:color="auto"/>
              <w:right w:val="single" w:sz="4" w:space="0" w:color="auto"/>
            </w:tcBorders>
            <w:noWrap/>
          </w:tcPr>
          <w:p w14:paraId="24F98651" w14:textId="77777777" w:rsidR="00322DD2" w:rsidRPr="00AB2035" w:rsidRDefault="00322DD2" w:rsidP="00322DD2">
            <w:pPr>
              <w:spacing w:before="120" w:after="120" w:line="0" w:lineRule="atLeast"/>
              <w:rPr>
                <w:szCs w:val="20"/>
              </w:rPr>
            </w:pPr>
          </w:p>
        </w:tc>
      </w:tr>
      <w:tr w:rsidR="00322DD2" w:rsidRPr="00AB2035" w14:paraId="0494C7E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single" w:sz="4" w:space="0" w:color="auto"/>
              <w:left w:val="single" w:sz="4" w:space="0" w:color="auto"/>
              <w:bottom w:val="single" w:sz="4" w:space="0" w:color="auto"/>
              <w:right w:val="single" w:sz="4" w:space="0" w:color="auto"/>
            </w:tcBorders>
          </w:tcPr>
          <w:p w14:paraId="61F1257D"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nil"/>
              <w:left w:val="nil"/>
              <w:bottom w:val="single" w:sz="4" w:space="0" w:color="auto"/>
              <w:right w:val="single" w:sz="4" w:space="0" w:color="auto"/>
            </w:tcBorders>
          </w:tcPr>
          <w:p w14:paraId="7B380473" w14:textId="2A7D9CD1" w:rsidR="00322DD2" w:rsidRDefault="00322DD2" w:rsidP="00322DD2">
            <w:pPr>
              <w:rPr>
                <w:b/>
              </w:rPr>
            </w:pPr>
            <w:r>
              <w:rPr>
                <w:b/>
              </w:rPr>
              <w:t xml:space="preserve">Lagerung </w:t>
            </w:r>
            <w:r w:rsidRPr="000055A3">
              <w:rPr>
                <w:bCs/>
              </w:rPr>
              <w:t>für zwei tragbare Feuerlöscher mit Metallbrand-Pulver</w:t>
            </w:r>
            <w:r>
              <w:rPr>
                <w:bCs/>
              </w:rPr>
              <w:t xml:space="preserve"> Typ </w:t>
            </w:r>
            <w:r w:rsidRPr="00BB560D">
              <w:rPr>
                <w:bCs/>
              </w:rPr>
              <w:t>„Feuerlöscher Jockel PM 12 JX“</w:t>
            </w:r>
          </w:p>
        </w:tc>
        <w:tc>
          <w:tcPr>
            <w:tcW w:w="1328" w:type="dxa"/>
            <w:tcBorders>
              <w:top w:val="single" w:sz="4" w:space="0" w:color="auto"/>
              <w:left w:val="single" w:sz="4" w:space="0" w:color="auto"/>
              <w:bottom w:val="single" w:sz="4" w:space="0" w:color="auto"/>
              <w:right w:val="single" w:sz="4" w:space="0" w:color="auto"/>
            </w:tcBorders>
            <w:noWrap/>
          </w:tcPr>
          <w:p w14:paraId="2F0F9A07" w14:textId="77777777" w:rsidR="00322DD2" w:rsidRPr="00AB2035" w:rsidRDefault="00322DD2" w:rsidP="00322DD2">
            <w:pPr>
              <w:spacing w:before="120" w:after="120" w:line="0" w:lineRule="atLeast"/>
              <w:rPr>
                <w:szCs w:val="20"/>
              </w:rPr>
            </w:pPr>
          </w:p>
        </w:tc>
      </w:tr>
      <w:tr w:rsidR="00322DD2" w:rsidRPr="00AB2035" w14:paraId="1B6BB292"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single" w:sz="4" w:space="0" w:color="auto"/>
              <w:left w:val="single" w:sz="4" w:space="0" w:color="auto"/>
              <w:bottom w:val="single" w:sz="4" w:space="0" w:color="auto"/>
              <w:right w:val="single" w:sz="4" w:space="0" w:color="auto"/>
            </w:tcBorders>
          </w:tcPr>
          <w:p w14:paraId="6FA1B732"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nil"/>
              <w:left w:val="nil"/>
              <w:bottom w:val="single" w:sz="4" w:space="0" w:color="auto"/>
              <w:right w:val="single" w:sz="4" w:space="0" w:color="auto"/>
            </w:tcBorders>
          </w:tcPr>
          <w:p w14:paraId="29FDE2BD" w14:textId="7AA270D7" w:rsidR="00322DD2" w:rsidRDefault="00322DD2" w:rsidP="00322DD2">
            <w:pPr>
              <w:rPr>
                <w:b/>
              </w:rPr>
            </w:pPr>
            <w:r>
              <w:rPr>
                <w:b/>
              </w:rPr>
              <w:t>Lagerung</w:t>
            </w:r>
            <w:r>
              <w:rPr>
                <w:bCs/>
              </w:rPr>
              <w:t xml:space="preserve"> eines tragbaren Löschgeräts </w:t>
            </w:r>
            <w:proofErr w:type="spellStart"/>
            <w:r>
              <w:rPr>
                <w:bCs/>
              </w:rPr>
              <w:t>Hydrofix</w:t>
            </w:r>
            <w:proofErr w:type="spellEnd"/>
            <w:r>
              <w:rPr>
                <w:bCs/>
              </w:rPr>
              <w:t xml:space="preserve"> mit 10L Volumen inklusive </w:t>
            </w:r>
            <w:proofErr w:type="gramStart"/>
            <w:r>
              <w:rPr>
                <w:bCs/>
              </w:rPr>
              <w:t>Befüll</w:t>
            </w:r>
            <w:proofErr w:type="gramEnd"/>
            <w:r>
              <w:rPr>
                <w:bCs/>
              </w:rPr>
              <w:t xml:space="preserve"> Armatur. </w:t>
            </w:r>
          </w:p>
        </w:tc>
        <w:tc>
          <w:tcPr>
            <w:tcW w:w="1328" w:type="dxa"/>
            <w:tcBorders>
              <w:top w:val="single" w:sz="4" w:space="0" w:color="auto"/>
              <w:left w:val="single" w:sz="4" w:space="0" w:color="auto"/>
              <w:bottom w:val="single" w:sz="4" w:space="0" w:color="auto"/>
              <w:right w:val="single" w:sz="4" w:space="0" w:color="auto"/>
            </w:tcBorders>
            <w:noWrap/>
          </w:tcPr>
          <w:p w14:paraId="0BF043F5" w14:textId="77777777" w:rsidR="00322DD2" w:rsidRPr="00AB2035" w:rsidRDefault="00322DD2" w:rsidP="00322DD2">
            <w:pPr>
              <w:spacing w:before="120" w:after="120" w:line="0" w:lineRule="atLeast"/>
              <w:rPr>
                <w:szCs w:val="20"/>
              </w:rPr>
            </w:pPr>
          </w:p>
        </w:tc>
      </w:tr>
      <w:tr w:rsidR="00322DD2" w:rsidRPr="00AB2035" w14:paraId="3AF6910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single" w:sz="4" w:space="0" w:color="auto"/>
              <w:left w:val="single" w:sz="4" w:space="0" w:color="auto"/>
              <w:bottom w:val="single" w:sz="4" w:space="0" w:color="auto"/>
              <w:right w:val="single" w:sz="4" w:space="0" w:color="auto"/>
            </w:tcBorders>
          </w:tcPr>
          <w:p w14:paraId="74E1ED14"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nil"/>
              <w:left w:val="nil"/>
              <w:bottom w:val="single" w:sz="4" w:space="0" w:color="auto"/>
              <w:right w:val="single" w:sz="4" w:space="0" w:color="auto"/>
            </w:tcBorders>
          </w:tcPr>
          <w:p w14:paraId="1A511C84" w14:textId="19EDDE32" w:rsidR="00322DD2" w:rsidRPr="001805A5" w:rsidRDefault="00322DD2" w:rsidP="00322DD2">
            <w:pPr>
              <w:rPr>
                <w:color w:val="000000" w:themeColor="text1"/>
              </w:rPr>
            </w:pPr>
            <w:r>
              <w:rPr>
                <w:b/>
                <w:color w:val="000000" w:themeColor="text1"/>
              </w:rPr>
              <w:t xml:space="preserve">Lagerung </w:t>
            </w:r>
            <w:r w:rsidRPr="001805A5">
              <w:rPr>
                <w:bCs/>
                <w:color w:val="000000" w:themeColor="text1"/>
              </w:rPr>
              <w:t>einer Löschdecke</w:t>
            </w:r>
            <w:r w:rsidRPr="008C6C69">
              <w:rPr>
                <w:color w:val="000000" w:themeColor="text1"/>
              </w:rPr>
              <w:t xml:space="preserve"> EN 1869, 1000 x 1000 mm</w:t>
            </w:r>
            <w:r>
              <w:rPr>
                <w:color w:val="000000" w:themeColor="text1"/>
              </w:rPr>
              <w:t xml:space="preserve">, in einer geeigneten und gekennzeichneten Tasche. </w:t>
            </w:r>
          </w:p>
        </w:tc>
        <w:tc>
          <w:tcPr>
            <w:tcW w:w="1328" w:type="dxa"/>
            <w:tcBorders>
              <w:top w:val="single" w:sz="4" w:space="0" w:color="auto"/>
              <w:left w:val="single" w:sz="4" w:space="0" w:color="auto"/>
              <w:bottom w:val="single" w:sz="4" w:space="0" w:color="auto"/>
              <w:right w:val="single" w:sz="4" w:space="0" w:color="auto"/>
            </w:tcBorders>
            <w:noWrap/>
          </w:tcPr>
          <w:p w14:paraId="34BFBE5C" w14:textId="77777777" w:rsidR="00322DD2" w:rsidRPr="00AB2035" w:rsidRDefault="00322DD2" w:rsidP="00322DD2">
            <w:pPr>
              <w:spacing w:before="120" w:after="120" w:line="0" w:lineRule="atLeast"/>
              <w:rPr>
                <w:szCs w:val="20"/>
              </w:rPr>
            </w:pPr>
          </w:p>
        </w:tc>
      </w:tr>
      <w:tr w:rsidR="00322DD2" w:rsidRPr="00AB2035" w14:paraId="46FE199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02818A43"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noWrap/>
          </w:tcPr>
          <w:p w14:paraId="067E423F" w14:textId="66871ED7" w:rsidR="00322DD2" w:rsidRPr="00C523E7" w:rsidRDefault="00322DD2" w:rsidP="00322DD2">
            <w:pPr>
              <w:rPr>
                <w:rFonts w:eastAsia="Times New Roman"/>
              </w:rPr>
            </w:pPr>
            <w:r w:rsidRPr="00210D48">
              <w:rPr>
                <w:b/>
              </w:rPr>
              <w:t>Lagerung</w:t>
            </w:r>
            <w:r w:rsidRPr="00AB2035">
              <w:t xml:space="preserve"> </w:t>
            </w:r>
            <w:r>
              <w:t>eines</w:t>
            </w:r>
            <w:r w:rsidRPr="00660F3F">
              <w:rPr>
                <w:color w:val="FF0000"/>
              </w:rPr>
              <w:t xml:space="preserve"> </w:t>
            </w:r>
            <w:r w:rsidRPr="00660F3F">
              <w:rPr>
                <w:rFonts w:eastAsia="Times New Roman"/>
                <w:bCs/>
              </w:rPr>
              <w:t>Kombinationsschaumrohr</w:t>
            </w:r>
            <w:r>
              <w:rPr>
                <w:rFonts w:eastAsia="Times New Roman"/>
                <w:bCs/>
              </w:rPr>
              <w:t>s</w:t>
            </w:r>
            <w:r w:rsidRPr="00660F3F">
              <w:rPr>
                <w:rFonts w:eastAsia="Times New Roman"/>
                <w:bCs/>
              </w:rPr>
              <w:t>, S4/M4 mit Absperrorgan und B-Festkupplung, 5bar bei 400l/min nach DIN 133466 (Typ AWG)</w:t>
            </w:r>
            <w:r>
              <w:rPr>
                <w:rFonts w:eastAsia="Times New Roman"/>
                <w:bCs/>
              </w:rPr>
              <w:t xml:space="preserve"> m</w:t>
            </w:r>
            <w:r w:rsidRPr="00F22B01">
              <w:rPr>
                <w:rFonts w:eastAsia="Times New Roman"/>
              </w:rPr>
              <w:t>it Manometer für Druckanzeige</w:t>
            </w:r>
            <w:r>
              <w:rPr>
                <w:rFonts w:eastAsia="Times New Roman"/>
              </w:rPr>
              <w:t xml:space="preserve"> und </w:t>
            </w:r>
            <w:r w:rsidRPr="00F22B01">
              <w:rPr>
                <w:rFonts w:eastAsia="Times New Roman"/>
              </w:rPr>
              <w:t>Absperrhahn</w:t>
            </w:r>
            <w:r>
              <w:rPr>
                <w:rFonts w:eastAsia="Times New Roman"/>
              </w:rPr>
              <w:t>.</w:t>
            </w:r>
            <w:r w:rsidRPr="000D1FF1">
              <w:rPr>
                <w:color w:val="FF0000"/>
              </w:rPr>
              <w:t xml:space="preserve"> </w:t>
            </w:r>
            <w:r w:rsidRPr="00F22B01">
              <w:rPr>
                <w:rFonts w:eastAsia="Times New Roman"/>
              </w:rPr>
              <w:t xml:space="preserve">Umschaltbar </w:t>
            </w:r>
            <w:r>
              <w:rPr>
                <w:rFonts w:eastAsia="Times New Roman"/>
              </w:rPr>
              <w:t xml:space="preserve">zwischen </w:t>
            </w:r>
            <w:r w:rsidRPr="00F22B01">
              <w:rPr>
                <w:rFonts w:eastAsia="Times New Roman"/>
              </w:rPr>
              <w:t>Schwer-</w:t>
            </w:r>
            <w:r>
              <w:rPr>
                <w:rFonts w:eastAsia="Times New Roman"/>
              </w:rPr>
              <w:t xml:space="preserve"> und </w:t>
            </w:r>
            <w:r w:rsidRPr="00F22B01">
              <w:rPr>
                <w:rFonts w:eastAsia="Times New Roman"/>
              </w:rPr>
              <w:t>Mittelschaum</w:t>
            </w:r>
            <w:r>
              <w:rPr>
                <w:rFonts w:eastAsia="Times New Roman"/>
              </w:rPr>
              <w:t xml:space="preserve">. </w:t>
            </w:r>
            <w:r w:rsidRPr="00F22B01">
              <w:rPr>
                <w:rFonts w:eastAsia="Times New Roman"/>
              </w:rPr>
              <w:t>B-Festkupplung</w:t>
            </w:r>
            <w:r>
              <w:rPr>
                <w:rFonts w:eastAsia="Times New Roman"/>
              </w:rPr>
              <w:t xml:space="preserve">. </w:t>
            </w:r>
            <w:r w:rsidRPr="00F9409A">
              <w:rPr>
                <w:rFonts w:eastAsia="Times New Roman"/>
              </w:rPr>
              <w:t>(L x B x H) ca. 665</w:t>
            </w:r>
            <w:r>
              <w:rPr>
                <w:rFonts w:eastAsia="Times New Roman"/>
              </w:rPr>
              <w:t xml:space="preserve"> </w:t>
            </w:r>
            <w:r w:rsidRPr="00F9409A">
              <w:rPr>
                <w:rFonts w:eastAsia="Times New Roman"/>
              </w:rPr>
              <w:t>x</w:t>
            </w:r>
            <w:r>
              <w:rPr>
                <w:rFonts w:eastAsia="Times New Roman"/>
              </w:rPr>
              <w:t xml:space="preserve"> </w:t>
            </w:r>
            <w:r w:rsidRPr="00F9409A">
              <w:rPr>
                <w:rFonts w:eastAsia="Times New Roman"/>
              </w:rPr>
              <w:t>305</w:t>
            </w:r>
            <w:r>
              <w:rPr>
                <w:rFonts w:eastAsia="Times New Roman"/>
              </w:rPr>
              <w:t xml:space="preserve"> </w:t>
            </w:r>
            <w:r w:rsidRPr="00F9409A">
              <w:rPr>
                <w:rFonts w:eastAsia="Times New Roman"/>
              </w:rPr>
              <w:t>x</w:t>
            </w:r>
            <w:r>
              <w:rPr>
                <w:rFonts w:eastAsia="Times New Roman"/>
              </w:rPr>
              <w:t xml:space="preserve"> </w:t>
            </w:r>
            <w:r w:rsidRPr="00F9409A">
              <w:rPr>
                <w:rFonts w:eastAsia="Times New Roman"/>
              </w:rPr>
              <w:t>270 mm</w:t>
            </w:r>
            <w:r>
              <w:rPr>
                <w:rFonts w:eastAsia="Times New Roman"/>
              </w:rPr>
              <w:t>.</w:t>
            </w:r>
          </w:p>
        </w:tc>
        <w:tc>
          <w:tcPr>
            <w:tcW w:w="1328" w:type="dxa"/>
            <w:tcBorders>
              <w:top w:val="nil"/>
              <w:left w:val="nil"/>
              <w:bottom w:val="single" w:sz="4" w:space="0" w:color="auto"/>
              <w:right w:val="single" w:sz="4" w:space="0" w:color="auto"/>
            </w:tcBorders>
            <w:noWrap/>
          </w:tcPr>
          <w:p w14:paraId="34C00EA2" w14:textId="77777777" w:rsidR="00322DD2" w:rsidRPr="00AB2035" w:rsidRDefault="00322DD2" w:rsidP="00322DD2">
            <w:pPr>
              <w:spacing w:before="120" w:after="120" w:line="0" w:lineRule="atLeast"/>
              <w:rPr>
                <w:szCs w:val="20"/>
              </w:rPr>
            </w:pPr>
          </w:p>
        </w:tc>
      </w:tr>
      <w:tr w:rsidR="00322DD2" w:rsidRPr="00AB2035" w14:paraId="3CB74FD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5E2F3883"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noWrap/>
          </w:tcPr>
          <w:p w14:paraId="5497E6E9" w14:textId="1AE78B15" w:rsidR="00322DD2" w:rsidRPr="006E737C" w:rsidRDefault="00322DD2" w:rsidP="00322DD2">
            <w:pPr>
              <w:rPr>
                <w:bCs/>
              </w:rPr>
            </w:pPr>
            <w:r>
              <w:rPr>
                <w:b/>
              </w:rPr>
              <w:t xml:space="preserve">Lagerung </w:t>
            </w:r>
            <w:r>
              <w:rPr>
                <w:bCs/>
              </w:rPr>
              <w:t xml:space="preserve">eines </w:t>
            </w:r>
            <w:proofErr w:type="spellStart"/>
            <w:r>
              <w:rPr>
                <w:bCs/>
              </w:rPr>
              <w:t>Zumischers</w:t>
            </w:r>
            <w:proofErr w:type="spellEnd"/>
            <w:r>
              <w:rPr>
                <w:bCs/>
              </w:rPr>
              <w:t xml:space="preserve"> Z4R.</w:t>
            </w:r>
          </w:p>
        </w:tc>
        <w:tc>
          <w:tcPr>
            <w:tcW w:w="1328" w:type="dxa"/>
            <w:tcBorders>
              <w:top w:val="nil"/>
              <w:left w:val="nil"/>
              <w:bottom w:val="single" w:sz="4" w:space="0" w:color="auto"/>
              <w:right w:val="single" w:sz="4" w:space="0" w:color="auto"/>
            </w:tcBorders>
            <w:noWrap/>
          </w:tcPr>
          <w:p w14:paraId="62825302" w14:textId="77777777" w:rsidR="00322DD2" w:rsidRPr="00AB2035" w:rsidRDefault="00322DD2" w:rsidP="00322DD2">
            <w:pPr>
              <w:spacing w:before="120" w:after="120" w:line="0" w:lineRule="atLeast"/>
              <w:rPr>
                <w:szCs w:val="20"/>
              </w:rPr>
            </w:pPr>
          </w:p>
        </w:tc>
      </w:tr>
      <w:tr w:rsidR="00322DD2" w:rsidRPr="00AB2035" w14:paraId="43B2F2E1"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20C50D8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noWrap/>
          </w:tcPr>
          <w:p w14:paraId="42A46B80" w14:textId="4A7B0056" w:rsidR="00322DD2" w:rsidRPr="006E737C" w:rsidRDefault="00322DD2" w:rsidP="00322DD2">
            <w:pPr>
              <w:rPr>
                <w:bCs/>
              </w:rPr>
            </w:pPr>
            <w:r>
              <w:rPr>
                <w:b/>
              </w:rPr>
              <w:t xml:space="preserve">Lagerung </w:t>
            </w:r>
            <w:r>
              <w:rPr>
                <w:bCs/>
              </w:rPr>
              <w:t>eines Schaumstrahlrohrs S8.</w:t>
            </w:r>
          </w:p>
        </w:tc>
        <w:tc>
          <w:tcPr>
            <w:tcW w:w="1328" w:type="dxa"/>
            <w:tcBorders>
              <w:top w:val="nil"/>
              <w:left w:val="nil"/>
              <w:bottom w:val="single" w:sz="4" w:space="0" w:color="auto"/>
              <w:right w:val="single" w:sz="4" w:space="0" w:color="auto"/>
            </w:tcBorders>
            <w:noWrap/>
          </w:tcPr>
          <w:p w14:paraId="38BCF294" w14:textId="77777777" w:rsidR="00322DD2" w:rsidRPr="00AB2035" w:rsidRDefault="00322DD2" w:rsidP="00322DD2">
            <w:pPr>
              <w:spacing w:before="120" w:after="120" w:line="0" w:lineRule="atLeast"/>
              <w:rPr>
                <w:szCs w:val="20"/>
              </w:rPr>
            </w:pPr>
          </w:p>
        </w:tc>
      </w:tr>
      <w:tr w:rsidR="00322DD2" w:rsidRPr="00AB2035" w14:paraId="405A09E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1B1FA35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noWrap/>
          </w:tcPr>
          <w:p w14:paraId="27CAFB88" w14:textId="7714AD4E" w:rsidR="00322DD2" w:rsidRPr="006E737C" w:rsidRDefault="00322DD2" w:rsidP="00322DD2">
            <w:pPr>
              <w:rPr>
                <w:bCs/>
              </w:rPr>
            </w:pPr>
            <w:r>
              <w:rPr>
                <w:b/>
              </w:rPr>
              <w:t xml:space="preserve">Lagerung </w:t>
            </w:r>
            <w:r>
              <w:rPr>
                <w:bCs/>
              </w:rPr>
              <w:t xml:space="preserve">eines </w:t>
            </w:r>
            <w:proofErr w:type="spellStart"/>
            <w:r>
              <w:rPr>
                <w:bCs/>
              </w:rPr>
              <w:t>Zumischers</w:t>
            </w:r>
            <w:proofErr w:type="spellEnd"/>
            <w:r>
              <w:rPr>
                <w:bCs/>
              </w:rPr>
              <w:t xml:space="preserve"> Z8R.</w:t>
            </w:r>
          </w:p>
        </w:tc>
        <w:tc>
          <w:tcPr>
            <w:tcW w:w="1328" w:type="dxa"/>
            <w:tcBorders>
              <w:top w:val="nil"/>
              <w:left w:val="nil"/>
              <w:bottom w:val="single" w:sz="4" w:space="0" w:color="auto"/>
              <w:right w:val="single" w:sz="4" w:space="0" w:color="auto"/>
            </w:tcBorders>
            <w:noWrap/>
          </w:tcPr>
          <w:p w14:paraId="31205498" w14:textId="77777777" w:rsidR="00322DD2" w:rsidRPr="00AB2035" w:rsidRDefault="00322DD2" w:rsidP="00322DD2">
            <w:pPr>
              <w:spacing w:before="120" w:after="120" w:line="0" w:lineRule="atLeast"/>
              <w:rPr>
                <w:szCs w:val="20"/>
              </w:rPr>
            </w:pPr>
          </w:p>
        </w:tc>
      </w:tr>
      <w:tr w:rsidR="00322DD2" w:rsidRPr="00AB2035" w14:paraId="7D6B9B62"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0084FCEB"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noWrap/>
          </w:tcPr>
          <w:p w14:paraId="08E78370" w14:textId="0985BAF7" w:rsidR="00322DD2" w:rsidRDefault="00322DD2" w:rsidP="00322DD2">
            <w:pPr>
              <w:rPr>
                <w:b/>
              </w:rPr>
            </w:pPr>
            <w:r>
              <w:rPr>
                <w:rFonts w:cs="Arial"/>
                <w:b/>
              </w:rPr>
              <w:t xml:space="preserve">Lagerung </w:t>
            </w:r>
            <w:r>
              <w:rPr>
                <w:rFonts w:cs="Arial"/>
              </w:rPr>
              <w:t xml:space="preserve">eines D-Ansaugschlauches für Schaummittel DN20, Formstabil, Länge: 2 m. </w:t>
            </w:r>
          </w:p>
        </w:tc>
        <w:tc>
          <w:tcPr>
            <w:tcW w:w="1328" w:type="dxa"/>
            <w:tcBorders>
              <w:top w:val="nil"/>
              <w:left w:val="nil"/>
              <w:bottom w:val="single" w:sz="4" w:space="0" w:color="auto"/>
              <w:right w:val="single" w:sz="4" w:space="0" w:color="auto"/>
            </w:tcBorders>
            <w:noWrap/>
          </w:tcPr>
          <w:p w14:paraId="34AA1EC8" w14:textId="77777777" w:rsidR="00322DD2" w:rsidRPr="00AB2035" w:rsidRDefault="00322DD2" w:rsidP="00322DD2">
            <w:pPr>
              <w:spacing w:before="120" w:after="120" w:line="0" w:lineRule="atLeast"/>
              <w:rPr>
                <w:szCs w:val="20"/>
              </w:rPr>
            </w:pPr>
          </w:p>
        </w:tc>
      </w:tr>
      <w:tr w:rsidR="00322DD2" w:rsidRPr="00AB2035" w14:paraId="4798CE3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4194AC42" w14:textId="692EC77F"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noWrap/>
          </w:tcPr>
          <w:p w14:paraId="7FA125CE" w14:textId="6AF27A3B" w:rsidR="00322DD2" w:rsidRPr="00167E44" w:rsidRDefault="00322DD2" w:rsidP="00322DD2">
            <w:pPr>
              <w:rPr>
                <w:rFonts w:cs="Arial"/>
                <w:bCs/>
              </w:rPr>
            </w:pPr>
            <w:r>
              <w:rPr>
                <w:rFonts w:cs="Arial"/>
                <w:b/>
              </w:rPr>
              <w:t xml:space="preserve">Lagerung </w:t>
            </w:r>
            <w:r>
              <w:rPr>
                <w:rFonts w:cs="Arial"/>
                <w:bCs/>
              </w:rPr>
              <w:t>von zwei Feuerpatschen mit Stiel (</w:t>
            </w:r>
            <w:r w:rsidRPr="30F0BC82">
              <w:rPr>
                <w:rFonts w:cs="Arial"/>
              </w:rPr>
              <w:t>2400 mm</w:t>
            </w:r>
            <w:r>
              <w:rPr>
                <w:rFonts w:cs="Arial"/>
                <w:bCs/>
              </w:rPr>
              <w:t xml:space="preserve"> Gesamtlänge).</w:t>
            </w:r>
          </w:p>
        </w:tc>
        <w:tc>
          <w:tcPr>
            <w:tcW w:w="1328" w:type="dxa"/>
            <w:tcBorders>
              <w:top w:val="nil"/>
              <w:left w:val="nil"/>
              <w:bottom w:val="single" w:sz="4" w:space="0" w:color="auto"/>
              <w:right w:val="single" w:sz="4" w:space="0" w:color="auto"/>
            </w:tcBorders>
            <w:noWrap/>
          </w:tcPr>
          <w:p w14:paraId="64345B20" w14:textId="77777777" w:rsidR="00322DD2" w:rsidRPr="00AB2035" w:rsidRDefault="00322DD2" w:rsidP="00322DD2">
            <w:pPr>
              <w:spacing w:before="120" w:after="120" w:line="0" w:lineRule="atLeast"/>
              <w:rPr>
                <w:szCs w:val="20"/>
              </w:rPr>
            </w:pPr>
          </w:p>
        </w:tc>
      </w:tr>
      <w:tr w:rsidR="00322DD2" w:rsidRPr="008B1F54" w14:paraId="3F726515"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1D294C2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noWrap/>
          </w:tcPr>
          <w:p w14:paraId="545C3C0E" w14:textId="138D497F" w:rsidR="00322DD2" w:rsidRPr="00081713" w:rsidRDefault="00322DD2" w:rsidP="00322DD2">
            <w:pPr>
              <w:rPr>
                <w:rFonts w:eastAsia="Times New Roman"/>
                <w:sz w:val="18"/>
                <w:szCs w:val="18"/>
              </w:rPr>
            </w:pPr>
            <w:r>
              <w:rPr>
                <w:b/>
                <w:bCs/>
              </w:rPr>
              <w:t xml:space="preserve">Gruppe 3 </w:t>
            </w:r>
            <w:r w:rsidRPr="00AB2035">
              <w:rPr>
                <w:b/>
                <w:bCs/>
              </w:rPr>
              <w:t xml:space="preserve">- Schläuche, Armaturen und Zubehör </w:t>
            </w:r>
          </w:p>
        </w:tc>
        <w:tc>
          <w:tcPr>
            <w:tcW w:w="1328" w:type="dxa"/>
            <w:tcBorders>
              <w:top w:val="nil"/>
              <w:left w:val="nil"/>
              <w:bottom w:val="single" w:sz="4" w:space="0" w:color="auto"/>
              <w:right w:val="single" w:sz="4" w:space="0" w:color="auto"/>
            </w:tcBorders>
            <w:noWrap/>
          </w:tcPr>
          <w:p w14:paraId="7178B987" w14:textId="1DAC3202" w:rsidR="00322DD2" w:rsidRPr="00081713" w:rsidRDefault="00322DD2" w:rsidP="00322DD2">
            <w:pPr>
              <w:spacing w:before="120" w:after="120" w:line="0" w:lineRule="atLeast"/>
              <w:rPr>
                <w:szCs w:val="20"/>
              </w:rPr>
            </w:pPr>
          </w:p>
        </w:tc>
      </w:tr>
      <w:tr w:rsidR="00322DD2" w:rsidRPr="008B1F54" w14:paraId="55C6CD51"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765" w:type="dxa"/>
            <w:tcBorders>
              <w:top w:val="nil"/>
              <w:left w:val="single" w:sz="4" w:space="0" w:color="auto"/>
              <w:bottom w:val="single" w:sz="4" w:space="0" w:color="auto"/>
              <w:right w:val="single" w:sz="4" w:space="0" w:color="auto"/>
            </w:tcBorders>
          </w:tcPr>
          <w:p w14:paraId="7ACCD821"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noWrap/>
          </w:tcPr>
          <w:p w14:paraId="1F8C6120" w14:textId="71128970" w:rsidR="00322DD2" w:rsidRDefault="00322DD2" w:rsidP="00322DD2">
            <w:pPr>
              <w:rPr>
                <w:b/>
                <w:bCs/>
              </w:rPr>
            </w:pPr>
            <w:r>
              <w:rPr>
                <w:b/>
                <w:bCs/>
              </w:rPr>
              <w:t xml:space="preserve">Lagerung </w:t>
            </w:r>
            <w:r w:rsidRPr="00B447E3">
              <w:t>von zwei B-Druckschläuchen nach DIN 14811 Typ B75-5-KL1-2-K</w:t>
            </w:r>
            <w:r>
              <w:t>.</w:t>
            </w:r>
          </w:p>
        </w:tc>
        <w:tc>
          <w:tcPr>
            <w:tcW w:w="1328" w:type="dxa"/>
            <w:tcBorders>
              <w:top w:val="nil"/>
              <w:left w:val="nil"/>
              <w:bottom w:val="single" w:sz="4" w:space="0" w:color="auto"/>
              <w:right w:val="single" w:sz="4" w:space="0" w:color="auto"/>
            </w:tcBorders>
            <w:noWrap/>
          </w:tcPr>
          <w:p w14:paraId="6776DB45" w14:textId="77777777" w:rsidR="00322DD2" w:rsidRPr="00081713" w:rsidRDefault="00322DD2" w:rsidP="00322DD2">
            <w:pPr>
              <w:spacing w:before="120" w:after="120" w:line="0" w:lineRule="atLeast"/>
              <w:rPr>
                <w:szCs w:val="20"/>
              </w:rPr>
            </w:pPr>
          </w:p>
        </w:tc>
      </w:tr>
      <w:tr w:rsidR="00322DD2" w:rsidRPr="00AB2035" w14:paraId="34A4941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765" w:type="dxa"/>
            <w:tcBorders>
              <w:top w:val="nil"/>
              <w:left w:val="single" w:sz="4" w:space="0" w:color="auto"/>
              <w:bottom w:val="single" w:sz="4" w:space="0" w:color="auto"/>
              <w:right w:val="single" w:sz="4" w:space="0" w:color="auto"/>
            </w:tcBorders>
          </w:tcPr>
          <w:p w14:paraId="39ED4717"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5ECCFE8B" w14:textId="19A31B4D" w:rsidR="00322DD2" w:rsidRDefault="00322DD2" w:rsidP="00322DD2">
            <w:r w:rsidRPr="00210D48">
              <w:rPr>
                <w:b/>
              </w:rPr>
              <w:t>Lagerung</w:t>
            </w:r>
            <w:r w:rsidRPr="002B706E">
              <w:t xml:space="preserve"> </w:t>
            </w:r>
            <w:r>
              <w:t>von</w:t>
            </w:r>
            <w:r w:rsidRPr="002B706E">
              <w:t xml:space="preserve"> </w:t>
            </w:r>
            <w:r>
              <w:t>sechs</w:t>
            </w:r>
            <w:r w:rsidRPr="002E2B54">
              <w:t xml:space="preserve"> B-Druckschläuche</w:t>
            </w:r>
            <w:r>
              <w:t>n</w:t>
            </w:r>
            <w:r w:rsidRPr="002E2B54">
              <w:t xml:space="preserve"> nach DIN 14811 Typ</w:t>
            </w:r>
            <w:r w:rsidRPr="002B706E">
              <w:t xml:space="preserve"> B75-</w:t>
            </w:r>
            <w:r w:rsidRPr="000670B6">
              <w:rPr>
                <w:bCs/>
              </w:rPr>
              <w:t>20</w:t>
            </w:r>
            <w:r w:rsidRPr="002B706E">
              <w:t>-KL1-2-</w:t>
            </w:r>
            <w:r>
              <w:t xml:space="preserve">K. </w:t>
            </w:r>
          </w:p>
          <w:p w14:paraId="3ECB971B" w14:textId="7A661AED" w:rsidR="00322DD2" w:rsidRPr="00C54E95" w:rsidRDefault="00322DD2" w:rsidP="00322DD2">
            <w:r>
              <w:t xml:space="preserve">Lagerung von vier B-Druckschläuchen als Rollschläuche einzeln nebeneinander im Aufbau. </w:t>
            </w:r>
            <w:r>
              <w:br/>
              <w:t>Zwei weitere Druckschläuche lagern in den beiden Traversenkästen, jeweils einmal links und rechts (in Buchten gelegt).</w:t>
            </w:r>
          </w:p>
        </w:tc>
        <w:tc>
          <w:tcPr>
            <w:tcW w:w="1328" w:type="dxa"/>
            <w:tcBorders>
              <w:top w:val="nil"/>
              <w:left w:val="nil"/>
              <w:bottom w:val="single" w:sz="4" w:space="0" w:color="auto"/>
              <w:right w:val="single" w:sz="4" w:space="0" w:color="auto"/>
            </w:tcBorders>
            <w:noWrap/>
          </w:tcPr>
          <w:p w14:paraId="2370ACDE" w14:textId="77777777" w:rsidR="00322DD2" w:rsidRPr="00AB2035" w:rsidRDefault="00322DD2" w:rsidP="00322DD2">
            <w:pPr>
              <w:spacing w:before="120" w:after="120" w:line="0" w:lineRule="atLeast"/>
              <w:rPr>
                <w:szCs w:val="20"/>
              </w:rPr>
            </w:pPr>
          </w:p>
        </w:tc>
      </w:tr>
      <w:tr w:rsidR="00322DD2" w:rsidRPr="00AB2035" w14:paraId="749ADBF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765" w:type="dxa"/>
            <w:tcBorders>
              <w:top w:val="nil"/>
              <w:left w:val="single" w:sz="4" w:space="0" w:color="auto"/>
              <w:bottom w:val="single" w:sz="4" w:space="0" w:color="auto"/>
              <w:right w:val="single" w:sz="4" w:space="0" w:color="auto"/>
            </w:tcBorders>
          </w:tcPr>
          <w:p w14:paraId="7C3107EC"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4" w:space="0" w:color="auto"/>
              <w:right w:val="single" w:sz="4" w:space="0" w:color="auto"/>
            </w:tcBorders>
          </w:tcPr>
          <w:p w14:paraId="0009E44C" w14:textId="28ACCF73" w:rsidR="00322DD2" w:rsidRPr="001E5DA7" w:rsidRDefault="00322DD2" w:rsidP="00322DD2">
            <w:pPr>
              <w:rPr>
                <w:bCs/>
              </w:rPr>
            </w:pPr>
            <w:r>
              <w:rPr>
                <w:b/>
              </w:rPr>
              <w:t xml:space="preserve">Lagerung </w:t>
            </w:r>
            <w:r>
              <w:rPr>
                <w:bCs/>
              </w:rPr>
              <w:t xml:space="preserve">von zwei Verteilern BB-CBC Typ BV, mit Übergangsstück B-C an Kette. </w:t>
            </w:r>
            <w:r>
              <w:rPr>
                <w:bCs/>
              </w:rPr>
              <w:br/>
              <w:t>Gelagert jeweils ein Verteiler pro Traversenkasten.</w:t>
            </w:r>
          </w:p>
        </w:tc>
        <w:tc>
          <w:tcPr>
            <w:tcW w:w="1328" w:type="dxa"/>
            <w:tcBorders>
              <w:top w:val="nil"/>
              <w:left w:val="nil"/>
              <w:bottom w:val="single" w:sz="4" w:space="0" w:color="auto"/>
              <w:right w:val="single" w:sz="4" w:space="0" w:color="auto"/>
            </w:tcBorders>
            <w:noWrap/>
          </w:tcPr>
          <w:p w14:paraId="1687D8F5" w14:textId="77777777" w:rsidR="00322DD2" w:rsidRPr="00AB2035" w:rsidRDefault="00322DD2" w:rsidP="00322DD2">
            <w:pPr>
              <w:spacing w:before="120" w:after="120" w:line="0" w:lineRule="atLeast"/>
              <w:rPr>
                <w:szCs w:val="20"/>
              </w:rPr>
            </w:pPr>
          </w:p>
        </w:tc>
      </w:tr>
      <w:tr w:rsidR="00322DD2" w:rsidRPr="00AB2035" w14:paraId="0C5C174E"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765" w:type="dxa"/>
            <w:tcBorders>
              <w:top w:val="nil"/>
              <w:left w:val="single" w:sz="4" w:space="0" w:color="auto"/>
              <w:bottom w:val="single" w:sz="4" w:space="0" w:color="auto"/>
              <w:right w:val="single" w:sz="4" w:space="0" w:color="auto"/>
            </w:tcBorders>
          </w:tcPr>
          <w:p w14:paraId="0E78E154"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8" w:space="0" w:color="auto"/>
              <w:right w:val="single" w:sz="4" w:space="0" w:color="auto"/>
            </w:tcBorders>
          </w:tcPr>
          <w:p w14:paraId="4E690232" w14:textId="66DEF163" w:rsidR="00322DD2" w:rsidRPr="00FE5DC7" w:rsidRDefault="00322DD2" w:rsidP="00322DD2">
            <w:r w:rsidRPr="00210D48">
              <w:rPr>
                <w:b/>
              </w:rPr>
              <w:t xml:space="preserve">Lagerung </w:t>
            </w:r>
            <w:r>
              <w:t>von</w:t>
            </w:r>
            <w:r w:rsidRPr="00F22B01">
              <w:t xml:space="preserve"> </w:t>
            </w:r>
            <w:r>
              <w:t>zwei</w:t>
            </w:r>
            <w:r w:rsidRPr="00F22B01">
              <w:t xml:space="preserve"> Schlauchtragekörbe</w:t>
            </w:r>
            <w:r>
              <w:t>n</w:t>
            </w:r>
            <w:r w:rsidRPr="00F22B01">
              <w:t xml:space="preserve"> C mit je drei C-Druckschläuchen nach DIN 14811 Typ 42</w:t>
            </w:r>
            <w:r>
              <w:t>-15-</w:t>
            </w:r>
            <w:r w:rsidRPr="00F22B01">
              <w:t>KL1-2-K.</w:t>
            </w:r>
            <w:r>
              <w:t xml:space="preserve"> S</w:t>
            </w:r>
            <w:r w:rsidRPr="00F22B01">
              <w:t>tehend</w:t>
            </w:r>
            <w:r>
              <w:t xml:space="preserve"> gelagert</w:t>
            </w:r>
            <w:r w:rsidRPr="00F22B01">
              <w:t xml:space="preserve"> und einzeln gesichert</w:t>
            </w:r>
            <w:r>
              <w:t>.</w:t>
            </w:r>
          </w:p>
        </w:tc>
        <w:tc>
          <w:tcPr>
            <w:tcW w:w="1328" w:type="dxa"/>
            <w:tcBorders>
              <w:top w:val="nil"/>
              <w:left w:val="nil"/>
              <w:bottom w:val="single" w:sz="4" w:space="0" w:color="auto"/>
              <w:right w:val="single" w:sz="4" w:space="0" w:color="auto"/>
            </w:tcBorders>
            <w:noWrap/>
          </w:tcPr>
          <w:p w14:paraId="2D861839" w14:textId="77777777" w:rsidR="00322DD2" w:rsidRPr="00AB2035" w:rsidRDefault="00322DD2" w:rsidP="00322DD2">
            <w:pPr>
              <w:spacing w:before="120" w:after="120" w:line="0" w:lineRule="atLeast"/>
              <w:rPr>
                <w:szCs w:val="20"/>
              </w:rPr>
            </w:pPr>
          </w:p>
        </w:tc>
      </w:tr>
      <w:tr w:rsidR="00322DD2" w:rsidRPr="00AB2035" w14:paraId="6F2A473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765" w:type="dxa"/>
            <w:tcBorders>
              <w:top w:val="nil"/>
              <w:left w:val="single" w:sz="4" w:space="0" w:color="auto"/>
              <w:bottom w:val="single" w:sz="4" w:space="0" w:color="auto"/>
              <w:right w:val="single" w:sz="4" w:space="0" w:color="auto"/>
            </w:tcBorders>
          </w:tcPr>
          <w:p w14:paraId="4A622787"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8" w:space="0" w:color="auto"/>
              <w:right w:val="single" w:sz="4" w:space="0" w:color="auto"/>
            </w:tcBorders>
          </w:tcPr>
          <w:p w14:paraId="3293323F" w14:textId="18E936FF" w:rsidR="00322DD2" w:rsidRPr="00210D48" w:rsidRDefault="00322DD2" w:rsidP="00322DD2">
            <w:pPr>
              <w:rPr>
                <w:b/>
              </w:rPr>
            </w:pPr>
            <w:r>
              <w:rPr>
                <w:b/>
              </w:rPr>
              <w:t xml:space="preserve">Lagerung </w:t>
            </w:r>
            <w:r w:rsidRPr="000C2740">
              <w:rPr>
                <w:bCs/>
              </w:rPr>
              <w:t>eine</w:t>
            </w:r>
            <w:r>
              <w:rPr>
                <w:bCs/>
              </w:rPr>
              <w:t>s</w:t>
            </w:r>
            <w:r w:rsidRPr="000C2740">
              <w:rPr>
                <w:bCs/>
              </w:rPr>
              <w:t xml:space="preserve"> Schlauchtragekorb</w:t>
            </w:r>
            <w:r>
              <w:rPr>
                <w:bCs/>
              </w:rPr>
              <w:t>s Typ Dönges Waldbrandkorb HS7 neben den anderen Schlauchtragekörben.</w:t>
            </w:r>
          </w:p>
        </w:tc>
        <w:tc>
          <w:tcPr>
            <w:tcW w:w="1328" w:type="dxa"/>
            <w:tcBorders>
              <w:top w:val="nil"/>
              <w:left w:val="nil"/>
              <w:bottom w:val="single" w:sz="4" w:space="0" w:color="auto"/>
              <w:right w:val="single" w:sz="4" w:space="0" w:color="auto"/>
            </w:tcBorders>
            <w:noWrap/>
          </w:tcPr>
          <w:p w14:paraId="53FB6A4F" w14:textId="77777777" w:rsidR="00322DD2" w:rsidRPr="00AB2035" w:rsidRDefault="00322DD2" w:rsidP="00322DD2">
            <w:pPr>
              <w:spacing w:before="120" w:after="120" w:line="0" w:lineRule="atLeast"/>
              <w:rPr>
                <w:szCs w:val="20"/>
              </w:rPr>
            </w:pPr>
          </w:p>
        </w:tc>
      </w:tr>
      <w:tr w:rsidR="00322DD2" w:rsidRPr="00AB2035" w14:paraId="6E890D5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8"/>
        </w:trPr>
        <w:tc>
          <w:tcPr>
            <w:tcW w:w="765" w:type="dxa"/>
            <w:tcBorders>
              <w:top w:val="nil"/>
              <w:left w:val="single" w:sz="4" w:space="0" w:color="auto"/>
              <w:bottom w:val="single" w:sz="8" w:space="0" w:color="auto"/>
              <w:right w:val="single" w:sz="4" w:space="0" w:color="auto"/>
            </w:tcBorders>
          </w:tcPr>
          <w:p w14:paraId="43F6C19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8" w:space="0" w:color="auto"/>
              <w:right w:val="single" w:sz="4" w:space="0" w:color="auto"/>
            </w:tcBorders>
          </w:tcPr>
          <w:p w14:paraId="6C6D5E72" w14:textId="75DB0C17" w:rsidR="00322DD2" w:rsidRPr="00025CD2" w:rsidRDefault="00322DD2" w:rsidP="00322DD2">
            <w:r>
              <w:rPr>
                <w:b/>
              </w:rPr>
              <w:t xml:space="preserve">Lagerung </w:t>
            </w:r>
            <w:r w:rsidRPr="0027577A">
              <w:rPr>
                <w:bCs/>
              </w:rPr>
              <w:t>von vier C-Druckschläuchen</w:t>
            </w:r>
            <w:r>
              <w:rPr>
                <w:bCs/>
              </w:rPr>
              <w:t>,</w:t>
            </w:r>
            <w:r>
              <w:rPr>
                <w:b/>
              </w:rPr>
              <w:t xml:space="preserve"> </w:t>
            </w:r>
            <w:r>
              <w:t>nach DIN 14811 Typ 42-</w:t>
            </w:r>
            <w:r w:rsidRPr="0027577A">
              <w:rPr>
                <w:bCs/>
              </w:rPr>
              <w:t>15</w:t>
            </w:r>
            <w:r w:rsidRPr="00F22B01">
              <w:t>-KL1-2-K</w:t>
            </w:r>
            <w:r>
              <w:t xml:space="preserve">, als Einrichtungen zur schnellen Wasserabgabe. </w:t>
            </w:r>
            <w:r>
              <w:br/>
              <w:t>Zwei C-Schläuche pro Fahrzeugseite in den jeweiligen Einrichtungen zur schnellen Wasserabgabe, jeweils mit angekuppelten C-Hohlstrahlrohr.</w:t>
            </w:r>
          </w:p>
        </w:tc>
        <w:tc>
          <w:tcPr>
            <w:tcW w:w="1328" w:type="dxa"/>
            <w:tcBorders>
              <w:top w:val="nil"/>
              <w:left w:val="nil"/>
              <w:bottom w:val="single" w:sz="8" w:space="0" w:color="auto"/>
              <w:right w:val="single" w:sz="4" w:space="0" w:color="auto"/>
            </w:tcBorders>
            <w:noWrap/>
          </w:tcPr>
          <w:p w14:paraId="3ACD3C24" w14:textId="77777777" w:rsidR="00322DD2" w:rsidRPr="00AB2035" w:rsidRDefault="00322DD2" w:rsidP="00322DD2">
            <w:pPr>
              <w:spacing w:before="120" w:after="120" w:line="0" w:lineRule="atLeast"/>
              <w:rPr>
                <w:szCs w:val="20"/>
              </w:rPr>
            </w:pPr>
          </w:p>
        </w:tc>
      </w:tr>
      <w:tr w:rsidR="00322DD2" w:rsidRPr="00AB2035" w14:paraId="715FF78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8"/>
        </w:trPr>
        <w:tc>
          <w:tcPr>
            <w:tcW w:w="765" w:type="dxa"/>
            <w:tcBorders>
              <w:top w:val="nil"/>
              <w:left w:val="single" w:sz="4" w:space="0" w:color="auto"/>
              <w:bottom w:val="single" w:sz="8" w:space="0" w:color="auto"/>
              <w:right w:val="single" w:sz="4" w:space="0" w:color="auto"/>
            </w:tcBorders>
          </w:tcPr>
          <w:p w14:paraId="7770C02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8" w:space="0" w:color="auto"/>
              <w:right w:val="single" w:sz="4" w:space="0" w:color="auto"/>
            </w:tcBorders>
          </w:tcPr>
          <w:p w14:paraId="3B8877ED" w14:textId="404495F3" w:rsidR="00322DD2" w:rsidRPr="009D5B4A" w:rsidRDefault="00322DD2" w:rsidP="00322DD2">
            <w:pPr>
              <w:rPr>
                <w:bCs/>
              </w:rPr>
            </w:pPr>
            <w:r>
              <w:rPr>
                <w:b/>
              </w:rPr>
              <w:t xml:space="preserve">Lagerung </w:t>
            </w:r>
            <w:r>
              <w:rPr>
                <w:bCs/>
              </w:rPr>
              <w:t xml:space="preserve">von vier DIN-A-Saugschläuchen inklusive Saugkorb-A, vorgekuppelt. </w:t>
            </w:r>
            <w:r>
              <w:rPr>
                <w:bCs/>
              </w:rPr>
              <w:br/>
              <w:t>Lagerung auf dem Fahrzeugdach. Entnehmbar mittels Entnahmehilfe.</w:t>
            </w:r>
          </w:p>
        </w:tc>
        <w:tc>
          <w:tcPr>
            <w:tcW w:w="1328" w:type="dxa"/>
            <w:tcBorders>
              <w:top w:val="nil"/>
              <w:left w:val="nil"/>
              <w:bottom w:val="single" w:sz="8" w:space="0" w:color="auto"/>
              <w:right w:val="single" w:sz="4" w:space="0" w:color="auto"/>
            </w:tcBorders>
            <w:noWrap/>
          </w:tcPr>
          <w:p w14:paraId="7D6D9E54" w14:textId="77777777" w:rsidR="00322DD2" w:rsidRPr="00AB2035" w:rsidRDefault="00322DD2" w:rsidP="00322DD2">
            <w:pPr>
              <w:spacing w:before="120" w:after="120" w:line="0" w:lineRule="atLeast"/>
              <w:rPr>
                <w:szCs w:val="20"/>
              </w:rPr>
            </w:pPr>
          </w:p>
        </w:tc>
      </w:tr>
      <w:tr w:rsidR="00322DD2" w:rsidRPr="00AB2035" w14:paraId="759842A2"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8"/>
        </w:trPr>
        <w:tc>
          <w:tcPr>
            <w:tcW w:w="765" w:type="dxa"/>
            <w:tcBorders>
              <w:top w:val="nil"/>
              <w:left w:val="single" w:sz="4" w:space="0" w:color="auto"/>
              <w:bottom w:val="single" w:sz="8" w:space="0" w:color="auto"/>
              <w:right w:val="single" w:sz="4" w:space="0" w:color="auto"/>
            </w:tcBorders>
          </w:tcPr>
          <w:p w14:paraId="5FF83C10"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nil"/>
              <w:left w:val="nil"/>
              <w:bottom w:val="single" w:sz="8" w:space="0" w:color="auto"/>
              <w:right w:val="single" w:sz="4" w:space="0" w:color="auto"/>
            </w:tcBorders>
          </w:tcPr>
          <w:p w14:paraId="51250F53" w14:textId="4D375AE4" w:rsidR="00322DD2" w:rsidRPr="00B14708" w:rsidRDefault="00322DD2" w:rsidP="00322DD2">
            <w:pPr>
              <w:rPr>
                <w:bCs/>
              </w:rPr>
            </w:pPr>
            <w:r>
              <w:rPr>
                <w:b/>
              </w:rPr>
              <w:t xml:space="preserve">Lagerung </w:t>
            </w:r>
            <w:r>
              <w:rPr>
                <w:bCs/>
              </w:rPr>
              <w:t xml:space="preserve">eines Draht-Saugschutzkorbes-A.  </w:t>
            </w:r>
          </w:p>
        </w:tc>
        <w:tc>
          <w:tcPr>
            <w:tcW w:w="1328" w:type="dxa"/>
            <w:tcBorders>
              <w:top w:val="nil"/>
              <w:left w:val="nil"/>
              <w:bottom w:val="single" w:sz="8" w:space="0" w:color="auto"/>
              <w:right w:val="single" w:sz="4" w:space="0" w:color="auto"/>
            </w:tcBorders>
            <w:noWrap/>
          </w:tcPr>
          <w:p w14:paraId="15C9B101" w14:textId="77777777" w:rsidR="00322DD2" w:rsidRPr="00AB2035" w:rsidRDefault="00322DD2" w:rsidP="00322DD2">
            <w:pPr>
              <w:spacing w:before="120" w:after="120" w:line="0" w:lineRule="atLeast"/>
              <w:rPr>
                <w:szCs w:val="20"/>
              </w:rPr>
            </w:pPr>
          </w:p>
        </w:tc>
      </w:tr>
      <w:tr w:rsidR="00322DD2" w:rsidRPr="00AB2035" w14:paraId="172194E2"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765" w:type="dxa"/>
            <w:tcBorders>
              <w:top w:val="single" w:sz="8" w:space="0" w:color="auto"/>
              <w:left w:val="single" w:sz="4" w:space="0" w:color="auto"/>
              <w:bottom w:val="single" w:sz="8" w:space="0" w:color="auto"/>
              <w:right w:val="single" w:sz="4" w:space="0" w:color="auto"/>
            </w:tcBorders>
          </w:tcPr>
          <w:p w14:paraId="55186FE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shd w:val="clear" w:color="auto" w:fill="FFFFFF" w:themeFill="background1"/>
          </w:tcPr>
          <w:p w14:paraId="258AD282" w14:textId="50696808" w:rsidR="00322DD2" w:rsidRPr="009E120C" w:rsidRDefault="00322DD2" w:rsidP="00322DD2">
            <w:pPr>
              <w:rPr>
                <w:b/>
              </w:rPr>
            </w:pPr>
            <w:r w:rsidRPr="009E120C">
              <w:rPr>
                <w:b/>
              </w:rPr>
              <w:t>La</w:t>
            </w:r>
            <w:r>
              <w:rPr>
                <w:b/>
              </w:rPr>
              <w:t xml:space="preserve">gerung </w:t>
            </w:r>
            <w:r w:rsidRPr="00E94DCD">
              <w:rPr>
                <w:bCs/>
              </w:rPr>
              <w:t>von vier C-Hohlstrahlrohren</w:t>
            </w:r>
            <w:r>
              <w:rPr>
                <w:bCs/>
              </w:rPr>
              <w:t>:</w:t>
            </w:r>
          </w:p>
          <w:p w14:paraId="477A8B20" w14:textId="7B5FC7A4" w:rsidR="00322DD2" w:rsidRPr="00305F66" w:rsidRDefault="00322DD2" w:rsidP="00322DD2">
            <w:pPr>
              <w:pStyle w:val="Listenabsatz"/>
              <w:numPr>
                <w:ilvl w:val="0"/>
                <w:numId w:val="9"/>
              </w:numPr>
              <w:rPr>
                <w:rFonts w:eastAsia="Times New Roman"/>
                <w:bCs/>
              </w:rPr>
            </w:pPr>
            <w:r w:rsidRPr="00305F66">
              <w:rPr>
                <w:rFonts w:eastAsia="Times New Roman"/>
                <w:bCs/>
              </w:rPr>
              <w:t xml:space="preserve">2x Typ Alpina G-Force Compact AUTO 400 mit Trigger Ventilsystem, Lagerung im Geräteraum. </w:t>
            </w:r>
          </w:p>
          <w:p w14:paraId="433837F2" w14:textId="6409C032" w:rsidR="00322DD2" w:rsidRPr="00305F66" w:rsidRDefault="00322DD2" w:rsidP="00322DD2">
            <w:pPr>
              <w:pStyle w:val="Listenabsatz"/>
              <w:numPr>
                <w:ilvl w:val="0"/>
                <w:numId w:val="9"/>
              </w:numPr>
              <w:rPr>
                <w:rFonts w:eastAsia="Times New Roman"/>
                <w:bCs/>
              </w:rPr>
            </w:pPr>
            <w:r w:rsidRPr="00305F66">
              <w:rPr>
                <w:rFonts w:eastAsia="Times New Roman"/>
                <w:bCs/>
              </w:rPr>
              <w:t xml:space="preserve">2x </w:t>
            </w:r>
            <w:proofErr w:type="spellStart"/>
            <w:r w:rsidRPr="00305F66">
              <w:rPr>
                <w:rFonts w:eastAsia="Times New Roman"/>
                <w:bCs/>
              </w:rPr>
              <w:t>Quadrafog</w:t>
            </w:r>
            <w:proofErr w:type="spellEnd"/>
            <w:r w:rsidRPr="00305F66">
              <w:rPr>
                <w:rFonts w:eastAsia="Times New Roman"/>
                <w:bCs/>
              </w:rPr>
              <w:t xml:space="preserve"> 235 FO6 EN C Storz, Lagerung </w:t>
            </w:r>
            <w:proofErr w:type="gramStart"/>
            <w:r w:rsidRPr="00305F66">
              <w:rPr>
                <w:rFonts w:eastAsia="Times New Roman"/>
                <w:bCs/>
              </w:rPr>
              <w:t>i</w:t>
            </w:r>
            <w:r>
              <w:rPr>
                <w:rFonts w:eastAsia="Times New Roman"/>
                <w:bCs/>
              </w:rPr>
              <w:t>n</w:t>
            </w:r>
            <w:r w:rsidRPr="00305F66">
              <w:rPr>
                <w:rFonts w:eastAsia="Times New Roman"/>
                <w:bCs/>
              </w:rPr>
              <w:t xml:space="preserve"> der Einrichtungen</w:t>
            </w:r>
            <w:proofErr w:type="gramEnd"/>
            <w:r w:rsidRPr="00305F66">
              <w:rPr>
                <w:rFonts w:eastAsia="Times New Roman"/>
                <w:bCs/>
              </w:rPr>
              <w:t xml:space="preserve"> zur schnellen Wasserabgabe.</w:t>
            </w:r>
          </w:p>
        </w:tc>
        <w:tc>
          <w:tcPr>
            <w:tcW w:w="1328" w:type="dxa"/>
            <w:tcBorders>
              <w:top w:val="single" w:sz="8" w:space="0" w:color="auto"/>
              <w:left w:val="nil"/>
              <w:bottom w:val="single" w:sz="8" w:space="0" w:color="auto"/>
              <w:right w:val="single" w:sz="4" w:space="0" w:color="auto"/>
            </w:tcBorders>
            <w:noWrap/>
          </w:tcPr>
          <w:p w14:paraId="5EC71947" w14:textId="77777777" w:rsidR="00322DD2" w:rsidRPr="00AB2035" w:rsidRDefault="00322DD2" w:rsidP="00322DD2">
            <w:pPr>
              <w:spacing w:before="120" w:after="120" w:line="0" w:lineRule="atLeast"/>
              <w:rPr>
                <w:szCs w:val="20"/>
              </w:rPr>
            </w:pPr>
          </w:p>
        </w:tc>
      </w:tr>
      <w:tr w:rsidR="00322DD2" w:rsidRPr="00AB2035" w14:paraId="72A6ECF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765" w:type="dxa"/>
            <w:tcBorders>
              <w:top w:val="single" w:sz="8" w:space="0" w:color="auto"/>
              <w:left w:val="single" w:sz="4" w:space="0" w:color="auto"/>
              <w:bottom w:val="single" w:sz="8" w:space="0" w:color="auto"/>
              <w:right w:val="single" w:sz="4" w:space="0" w:color="auto"/>
            </w:tcBorders>
          </w:tcPr>
          <w:p w14:paraId="6B22CEE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3A51285C" w14:textId="0DED9FDD" w:rsidR="00322DD2" w:rsidRPr="00326A33" w:rsidRDefault="00322DD2" w:rsidP="00322DD2">
            <w:r w:rsidRPr="00210D48">
              <w:rPr>
                <w:b/>
              </w:rPr>
              <w:t>Lagerung</w:t>
            </w:r>
            <w:r>
              <w:t xml:space="preserve"> </w:t>
            </w:r>
            <w:r w:rsidRPr="00B4526B">
              <w:rPr>
                <w:bCs/>
              </w:rPr>
              <w:t>von zwei B-Hohlstrahlrohre</w:t>
            </w:r>
            <w:r>
              <w:rPr>
                <w:bCs/>
              </w:rPr>
              <w:t>n</w:t>
            </w:r>
            <w:r w:rsidRPr="00B4526B">
              <w:rPr>
                <w:bCs/>
              </w:rPr>
              <w:t xml:space="preserve"> inklusive Stützkrümmer</w:t>
            </w:r>
            <w:r>
              <w:rPr>
                <w:bCs/>
              </w:rPr>
              <w:t>n</w:t>
            </w:r>
            <w:r w:rsidRPr="00B4526B">
              <w:rPr>
                <w:bCs/>
              </w:rPr>
              <w:t>.</w:t>
            </w:r>
            <w:r>
              <w:t xml:space="preserve"> </w:t>
            </w:r>
            <w:r>
              <w:br/>
            </w:r>
            <w:r w:rsidRPr="00F22B01">
              <w:t>Typ AWG-Hohlstrahlrohr</w:t>
            </w:r>
            <w:r>
              <w:t>, m</w:t>
            </w:r>
            <w:r w:rsidRPr="00F22B01">
              <w:t xml:space="preserve">ax.16 bar, 750 </w:t>
            </w:r>
            <w:r>
              <w:t xml:space="preserve">l, </w:t>
            </w:r>
            <w:r w:rsidRPr="00F22B01">
              <w:t>DIN EN 15182-2</w:t>
            </w:r>
            <w:r>
              <w:t>, Storz-</w:t>
            </w:r>
            <w:r w:rsidRPr="00F22B01">
              <w:t>B-</w:t>
            </w:r>
            <w:r>
              <w:t>Kupplung.</w:t>
            </w:r>
          </w:p>
        </w:tc>
        <w:tc>
          <w:tcPr>
            <w:tcW w:w="1328" w:type="dxa"/>
            <w:tcBorders>
              <w:top w:val="single" w:sz="8" w:space="0" w:color="auto"/>
              <w:left w:val="nil"/>
              <w:bottom w:val="single" w:sz="8" w:space="0" w:color="auto"/>
              <w:right w:val="single" w:sz="4" w:space="0" w:color="auto"/>
            </w:tcBorders>
            <w:noWrap/>
          </w:tcPr>
          <w:p w14:paraId="568620D8" w14:textId="77777777" w:rsidR="00322DD2" w:rsidRPr="00AB2035" w:rsidRDefault="00322DD2" w:rsidP="00322DD2">
            <w:pPr>
              <w:spacing w:before="120" w:after="120" w:line="0" w:lineRule="atLeast"/>
              <w:rPr>
                <w:szCs w:val="20"/>
              </w:rPr>
            </w:pPr>
          </w:p>
        </w:tc>
      </w:tr>
      <w:tr w:rsidR="00322DD2" w:rsidRPr="00AB2035" w14:paraId="1AC00E1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765" w:type="dxa"/>
            <w:tcBorders>
              <w:top w:val="single" w:sz="8" w:space="0" w:color="auto"/>
              <w:left w:val="single" w:sz="4" w:space="0" w:color="auto"/>
              <w:bottom w:val="single" w:sz="8" w:space="0" w:color="auto"/>
              <w:right w:val="single" w:sz="4" w:space="0" w:color="auto"/>
            </w:tcBorders>
          </w:tcPr>
          <w:p w14:paraId="76DB598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5807A075" w14:textId="25135ED7" w:rsidR="00322DD2" w:rsidRPr="008778FD" w:rsidRDefault="00322DD2" w:rsidP="00322DD2">
            <w:pPr>
              <w:rPr>
                <w:bCs/>
              </w:rPr>
            </w:pPr>
            <w:r>
              <w:rPr>
                <w:b/>
              </w:rPr>
              <w:t>Gemeinsame Lagerung</w:t>
            </w:r>
            <w:r>
              <w:rPr>
                <w:bCs/>
              </w:rPr>
              <w:t xml:space="preserve"> </w:t>
            </w:r>
            <w:r>
              <w:rPr>
                <w:bCs/>
              </w:rPr>
              <w:br/>
              <w:t xml:space="preserve">- eines Standrohrs 2-B, </w:t>
            </w:r>
            <w:r>
              <w:rPr>
                <w:bCs/>
              </w:rPr>
              <w:br/>
              <w:t xml:space="preserve">- eines </w:t>
            </w:r>
            <w:proofErr w:type="spellStart"/>
            <w:r>
              <w:rPr>
                <w:bCs/>
              </w:rPr>
              <w:t>Unterflurhydrantenschlüssels</w:t>
            </w:r>
            <w:proofErr w:type="spellEnd"/>
            <w:r>
              <w:rPr>
                <w:bCs/>
              </w:rPr>
              <w:t xml:space="preserve"> </w:t>
            </w:r>
            <w:r w:rsidRPr="0050027E">
              <w:rPr>
                <w:bCs/>
              </w:rPr>
              <w:t>C UFH</w:t>
            </w:r>
            <w:r w:rsidRPr="00AE264E">
              <w:t xml:space="preserve"> </w:t>
            </w:r>
            <w:r>
              <w:t>(</w:t>
            </w:r>
            <w:proofErr w:type="spellStart"/>
            <w:r w:rsidRPr="00AE264E">
              <w:t>Hydrantensteckschlüssel</w:t>
            </w:r>
            <w:proofErr w:type="spellEnd"/>
            <w:r w:rsidRPr="00AE264E">
              <w:t xml:space="preserve"> C nach DIN 3223</w:t>
            </w:r>
            <w:r>
              <w:t>,</w:t>
            </w:r>
            <w:r w:rsidRPr="00AE264E">
              <w:t xml:space="preserve"> zum Betätigen der Spindel </w:t>
            </w:r>
            <w:r>
              <w:t xml:space="preserve">und des Schiebers </w:t>
            </w:r>
            <w:r w:rsidRPr="00AE264E">
              <w:t>am Unterflurhydrant</w:t>
            </w:r>
            <w:r>
              <w:t>en</w:t>
            </w:r>
            <w:r w:rsidRPr="00AE264E">
              <w:t xml:space="preserve"> sowie zum Öffnen der Straßenkappe</w:t>
            </w:r>
            <w:r>
              <w:t>),</w:t>
            </w:r>
            <w:r>
              <w:rPr>
                <w:bCs/>
              </w:rPr>
              <w:t xml:space="preserve"> </w:t>
            </w:r>
            <w:r>
              <w:rPr>
                <w:bCs/>
              </w:rPr>
              <w:br/>
              <w:t xml:space="preserve">- eines </w:t>
            </w:r>
            <w:proofErr w:type="spellStart"/>
            <w:r>
              <w:rPr>
                <w:bCs/>
              </w:rPr>
              <w:t>Überflurhydrantenschlüssels</w:t>
            </w:r>
            <w:proofErr w:type="spellEnd"/>
            <w:r>
              <w:rPr>
                <w:bCs/>
              </w:rPr>
              <w:t xml:space="preserve"> </w:t>
            </w:r>
            <w:r w:rsidRPr="00E94B13">
              <w:rPr>
                <w:bCs/>
              </w:rPr>
              <w:t>B ÜFH</w:t>
            </w:r>
            <w:r>
              <w:t>,</w:t>
            </w:r>
            <w:r w:rsidRPr="00E94B13">
              <w:t xml:space="preserve"> </w:t>
            </w:r>
            <w:r w:rsidRPr="00AE264E">
              <w:t>Griffschlüssel B nach DIN 3223 zu</w:t>
            </w:r>
            <w:r>
              <w:t>r</w:t>
            </w:r>
            <w:r w:rsidRPr="00AE264E">
              <w:t xml:space="preserve"> Bedie</w:t>
            </w:r>
            <w:r>
              <w:t>nung</w:t>
            </w:r>
            <w:r w:rsidRPr="00AE264E">
              <w:t xml:space="preserve"> von Überflurhydranten</w:t>
            </w:r>
            <w:r>
              <w:t xml:space="preserve"> nach</w:t>
            </w:r>
            <w:r w:rsidRPr="00AE264E">
              <w:t xml:space="preserve"> DIN 3221, DN 50, 80 und 100, PN 10 + 16. </w:t>
            </w:r>
            <w:r>
              <w:t>(Zum B</w:t>
            </w:r>
            <w:r w:rsidRPr="00AE264E">
              <w:t>etätigen von Spindel,</w:t>
            </w:r>
            <w:r>
              <w:t xml:space="preserve"> </w:t>
            </w:r>
            <w:r w:rsidRPr="00AE264E">
              <w:t>Fallmantelverschlussschraube, Absaugstutzen sowie Deckkapsel.</w:t>
            </w:r>
            <w:r>
              <w:t>)</w:t>
            </w:r>
            <w:r>
              <w:rPr>
                <w:bCs/>
              </w:rPr>
              <w:br/>
              <w:t xml:space="preserve">- eines Sammelstücks A-3B, </w:t>
            </w:r>
            <w:r>
              <w:rPr>
                <w:bCs/>
              </w:rPr>
              <w:br/>
              <w:t xml:space="preserve">- je eines Übergangsstücks A-B und B-C, </w:t>
            </w:r>
            <w:r>
              <w:rPr>
                <w:bCs/>
              </w:rPr>
              <w:br/>
              <w:t xml:space="preserve">- eines Paares Schachthaken mit Kette und </w:t>
            </w:r>
            <w:r>
              <w:rPr>
                <w:bCs/>
              </w:rPr>
              <w:br/>
              <w:t xml:space="preserve">- zwei </w:t>
            </w:r>
            <w:proofErr w:type="spellStart"/>
            <w:r>
              <w:rPr>
                <w:bCs/>
              </w:rPr>
              <w:t>Systemtrennern</w:t>
            </w:r>
            <w:proofErr w:type="spellEnd"/>
            <w:r>
              <w:rPr>
                <w:bCs/>
              </w:rPr>
              <w:t xml:space="preserve"> B-FW. </w:t>
            </w:r>
          </w:p>
        </w:tc>
        <w:tc>
          <w:tcPr>
            <w:tcW w:w="1328" w:type="dxa"/>
            <w:tcBorders>
              <w:top w:val="single" w:sz="8" w:space="0" w:color="auto"/>
              <w:left w:val="nil"/>
              <w:bottom w:val="single" w:sz="8" w:space="0" w:color="auto"/>
              <w:right w:val="single" w:sz="4" w:space="0" w:color="auto"/>
            </w:tcBorders>
            <w:noWrap/>
          </w:tcPr>
          <w:p w14:paraId="37A39CB8" w14:textId="77777777" w:rsidR="00322DD2" w:rsidRPr="00AB2035" w:rsidRDefault="00322DD2" w:rsidP="00322DD2">
            <w:pPr>
              <w:spacing w:before="120" w:after="120" w:line="0" w:lineRule="atLeast"/>
              <w:rPr>
                <w:szCs w:val="20"/>
              </w:rPr>
            </w:pPr>
          </w:p>
        </w:tc>
      </w:tr>
      <w:tr w:rsidR="00322DD2" w:rsidRPr="00AB2035" w14:paraId="498A4B0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0"/>
        </w:trPr>
        <w:tc>
          <w:tcPr>
            <w:tcW w:w="765" w:type="dxa"/>
            <w:tcBorders>
              <w:top w:val="single" w:sz="8" w:space="0" w:color="auto"/>
              <w:left w:val="single" w:sz="4" w:space="0" w:color="auto"/>
              <w:bottom w:val="single" w:sz="8" w:space="0" w:color="auto"/>
              <w:right w:val="single" w:sz="4" w:space="0" w:color="auto"/>
            </w:tcBorders>
          </w:tcPr>
          <w:p w14:paraId="5D8252D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71675283" w14:textId="2D9F8297" w:rsidR="00322DD2" w:rsidRPr="00E56D7A" w:rsidRDefault="00322DD2" w:rsidP="00322DD2">
            <w:pPr>
              <w:rPr>
                <w:b/>
              </w:rPr>
            </w:pPr>
            <w:r>
              <w:rPr>
                <w:b/>
              </w:rPr>
              <w:t xml:space="preserve">Lagerung </w:t>
            </w:r>
            <w:r w:rsidRPr="00101C48">
              <w:rPr>
                <w:bCs/>
              </w:rPr>
              <w:t xml:space="preserve">einer Turbospritze Venturi S / M 75 (Schaumpistole) mit </w:t>
            </w:r>
            <w:r>
              <w:t xml:space="preserve">separater Lagerung einer </w:t>
            </w:r>
            <w:r w:rsidRPr="00101C48">
              <w:rPr>
                <w:bCs/>
              </w:rPr>
              <w:t>Ersatzkartusche</w:t>
            </w:r>
            <w:r>
              <w:t xml:space="preserve">. </w:t>
            </w:r>
          </w:p>
        </w:tc>
        <w:tc>
          <w:tcPr>
            <w:tcW w:w="1328" w:type="dxa"/>
            <w:tcBorders>
              <w:top w:val="single" w:sz="8" w:space="0" w:color="auto"/>
              <w:left w:val="nil"/>
              <w:bottom w:val="single" w:sz="8" w:space="0" w:color="auto"/>
              <w:right w:val="single" w:sz="4" w:space="0" w:color="auto"/>
            </w:tcBorders>
            <w:noWrap/>
          </w:tcPr>
          <w:p w14:paraId="23D550D2" w14:textId="77777777" w:rsidR="00322DD2" w:rsidRPr="00AB2035" w:rsidRDefault="00322DD2" w:rsidP="00322DD2">
            <w:pPr>
              <w:spacing w:before="120" w:after="120" w:line="0" w:lineRule="atLeast"/>
              <w:rPr>
                <w:szCs w:val="20"/>
              </w:rPr>
            </w:pPr>
          </w:p>
        </w:tc>
      </w:tr>
      <w:tr w:rsidR="00322DD2" w:rsidRPr="00AB2035" w14:paraId="21365CC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596E057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4AE694FD" w14:textId="271B70EE" w:rsidR="00322DD2" w:rsidRPr="00F22B01" w:rsidRDefault="00322DD2" w:rsidP="00322DD2">
            <w:pPr>
              <w:rPr>
                <w:rFonts w:eastAsia="Times New Roman"/>
              </w:rPr>
            </w:pPr>
            <w:r w:rsidRPr="00210D48">
              <w:rPr>
                <w:b/>
              </w:rPr>
              <w:t>Lagerung</w:t>
            </w:r>
            <w:r w:rsidRPr="00F22B01">
              <w:t xml:space="preserve"> </w:t>
            </w:r>
            <w:r>
              <w:t xml:space="preserve">von </w:t>
            </w:r>
            <w:r w:rsidRPr="00F22B01">
              <w:t>drei</w:t>
            </w:r>
            <w:r w:rsidRPr="00F22B01">
              <w:rPr>
                <w:rFonts w:eastAsia="Times New Roman"/>
                <w:b/>
                <w:bCs/>
              </w:rPr>
              <w:t xml:space="preserve"> </w:t>
            </w:r>
            <w:r w:rsidRPr="004824E2">
              <w:rPr>
                <w:rFonts w:eastAsia="Times New Roman"/>
              </w:rPr>
              <w:t>Kupplungsschlüsseln DIN 14822 Typ ABC</w:t>
            </w:r>
            <w:r>
              <w:rPr>
                <w:rFonts w:eastAsia="Times New Roman"/>
              </w:rPr>
              <w:t xml:space="preserve">, </w:t>
            </w:r>
            <w:r>
              <w:t>a</w:t>
            </w:r>
            <w:r w:rsidRPr="00F22B01">
              <w:rPr>
                <w:rFonts w:eastAsia="Times New Roman"/>
              </w:rPr>
              <w:t>us Stahl, Oberflächen verzinkt, mit schwarzem Kälte-Handschutz.</w:t>
            </w:r>
          </w:p>
          <w:p w14:paraId="0AEE8A60" w14:textId="011457F0" w:rsidR="00322DD2" w:rsidRPr="00417A05" w:rsidRDefault="00322DD2" w:rsidP="00322DD2">
            <w:pPr>
              <w:rPr>
                <w:b/>
                <w:color w:val="FF0000"/>
              </w:rPr>
            </w:pPr>
            <w:r>
              <w:t>Lagerung im Bereich des Pumpenbedienstandes.</w:t>
            </w:r>
          </w:p>
        </w:tc>
        <w:tc>
          <w:tcPr>
            <w:tcW w:w="1328" w:type="dxa"/>
            <w:tcBorders>
              <w:top w:val="single" w:sz="8" w:space="0" w:color="auto"/>
              <w:left w:val="nil"/>
              <w:bottom w:val="single" w:sz="8" w:space="0" w:color="auto"/>
              <w:right w:val="single" w:sz="4" w:space="0" w:color="auto"/>
            </w:tcBorders>
            <w:noWrap/>
          </w:tcPr>
          <w:p w14:paraId="7C3F3DE4" w14:textId="77777777" w:rsidR="00322DD2" w:rsidRPr="00AB2035" w:rsidRDefault="00322DD2" w:rsidP="00322DD2">
            <w:pPr>
              <w:spacing w:before="120" w:after="120" w:line="0" w:lineRule="atLeast"/>
              <w:rPr>
                <w:szCs w:val="20"/>
              </w:rPr>
            </w:pPr>
          </w:p>
        </w:tc>
      </w:tr>
      <w:tr w:rsidR="00322DD2" w:rsidRPr="00AB2035" w14:paraId="6A1EE95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3D92D973"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3E8A3477" w14:textId="16349B79" w:rsidR="00322DD2" w:rsidRPr="00A84D62" w:rsidRDefault="00322DD2" w:rsidP="00322DD2">
            <w:pPr>
              <w:rPr>
                <w:rFonts w:eastAsia="Times New Roman"/>
              </w:rPr>
            </w:pPr>
            <w:r w:rsidRPr="00210D48">
              <w:rPr>
                <w:b/>
              </w:rPr>
              <w:t>Lagerung</w:t>
            </w:r>
            <w:r w:rsidRPr="0021424E">
              <w:t xml:space="preserve"> von zwei </w:t>
            </w:r>
            <w:r w:rsidRPr="002C7F1C">
              <w:rPr>
                <w:rFonts w:eastAsia="Times New Roman"/>
              </w:rPr>
              <w:t>Mehrzweckleinen (Arbeitsleine</w:t>
            </w:r>
            <w:r>
              <w:rPr>
                <w:rFonts w:eastAsia="Times New Roman"/>
              </w:rPr>
              <w:t>n</w:t>
            </w:r>
            <w:r w:rsidRPr="002C7F1C">
              <w:rPr>
                <w:rFonts w:eastAsia="Times New Roman"/>
              </w:rPr>
              <w:t>)</w:t>
            </w:r>
            <w:r>
              <w:t xml:space="preserve">, </w:t>
            </w:r>
            <w:r w:rsidRPr="007C235A">
              <w:rPr>
                <w:rFonts w:eastAsia="Times New Roman"/>
              </w:rPr>
              <w:t>DIN 14920</w:t>
            </w:r>
            <w:r>
              <w:t>, a</w:t>
            </w:r>
            <w:r w:rsidRPr="0021424E">
              <w:rPr>
                <w:rFonts w:eastAsia="Times New Roman"/>
              </w:rPr>
              <w:t>us rotem Perlon, spiralgeflochten, 10 mm Ø.</w:t>
            </w:r>
            <w:r>
              <w:rPr>
                <w:rFonts w:eastAsia="Times New Roman"/>
              </w:rPr>
              <w:t xml:space="preserve"> </w:t>
            </w:r>
            <w:r w:rsidRPr="00A84D62">
              <w:rPr>
                <w:rFonts w:eastAsia="Times New Roman"/>
              </w:rPr>
              <w:t>Typ A 20-H</w:t>
            </w:r>
            <w:r>
              <w:rPr>
                <w:rFonts w:eastAsia="Times New Roman"/>
                <w:b/>
                <w:bCs/>
              </w:rPr>
              <w:t>.</w:t>
            </w:r>
          </w:p>
          <w:p w14:paraId="3E62C6C6" w14:textId="2C7FEF41" w:rsidR="00322DD2" w:rsidRPr="00D0164A" w:rsidRDefault="00322DD2" w:rsidP="00322DD2">
            <w:pPr>
              <w:rPr>
                <w:rFonts w:eastAsia="Times New Roman"/>
              </w:rPr>
            </w:pPr>
            <w:r>
              <w:t>Gelagert in jeweils einem</w:t>
            </w:r>
            <w:r w:rsidRPr="0021424E">
              <w:t xml:space="preserve"> </w:t>
            </w:r>
            <w:r w:rsidRPr="002F7AD3">
              <w:rPr>
                <w:rFonts w:eastAsia="Times New Roman"/>
              </w:rPr>
              <w:t>Feuerwehrleinenbeutel nach DIN 14921</w:t>
            </w:r>
            <w:r w:rsidRPr="0021424E">
              <w:rPr>
                <w:rFonts w:eastAsia="Times New Roman"/>
              </w:rPr>
              <w:t xml:space="preserve"> aus</w:t>
            </w:r>
            <w:r>
              <w:t xml:space="preserve"> </w:t>
            </w:r>
            <w:r w:rsidRPr="0021424E">
              <w:rPr>
                <w:rFonts w:eastAsia="Times New Roman"/>
              </w:rPr>
              <w:t>braunem imprägniertem Segeltuch für Fangleinen F20</w:t>
            </w:r>
            <w:r>
              <w:t xml:space="preserve"> </w:t>
            </w:r>
            <w:r w:rsidRPr="0021424E">
              <w:rPr>
                <w:rFonts w:eastAsia="Times New Roman"/>
              </w:rPr>
              <w:t>und F30, mit Klappe und Verschluss, sowie Ringen für</w:t>
            </w:r>
            <w:r>
              <w:rPr>
                <w:rFonts w:eastAsia="Times New Roman"/>
              </w:rPr>
              <w:t xml:space="preserve"> </w:t>
            </w:r>
            <w:r w:rsidRPr="0021424E">
              <w:rPr>
                <w:rFonts w:eastAsia="Times New Roman"/>
              </w:rPr>
              <w:t>Trageleine und zusätzlichem Karabiner</w:t>
            </w:r>
            <w:r>
              <w:rPr>
                <w:rFonts w:eastAsia="Times New Roman"/>
              </w:rPr>
              <w:t>.</w:t>
            </w:r>
            <w:r w:rsidRPr="0021424E">
              <w:t xml:space="preserve"> </w:t>
            </w:r>
            <w:r w:rsidRPr="001924DB">
              <w:rPr>
                <w:rFonts w:eastAsia="Times New Roman"/>
              </w:rPr>
              <w:t xml:space="preserve">Trageleine </w:t>
            </w:r>
            <w:r>
              <w:rPr>
                <w:rFonts w:eastAsia="Times New Roman"/>
              </w:rPr>
              <w:t>a</w:t>
            </w:r>
            <w:r w:rsidRPr="0021424E">
              <w:rPr>
                <w:rFonts w:eastAsia="Times New Roman"/>
              </w:rPr>
              <w:t>us Perlon mit zwei Karabiner</w:t>
            </w:r>
            <w:r>
              <w:rPr>
                <w:rFonts w:eastAsia="Times New Roman"/>
              </w:rPr>
              <w:t>n für den Fangleinenbeutel.</w:t>
            </w:r>
          </w:p>
        </w:tc>
        <w:tc>
          <w:tcPr>
            <w:tcW w:w="1328" w:type="dxa"/>
            <w:tcBorders>
              <w:top w:val="single" w:sz="8" w:space="0" w:color="auto"/>
              <w:left w:val="nil"/>
              <w:bottom w:val="single" w:sz="8" w:space="0" w:color="auto"/>
              <w:right w:val="single" w:sz="4" w:space="0" w:color="auto"/>
            </w:tcBorders>
            <w:noWrap/>
          </w:tcPr>
          <w:p w14:paraId="6E706D53" w14:textId="77777777" w:rsidR="00322DD2" w:rsidRPr="00AB2035" w:rsidRDefault="00322DD2" w:rsidP="00322DD2">
            <w:pPr>
              <w:spacing w:before="120" w:after="120" w:line="0" w:lineRule="atLeast"/>
              <w:rPr>
                <w:szCs w:val="20"/>
              </w:rPr>
            </w:pPr>
          </w:p>
        </w:tc>
      </w:tr>
      <w:tr w:rsidR="00322DD2" w:rsidRPr="00AB2035" w14:paraId="14B82BE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5ECFEA98"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shd w:val="clear" w:color="auto" w:fill="FFFFFF" w:themeFill="background1"/>
          </w:tcPr>
          <w:p w14:paraId="4B0F03C8" w14:textId="0C117434" w:rsidR="00322DD2" w:rsidRPr="003D2FD7" w:rsidRDefault="00322DD2" w:rsidP="00322DD2">
            <w:pPr>
              <w:rPr>
                <w:strike/>
                <w:color w:val="FF0000"/>
              </w:rPr>
            </w:pPr>
            <w:r w:rsidRPr="002206A6">
              <w:rPr>
                <w:b/>
              </w:rPr>
              <w:t>Lagerung</w:t>
            </w:r>
            <w:r w:rsidRPr="002206A6">
              <w:t xml:space="preserve"> eine</w:t>
            </w:r>
            <w:r>
              <w:t>s</w:t>
            </w:r>
            <w:r w:rsidRPr="002206A6">
              <w:t xml:space="preserve"> Beutel</w:t>
            </w:r>
            <w:r>
              <w:t>s</w:t>
            </w:r>
            <w:r w:rsidRPr="002206A6">
              <w:t xml:space="preserve"> mit vier Bindestricken/Seilschlauchhalter</w:t>
            </w:r>
            <w:r>
              <w:t>n</w:t>
            </w:r>
            <w:r w:rsidRPr="002206A6">
              <w:t xml:space="preserve">. (30 cm Stücke mit Knebel und Schlaufe) </w:t>
            </w:r>
          </w:p>
        </w:tc>
        <w:tc>
          <w:tcPr>
            <w:tcW w:w="1328" w:type="dxa"/>
            <w:tcBorders>
              <w:top w:val="single" w:sz="8" w:space="0" w:color="auto"/>
              <w:left w:val="nil"/>
              <w:bottom w:val="single" w:sz="8" w:space="0" w:color="auto"/>
              <w:right w:val="single" w:sz="4" w:space="0" w:color="auto"/>
            </w:tcBorders>
            <w:noWrap/>
          </w:tcPr>
          <w:p w14:paraId="1A10E1EE" w14:textId="77777777" w:rsidR="00322DD2" w:rsidRPr="00AB2035" w:rsidRDefault="00322DD2" w:rsidP="00322DD2">
            <w:pPr>
              <w:spacing w:before="120" w:after="120" w:line="0" w:lineRule="atLeast"/>
              <w:rPr>
                <w:szCs w:val="20"/>
              </w:rPr>
            </w:pPr>
          </w:p>
        </w:tc>
      </w:tr>
      <w:tr w:rsidR="00322DD2" w:rsidRPr="00AB2035" w14:paraId="4D79DDE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7877DDA1"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297E5E9A" w14:textId="7319B9FE" w:rsidR="00322DD2" w:rsidRPr="00F372E2" w:rsidRDefault="00322DD2" w:rsidP="00322DD2">
            <w:r w:rsidRPr="00210D48">
              <w:rPr>
                <w:b/>
              </w:rPr>
              <w:t>Lagerung</w:t>
            </w:r>
            <w:r w:rsidRPr="00AB2035">
              <w:t xml:space="preserve"> </w:t>
            </w:r>
            <w:r>
              <w:t>eines Übergangsstückes A-B im Bereich des Pumpenraumes im GR.</w:t>
            </w:r>
          </w:p>
        </w:tc>
        <w:tc>
          <w:tcPr>
            <w:tcW w:w="1328" w:type="dxa"/>
            <w:tcBorders>
              <w:top w:val="single" w:sz="8" w:space="0" w:color="auto"/>
              <w:left w:val="nil"/>
              <w:bottom w:val="single" w:sz="8" w:space="0" w:color="auto"/>
              <w:right w:val="single" w:sz="4" w:space="0" w:color="auto"/>
            </w:tcBorders>
            <w:noWrap/>
          </w:tcPr>
          <w:p w14:paraId="7000102F" w14:textId="77777777" w:rsidR="00322DD2" w:rsidRPr="00AB2035" w:rsidRDefault="00322DD2" w:rsidP="00322DD2">
            <w:pPr>
              <w:spacing w:before="120" w:after="120" w:line="0" w:lineRule="atLeast"/>
              <w:rPr>
                <w:szCs w:val="20"/>
              </w:rPr>
            </w:pPr>
          </w:p>
        </w:tc>
      </w:tr>
      <w:tr w:rsidR="00322DD2" w:rsidRPr="00AB2035" w14:paraId="77262E5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0B6837DA"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1D436945" w14:textId="611127B9" w:rsidR="00322DD2" w:rsidRPr="003B1D9F" w:rsidRDefault="00322DD2" w:rsidP="00322DD2">
            <w:pPr>
              <w:rPr>
                <w:strike/>
              </w:rPr>
            </w:pPr>
            <w:r w:rsidRPr="00210D48">
              <w:rPr>
                <w:b/>
              </w:rPr>
              <w:t>Lagerung</w:t>
            </w:r>
            <w:r w:rsidRPr="00AB2035">
              <w:t xml:space="preserve"> </w:t>
            </w:r>
            <w:r>
              <w:t>von</w:t>
            </w:r>
            <w:r w:rsidRPr="00AB2035">
              <w:t xml:space="preserve"> </w:t>
            </w:r>
            <w:r>
              <w:t>sechs</w:t>
            </w:r>
            <w:r w:rsidRPr="00AB2035">
              <w:t xml:space="preserve"> </w:t>
            </w:r>
            <w:r w:rsidRPr="0021424E">
              <w:t>Schlauchbrücken</w:t>
            </w:r>
            <w:r>
              <w:t xml:space="preserve"> </w:t>
            </w:r>
            <w:r w:rsidRPr="00071C48">
              <w:rPr>
                <w:rFonts w:eastAsia="Times New Roman"/>
              </w:rPr>
              <w:t xml:space="preserve">für </w:t>
            </w:r>
            <w:r>
              <w:rPr>
                <w:rFonts w:eastAsia="Times New Roman"/>
              </w:rPr>
              <w:t xml:space="preserve">die Durchführung von </w:t>
            </w:r>
            <w:r w:rsidRPr="00071C48">
              <w:rPr>
                <w:rFonts w:eastAsia="Times New Roman"/>
              </w:rPr>
              <w:t>zwei B- oder zwei C-Druckschläuche</w:t>
            </w:r>
            <w:r>
              <w:rPr>
                <w:rFonts w:eastAsia="Times New Roman"/>
              </w:rPr>
              <w:t>n</w:t>
            </w:r>
            <w:r>
              <w:t>.</w:t>
            </w:r>
            <w:r w:rsidRPr="0021424E">
              <w:t xml:space="preserve"> </w:t>
            </w:r>
            <w:r>
              <w:br/>
            </w:r>
            <w:r w:rsidRPr="00AF63D4">
              <w:rPr>
                <w:rFonts w:eastAsia="Times New Roman"/>
              </w:rPr>
              <w:lastRenderedPageBreak/>
              <w:t>Gummischlauchbrücken „</w:t>
            </w:r>
            <w:proofErr w:type="spellStart"/>
            <w:r w:rsidRPr="00AF63D4">
              <w:rPr>
                <w:rFonts w:eastAsia="Times New Roman"/>
              </w:rPr>
              <w:t>Crocodile</w:t>
            </w:r>
            <w:proofErr w:type="spellEnd"/>
            <w:r w:rsidRPr="00AF63D4">
              <w:rPr>
                <w:rFonts w:eastAsia="Times New Roman"/>
              </w:rPr>
              <w:t>“ oder vergleichbar in Art, Leistung und Umfang.</w:t>
            </w:r>
            <w:r>
              <w:rPr>
                <w:rFonts w:eastAsia="Times New Roman"/>
                <w:b/>
                <w:bCs/>
              </w:rPr>
              <w:t xml:space="preserve"> </w:t>
            </w:r>
          </w:p>
        </w:tc>
        <w:tc>
          <w:tcPr>
            <w:tcW w:w="1328" w:type="dxa"/>
            <w:tcBorders>
              <w:top w:val="single" w:sz="8" w:space="0" w:color="auto"/>
              <w:left w:val="nil"/>
              <w:bottom w:val="single" w:sz="8" w:space="0" w:color="auto"/>
              <w:right w:val="single" w:sz="4" w:space="0" w:color="auto"/>
            </w:tcBorders>
            <w:noWrap/>
          </w:tcPr>
          <w:p w14:paraId="3E2A4858" w14:textId="77777777" w:rsidR="00322DD2" w:rsidRPr="00AB2035" w:rsidRDefault="00322DD2" w:rsidP="00322DD2">
            <w:pPr>
              <w:spacing w:before="120" w:after="120" w:line="0" w:lineRule="atLeast"/>
              <w:rPr>
                <w:szCs w:val="20"/>
              </w:rPr>
            </w:pPr>
          </w:p>
        </w:tc>
      </w:tr>
      <w:tr w:rsidR="00322DD2" w:rsidRPr="00AB2035" w14:paraId="1662B608"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3FC9FF5D"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6FC07C10" w14:textId="323AE457" w:rsidR="00322DD2" w:rsidRPr="00203A36" w:rsidRDefault="00322DD2" w:rsidP="00322DD2">
            <w:pPr>
              <w:rPr>
                <w:strike/>
                <w:color w:val="FF0000"/>
              </w:rPr>
            </w:pPr>
            <w:r w:rsidRPr="00210D48">
              <w:rPr>
                <w:b/>
              </w:rPr>
              <w:t>Lagerung</w:t>
            </w:r>
            <w:r>
              <w:t xml:space="preserve"> eines</w:t>
            </w:r>
            <w:r w:rsidRPr="00BF6786">
              <w:rPr>
                <w:bCs/>
              </w:rPr>
              <w:t xml:space="preserve"> Einspeiserohr</w:t>
            </w:r>
            <w:r>
              <w:rPr>
                <w:bCs/>
              </w:rPr>
              <w:t>s</w:t>
            </w:r>
            <w:r w:rsidRPr="00BF6786">
              <w:rPr>
                <w:bCs/>
              </w:rPr>
              <w:t xml:space="preserve"> </w:t>
            </w:r>
            <w:r>
              <w:rPr>
                <w:bCs/>
              </w:rPr>
              <w:t xml:space="preserve">mit einem </w:t>
            </w:r>
            <w:r w:rsidRPr="00BF6786">
              <w:rPr>
                <w:bCs/>
              </w:rPr>
              <w:t>B-Eingang LM nach DIN EN 14339</w:t>
            </w:r>
            <w:r w:rsidRPr="00FE7646">
              <w:t xml:space="preserve">, </w:t>
            </w:r>
            <w:r w:rsidRPr="0021424E">
              <w:t xml:space="preserve">DN 80 </w:t>
            </w:r>
            <w:r w:rsidRPr="00FE7646">
              <w:rPr>
                <w:b/>
              </w:rPr>
              <w:t>ohne Niederschraubventil</w:t>
            </w:r>
            <w:r>
              <w:t xml:space="preserve">, </w:t>
            </w:r>
            <w:r w:rsidRPr="0021424E">
              <w:t>AWG N. 20118033 oder vergleichba</w:t>
            </w:r>
            <w:r>
              <w:t xml:space="preserve">r in Art, Leistung, Funktion und Maßen. </w:t>
            </w:r>
            <w:r>
              <w:br/>
              <w:t>(Bochumer Bezeichnung „Uni-Rohr“)</w:t>
            </w:r>
            <w:r>
              <w:rPr>
                <w:color w:val="FF0000"/>
                <w:sz w:val="18"/>
                <w:szCs w:val="18"/>
              </w:rPr>
              <w:t xml:space="preserve"> </w:t>
            </w:r>
          </w:p>
        </w:tc>
        <w:tc>
          <w:tcPr>
            <w:tcW w:w="1328" w:type="dxa"/>
            <w:tcBorders>
              <w:top w:val="single" w:sz="8" w:space="0" w:color="auto"/>
              <w:left w:val="nil"/>
              <w:bottom w:val="single" w:sz="8" w:space="0" w:color="auto"/>
              <w:right w:val="single" w:sz="4" w:space="0" w:color="auto"/>
            </w:tcBorders>
            <w:noWrap/>
          </w:tcPr>
          <w:p w14:paraId="4664717E" w14:textId="77777777" w:rsidR="00322DD2" w:rsidRPr="00AB2035" w:rsidRDefault="00322DD2" w:rsidP="00322DD2">
            <w:pPr>
              <w:spacing w:before="120" w:after="120" w:line="0" w:lineRule="atLeast"/>
              <w:rPr>
                <w:szCs w:val="20"/>
              </w:rPr>
            </w:pPr>
          </w:p>
        </w:tc>
      </w:tr>
      <w:tr w:rsidR="00322DD2" w:rsidRPr="00AB2035" w14:paraId="16A942CE"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4" w:space="0" w:color="auto"/>
              <w:right w:val="single" w:sz="4" w:space="0" w:color="auto"/>
            </w:tcBorders>
          </w:tcPr>
          <w:p w14:paraId="37F1E92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4" w:space="0" w:color="auto"/>
              <w:right w:val="single" w:sz="4" w:space="0" w:color="auto"/>
            </w:tcBorders>
          </w:tcPr>
          <w:p w14:paraId="5689FA3F" w14:textId="5C10372F" w:rsidR="00322DD2" w:rsidRPr="003D2FD7" w:rsidRDefault="00322DD2" w:rsidP="00322DD2">
            <w:pPr>
              <w:spacing w:before="120" w:after="120" w:line="0" w:lineRule="atLeast"/>
              <w:rPr>
                <w:rFonts w:cs="Arial"/>
                <w:color w:val="FF0000"/>
              </w:rPr>
            </w:pPr>
            <w:r>
              <w:rPr>
                <w:rFonts w:cs="Arial"/>
                <w:b/>
              </w:rPr>
              <w:t xml:space="preserve">Lagerung </w:t>
            </w:r>
            <w:r w:rsidRPr="00B138A6">
              <w:rPr>
                <w:rFonts w:cs="Arial"/>
              </w:rPr>
              <w:t>von zwei Schach</w:t>
            </w:r>
            <w:r>
              <w:rPr>
                <w:rFonts w:cs="Arial"/>
              </w:rPr>
              <w:t>tdeckelhebern</w:t>
            </w:r>
            <w:r w:rsidRPr="00B138A6">
              <w:rPr>
                <w:rFonts w:cs="Arial"/>
              </w:rPr>
              <w:t xml:space="preserve"> </w:t>
            </w:r>
            <w:r>
              <w:rPr>
                <w:rFonts w:cs="Arial"/>
              </w:rPr>
              <w:t>unweit des Einspeiserohres.</w:t>
            </w:r>
          </w:p>
        </w:tc>
        <w:tc>
          <w:tcPr>
            <w:tcW w:w="1328" w:type="dxa"/>
            <w:tcBorders>
              <w:top w:val="single" w:sz="8" w:space="0" w:color="auto"/>
              <w:left w:val="nil"/>
              <w:bottom w:val="single" w:sz="4" w:space="0" w:color="auto"/>
              <w:right w:val="single" w:sz="4" w:space="0" w:color="auto"/>
            </w:tcBorders>
            <w:noWrap/>
          </w:tcPr>
          <w:p w14:paraId="06521982" w14:textId="77777777" w:rsidR="00322DD2" w:rsidRPr="00AB2035" w:rsidRDefault="00322DD2" w:rsidP="00322DD2">
            <w:pPr>
              <w:spacing w:before="120" w:after="120" w:line="0" w:lineRule="atLeast"/>
              <w:rPr>
                <w:szCs w:val="20"/>
              </w:rPr>
            </w:pPr>
          </w:p>
        </w:tc>
      </w:tr>
      <w:tr w:rsidR="00322DD2" w:rsidRPr="00AB2035" w14:paraId="1BBAC82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4" w:space="0" w:color="auto"/>
              <w:right w:val="single" w:sz="4" w:space="0" w:color="auto"/>
            </w:tcBorders>
          </w:tcPr>
          <w:p w14:paraId="7674A39D"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tcPr>
          <w:p w14:paraId="73B5A283" w14:textId="77777777" w:rsidR="00322DD2" w:rsidRPr="00210D48" w:rsidRDefault="00322DD2" w:rsidP="00322DD2">
            <w:pPr>
              <w:spacing w:before="120" w:after="120" w:line="0" w:lineRule="atLeast"/>
              <w:rPr>
                <w:rFonts w:cs="Arial"/>
                <w:b/>
              </w:rPr>
            </w:pPr>
            <w:r w:rsidRPr="00AB2035">
              <w:rPr>
                <w:rFonts w:cs="Arial"/>
                <w:b/>
                <w:bCs/>
              </w:rPr>
              <w:t>Gruppe 4 -Rettungsgerät</w:t>
            </w:r>
          </w:p>
        </w:tc>
        <w:tc>
          <w:tcPr>
            <w:tcW w:w="1328" w:type="dxa"/>
            <w:tcBorders>
              <w:top w:val="single" w:sz="8" w:space="0" w:color="auto"/>
              <w:left w:val="nil"/>
              <w:bottom w:val="single" w:sz="4" w:space="0" w:color="auto"/>
              <w:right w:val="single" w:sz="4" w:space="0" w:color="auto"/>
            </w:tcBorders>
            <w:noWrap/>
          </w:tcPr>
          <w:p w14:paraId="1A286BC3" w14:textId="77777777" w:rsidR="00322DD2" w:rsidRPr="00AB2035" w:rsidRDefault="00322DD2" w:rsidP="00322DD2">
            <w:pPr>
              <w:spacing w:before="120" w:after="120" w:line="0" w:lineRule="atLeast"/>
              <w:rPr>
                <w:szCs w:val="20"/>
              </w:rPr>
            </w:pPr>
          </w:p>
        </w:tc>
      </w:tr>
      <w:tr w:rsidR="00322DD2" w:rsidRPr="00AB2035" w14:paraId="21F02CA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679DF987"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single" w:sz="4" w:space="0" w:color="auto"/>
              <w:left w:val="nil"/>
              <w:bottom w:val="single" w:sz="8" w:space="0" w:color="auto"/>
              <w:right w:val="single" w:sz="4" w:space="0" w:color="auto"/>
            </w:tcBorders>
          </w:tcPr>
          <w:p w14:paraId="24E853AB" w14:textId="4D434DA3" w:rsidR="00322DD2" w:rsidRPr="00E5607A" w:rsidRDefault="00322DD2" w:rsidP="00322DD2">
            <w:pPr>
              <w:spacing w:before="120" w:after="120" w:line="0" w:lineRule="atLeast"/>
              <w:rPr>
                <w:rFonts w:cs="Arial"/>
                <w:strike/>
                <w:highlight w:val="yellow"/>
              </w:rPr>
            </w:pPr>
            <w:r w:rsidRPr="00D017F2">
              <w:rPr>
                <w:rFonts w:cs="Arial"/>
                <w:b/>
              </w:rPr>
              <w:t>Lagerung</w:t>
            </w:r>
            <w:r w:rsidRPr="00D017F2">
              <w:rPr>
                <w:rFonts w:cs="Arial"/>
              </w:rPr>
              <w:t xml:space="preserve"> </w:t>
            </w:r>
            <w:r>
              <w:rPr>
                <w:rFonts w:cs="Arial"/>
              </w:rPr>
              <w:t xml:space="preserve">einer </w:t>
            </w:r>
            <w:r w:rsidRPr="009433B0">
              <w:rPr>
                <w:rFonts w:eastAsia="Times New Roman" w:cs="Arial"/>
                <w:bCs/>
              </w:rPr>
              <w:t xml:space="preserve">Feuerwehr-Steckleiter </w:t>
            </w:r>
            <w:r>
              <w:rPr>
                <w:rFonts w:eastAsia="Times New Roman" w:cs="Arial"/>
                <w:bCs/>
              </w:rPr>
              <w:t>aus Aluminium,</w:t>
            </w:r>
            <w:r w:rsidRPr="009433B0">
              <w:rPr>
                <w:rFonts w:eastAsia="Times New Roman" w:cs="Arial"/>
                <w:bCs/>
              </w:rPr>
              <w:t xml:space="preserve"> bestehend aus </w:t>
            </w:r>
            <w:r>
              <w:rPr>
                <w:rFonts w:eastAsia="Times New Roman" w:cs="Arial"/>
                <w:bCs/>
              </w:rPr>
              <w:t>vier Oberteilen</w:t>
            </w:r>
            <w:r w:rsidRPr="009433B0">
              <w:rPr>
                <w:rFonts w:eastAsia="Times New Roman" w:cs="Arial"/>
                <w:bCs/>
              </w:rPr>
              <w:t xml:space="preserve"> und </w:t>
            </w:r>
            <w:r>
              <w:rPr>
                <w:rFonts w:eastAsia="Times New Roman" w:cs="Arial"/>
                <w:bCs/>
              </w:rPr>
              <w:t>einem Einsteckteil.</w:t>
            </w:r>
            <w:r>
              <w:rPr>
                <w:rFonts w:cs="Arial"/>
              </w:rPr>
              <w:t xml:space="preserve"> </w:t>
            </w:r>
            <w:r w:rsidRPr="00E5607A">
              <w:rPr>
                <w:rFonts w:eastAsia="Times New Roman" w:cs="Arial"/>
              </w:rPr>
              <w:t>DIN EN 1147 vierteilig inkl. Einsteckteil</w:t>
            </w:r>
            <w:r>
              <w:rPr>
                <w:rFonts w:eastAsia="Times New Roman" w:cs="Arial"/>
              </w:rPr>
              <w:t>.</w:t>
            </w:r>
          </w:p>
          <w:p w14:paraId="7FDE8D53" w14:textId="2737F473" w:rsidR="00322DD2" w:rsidRPr="00025CD2" w:rsidRDefault="00322DD2" w:rsidP="00322DD2">
            <w:pPr>
              <w:spacing w:before="120" w:after="120" w:line="0" w:lineRule="atLeast"/>
              <w:rPr>
                <w:rFonts w:cs="Arial"/>
                <w:b/>
                <w:bCs/>
              </w:rPr>
            </w:pPr>
            <w:r>
              <w:rPr>
                <w:rFonts w:cs="Arial"/>
              </w:rPr>
              <w:t>Lagerung auf dem Fahrzeugdach in der beschriebenen Leiterentnahmeeinrichtung.</w:t>
            </w:r>
          </w:p>
        </w:tc>
        <w:tc>
          <w:tcPr>
            <w:tcW w:w="1328" w:type="dxa"/>
            <w:tcBorders>
              <w:top w:val="single" w:sz="4" w:space="0" w:color="auto"/>
              <w:left w:val="single" w:sz="4" w:space="0" w:color="auto"/>
              <w:bottom w:val="single" w:sz="4" w:space="0" w:color="auto"/>
              <w:right w:val="single" w:sz="4" w:space="0" w:color="auto"/>
            </w:tcBorders>
            <w:noWrap/>
          </w:tcPr>
          <w:p w14:paraId="17E0B0ED" w14:textId="77777777" w:rsidR="00322DD2" w:rsidRPr="00AB2035" w:rsidRDefault="00322DD2" w:rsidP="00322DD2">
            <w:pPr>
              <w:spacing w:before="120" w:after="120" w:line="0" w:lineRule="atLeast"/>
              <w:rPr>
                <w:szCs w:val="20"/>
              </w:rPr>
            </w:pPr>
          </w:p>
        </w:tc>
      </w:tr>
      <w:tr w:rsidR="00322DD2" w:rsidRPr="00AB2035" w14:paraId="01183005"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512A091D"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3A18FC30" w14:textId="7EFF3492" w:rsidR="00322DD2" w:rsidRPr="0021424E" w:rsidRDefault="00322DD2" w:rsidP="00322DD2">
            <w:pPr>
              <w:spacing w:before="120" w:after="120" w:line="0" w:lineRule="atLeast"/>
              <w:rPr>
                <w:rFonts w:eastAsia="Times New Roman" w:cs="Arial"/>
              </w:rPr>
            </w:pPr>
            <w:r w:rsidRPr="009433B0">
              <w:rPr>
                <w:rFonts w:cs="Arial"/>
                <w:b/>
              </w:rPr>
              <w:t xml:space="preserve">Lagerung </w:t>
            </w:r>
            <w:r w:rsidRPr="0021424E">
              <w:rPr>
                <w:rFonts w:cs="Arial"/>
              </w:rPr>
              <w:t>von</w:t>
            </w:r>
            <w:r>
              <w:rPr>
                <w:rFonts w:cs="Arial"/>
              </w:rPr>
              <w:t xml:space="preserve"> zwei</w:t>
            </w:r>
            <w:r w:rsidRPr="0021424E">
              <w:rPr>
                <w:rFonts w:cs="Arial"/>
              </w:rPr>
              <w:t xml:space="preserve"> </w:t>
            </w:r>
            <w:r w:rsidRPr="00231EFD">
              <w:rPr>
                <w:rFonts w:eastAsia="Times New Roman" w:cs="Arial"/>
              </w:rPr>
              <w:t>Feuerwehrleinenen,</w:t>
            </w:r>
            <w:r w:rsidRPr="00231EFD">
              <w:rPr>
                <w:rFonts w:cs="Arial"/>
              </w:rPr>
              <w:t xml:space="preserve"> </w:t>
            </w:r>
            <w:r w:rsidRPr="00231EFD">
              <w:rPr>
                <w:rFonts w:eastAsia="Times New Roman" w:cs="Arial"/>
              </w:rPr>
              <w:t>DIN 14920</w:t>
            </w:r>
            <w:r w:rsidRPr="00231EFD">
              <w:rPr>
                <w:rFonts w:cs="Arial"/>
              </w:rPr>
              <w:t>, a</w:t>
            </w:r>
            <w:r w:rsidRPr="00231EFD">
              <w:rPr>
                <w:rFonts w:eastAsia="Times New Roman" w:cs="Arial"/>
              </w:rPr>
              <w:t>us hochwertigem Polyester, spiralgeflochten,</w:t>
            </w:r>
            <w:r w:rsidRPr="00231EFD">
              <w:rPr>
                <w:rFonts w:cs="Arial"/>
              </w:rPr>
              <w:t xml:space="preserve"> </w:t>
            </w:r>
            <w:r w:rsidRPr="00231EFD">
              <w:rPr>
                <w:rFonts w:eastAsia="Times New Roman" w:cs="Arial"/>
              </w:rPr>
              <w:t>10 mm Ø.</w:t>
            </w:r>
            <w:r w:rsidRPr="00231EFD">
              <w:rPr>
                <w:rFonts w:cs="Arial"/>
              </w:rPr>
              <w:t xml:space="preserve"> </w:t>
            </w:r>
            <w:r w:rsidRPr="00231EFD">
              <w:rPr>
                <w:rFonts w:eastAsia="Times New Roman" w:cs="Arial"/>
              </w:rPr>
              <w:t>Typ F 30-H</w:t>
            </w:r>
            <w:r w:rsidRPr="0021424E">
              <w:rPr>
                <w:rFonts w:eastAsia="Times New Roman" w:cs="Arial"/>
                <w:b/>
                <w:bCs/>
              </w:rPr>
              <w:t>:</w:t>
            </w:r>
            <w:r>
              <w:rPr>
                <w:rFonts w:cs="Arial"/>
              </w:rPr>
              <w:t xml:space="preserve"> </w:t>
            </w:r>
            <w:r w:rsidRPr="0021424E">
              <w:rPr>
                <w:rFonts w:eastAsia="Times New Roman" w:cs="Arial"/>
              </w:rPr>
              <w:t>E</w:t>
            </w:r>
            <w:r>
              <w:rPr>
                <w:rFonts w:eastAsia="Times New Roman" w:cs="Arial"/>
              </w:rPr>
              <w:t>in Seilende</w:t>
            </w:r>
            <w:r w:rsidRPr="0021424E">
              <w:rPr>
                <w:rFonts w:eastAsia="Times New Roman" w:cs="Arial"/>
              </w:rPr>
              <w:t xml:space="preserve"> mit Holzknebel, </w:t>
            </w:r>
            <w:r>
              <w:rPr>
                <w:rFonts w:eastAsia="Times New Roman" w:cs="Arial"/>
              </w:rPr>
              <w:t xml:space="preserve">ein Seilende </w:t>
            </w:r>
            <w:r w:rsidRPr="0021424E">
              <w:rPr>
                <w:rFonts w:eastAsia="Times New Roman" w:cs="Arial"/>
              </w:rPr>
              <w:t>mit Augenspleiß</w:t>
            </w:r>
            <w:r>
              <w:rPr>
                <w:rFonts w:cs="Arial"/>
              </w:rPr>
              <w:t xml:space="preserve"> </w:t>
            </w:r>
            <w:r w:rsidRPr="0021424E">
              <w:rPr>
                <w:rFonts w:eastAsia="Times New Roman" w:cs="Arial"/>
              </w:rPr>
              <w:t>90 mm Ø</w:t>
            </w:r>
            <w:r>
              <w:rPr>
                <w:rFonts w:eastAsia="Times New Roman" w:cs="Arial"/>
              </w:rPr>
              <w:t xml:space="preserve">. Länge: </w:t>
            </w:r>
            <w:r w:rsidRPr="0021424E">
              <w:rPr>
                <w:rFonts w:eastAsia="Times New Roman" w:cs="Arial"/>
              </w:rPr>
              <w:t>30</w:t>
            </w:r>
            <w:r>
              <w:rPr>
                <w:rFonts w:eastAsia="Times New Roman" w:cs="Arial"/>
              </w:rPr>
              <w:t xml:space="preserve"> </w:t>
            </w:r>
            <w:r w:rsidRPr="0021424E">
              <w:rPr>
                <w:rFonts w:eastAsia="Times New Roman" w:cs="Arial"/>
              </w:rPr>
              <w:t>m</w:t>
            </w:r>
          </w:p>
          <w:p w14:paraId="2042BCBD" w14:textId="05EC54C4" w:rsidR="00322DD2" w:rsidRDefault="00322DD2" w:rsidP="00322DD2">
            <w:pPr>
              <w:tabs>
                <w:tab w:val="left" w:pos="3990"/>
              </w:tabs>
              <w:spacing w:after="0" w:line="240" w:lineRule="auto"/>
              <w:rPr>
                <w:rFonts w:eastAsia="Times New Roman" w:cs="Arial"/>
              </w:rPr>
            </w:pPr>
            <w:r>
              <w:t>Gelagert in jeweils einem</w:t>
            </w:r>
            <w:r w:rsidRPr="0021424E">
              <w:t xml:space="preserve"> </w:t>
            </w:r>
            <w:r w:rsidRPr="002F7AD3">
              <w:rPr>
                <w:rFonts w:eastAsia="Times New Roman"/>
              </w:rPr>
              <w:t xml:space="preserve">Feuerwehrleinenbeutel </w:t>
            </w:r>
            <w:r w:rsidRPr="0021424E">
              <w:rPr>
                <w:rFonts w:eastAsia="Times New Roman" w:cs="Arial"/>
              </w:rPr>
              <w:t>nach DIN 14921 aus</w:t>
            </w:r>
            <w:r>
              <w:t xml:space="preserve"> </w:t>
            </w:r>
            <w:r w:rsidRPr="0021424E">
              <w:rPr>
                <w:rFonts w:eastAsia="Times New Roman" w:cs="Arial"/>
              </w:rPr>
              <w:t>braunem imprägniertem Segeltuch für Fangleinen F20</w:t>
            </w:r>
            <w:r>
              <w:t xml:space="preserve"> </w:t>
            </w:r>
            <w:r w:rsidRPr="0021424E">
              <w:rPr>
                <w:rFonts w:eastAsia="Times New Roman" w:cs="Arial"/>
              </w:rPr>
              <w:t>und F30, mit Klappe und Verschluss, sowie Ringen für</w:t>
            </w:r>
            <w:r>
              <w:rPr>
                <w:rFonts w:eastAsia="Times New Roman"/>
              </w:rPr>
              <w:t xml:space="preserve"> </w:t>
            </w:r>
            <w:r w:rsidRPr="0021424E">
              <w:rPr>
                <w:rFonts w:eastAsia="Times New Roman" w:cs="Arial"/>
              </w:rPr>
              <w:t>Trageleine und zusätzlichem Karabiner</w:t>
            </w:r>
            <w:r>
              <w:rPr>
                <w:rFonts w:eastAsia="Times New Roman"/>
              </w:rPr>
              <w:t>.</w:t>
            </w:r>
            <w:r w:rsidRPr="0021424E">
              <w:rPr>
                <w:rFonts w:cs="Arial"/>
              </w:rPr>
              <w:t xml:space="preserve"> </w:t>
            </w:r>
            <w:r w:rsidRPr="001924DB">
              <w:rPr>
                <w:rFonts w:eastAsia="Times New Roman"/>
              </w:rPr>
              <w:t xml:space="preserve">Trageleine </w:t>
            </w:r>
            <w:r>
              <w:rPr>
                <w:rFonts w:eastAsia="Times New Roman"/>
              </w:rPr>
              <w:t>a</w:t>
            </w:r>
            <w:r w:rsidRPr="0021424E">
              <w:rPr>
                <w:rFonts w:eastAsia="Times New Roman"/>
              </w:rPr>
              <w:t>us</w:t>
            </w:r>
            <w:r w:rsidRPr="0021424E">
              <w:rPr>
                <w:rFonts w:eastAsia="Times New Roman" w:cs="Arial"/>
              </w:rPr>
              <w:t xml:space="preserve"> Perlon mit zwei Karabinern</w:t>
            </w:r>
            <w:r>
              <w:rPr>
                <w:rFonts w:eastAsia="Times New Roman"/>
              </w:rPr>
              <w:t xml:space="preserve"> für den Fangleinenbeutel.</w:t>
            </w:r>
          </w:p>
          <w:p w14:paraId="1B262E84" w14:textId="77777777" w:rsidR="00322DD2" w:rsidRDefault="00322DD2" w:rsidP="00322DD2">
            <w:pPr>
              <w:tabs>
                <w:tab w:val="left" w:pos="3990"/>
              </w:tabs>
              <w:spacing w:after="0" w:line="240" w:lineRule="auto"/>
              <w:rPr>
                <w:rFonts w:eastAsia="Times New Roman" w:cs="Arial"/>
              </w:rPr>
            </w:pPr>
          </w:p>
          <w:p w14:paraId="2C92A6E1" w14:textId="7BBE0C72" w:rsidR="00322DD2" w:rsidRPr="002E2000" w:rsidRDefault="00322DD2" w:rsidP="00322DD2">
            <w:pPr>
              <w:tabs>
                <w:tab w:val="left" w:pos="3990"/>
              </w:tabs>
              <w:spacing w:after="0" w:line="240" w:lineRule="auto"/>
              <w:rPr>
                <w:rFonts w:eastAsia="Times New Roman" w:cs="Arial"/>
              </w:rPr>
            </w:pPr>
            <w:r>
              <w:rPr>
                <w:rFonts w:cs="Arial"/>
              </w:rPr>
              <w:t xml:space="preserve">Lagerung im </w:t>
            </w:r>
            <w:r w:rsidRPr="00C90AA8">
              <w:rPr>
                <w:rFonts w:cs="Arial"/>
                <w:bCs/>
              </w:rPr>
              <w:t>Bereich der Atemschutzgeräte</w:t>
            </w:r>
            <w:r>
              <w:rPr>
                <w:rFonts w:cs="Arial"/>
                <w:bCs/>
              </w:rPr>
              <w:t>.</w:t>
            </w:r>
          </w:p>
        </w:tc>
        <w:tc>
          <w:tcPr>
            <w:tcW w:w="1328" w:type="dxa"/>
            <w:tcBorders>
              <w:top w:val="single" w:sz="4" w:space="0" w:color="auto"/>
              <w:left w:val="nil"/>
              <w:bottom w:val="single" w:sz="8" w:space="0" w:color="auto"/>
              <w:right w:val="single" w:sz="4" w:space="0" w:color="auto"/>
            </w:tcBorders>
            <w:noWrap/>
          </w:tcPr>
          <w:p w14:paraId="1118D7B7" w14:textId="77777777" w:rsidR="00322DD2" w:rsidRPr="00AB2035" w:rsidRDefault="00322DD2" w:rsidP="00322DD2">
            <w:pPr>
              <w:spacing w:before="120" w:after="120" w:line="0" w:lineRule="atLeast"/>
              <w:rPr>
                <w:szCs w:val="20"/>
              </w:rPr>
            </w:pPr>
          </w:p>
        </w:tc>
      </w:tr>
      <w:tr w:rsidR="00322DD2" w:rsidRPr="00AB2035" w14:paraId="6C676CD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4FFA2292"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single" w:sz="8" w:space="0" w:color="auto"/>
              <w:left w:val="nil"/>
              <w:bottom w:val="single" w:sz="8" w:space="0" w:color="auto"/>
              <w:right w:val="single" w:sz="4" w:space="0" w:color="auto"/>
            </w:tcBorders>
          </w:tcPr>
          <w:p w14:paraId="4A0D09B7" w14:textId="0EAD5D48" w:rsidR="00322DD2" w:rsidRPr="009E120C" w:rsidRDefault="00322DD2" w:rsidP="00322DD2">
            <w:pPr>
              <w:spacing w:before="120" w:after="120" w:line="0" w:lineRule="atLeast"/>
              <w:rPr>
                <w:rFonts w:cs="Arial"/>
                <w:b/>
              </w:rPr>
            </w:pPr>
            <w:r w:rsidRPr="00AB2035">
              <w:rPr>
                <w:rFonts w:cs="Arial"/>
                <w:b/>
                <w:bCs/>
              </w:rPr>
              <w:t>Gruppe 5 - Sanitäts- und Wiederbelebungsgerät</w:t>
            </w:r>
          </w:p>
        </w:tc>
        <w:tc>
          <w:tcPr>
            <w:tcW w:w="1328" w:type="dxa"/>
            <w:tcBorders>
              <w:top w:val="single" w:sz="8" w:space="0" w:color="auto"/>
              <w:left w:val="nil"/>
              <w:bottom w:val="single" w:sz="8" w:space="0" w:color="auto"/>
              <w:right w:val="single" w:sz="4" w:space="0" w:color="auto"/>
            </w:tcBorders>
            <w:noWrap/>
          </w:tcPr>
          <w:p w14:paraId="713A80AD" w14:textId="77777777" w:rsidR="00322DD2" w:rsidRPr="00AB2035" w:rsidRDefault="00322DD2" w:rsidP="00322DD2">
            <w:pPr>
              <w:spacing w:before="120" w:after="120" w:line="0" w:lineRule="atLeast"/>
              <w:rPr>
                <w:szCs w:val="20"/>
              </w:rPr>
            </w:pPr>
          </w:p>
        </w:tc>
      </w:tr>
      <w:tr w:rsidR="00322DD2" w:rsidRPr="00AB2035" w14:paraId="32F01B31"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4E6EF5B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4" w:space="0" w:color="auto"/>
              <w:right w:val="single" w:sz="4" w:space="0" w:color="auto"/>
            </w:tcBorders>
          </w:tcPr>
          <w:p w14:paraId="11D654B1" w14:textId="79389C6F" w:rsidR="00322DD2" w:rsidRPr="00B54FAA" w:rsidRDefault="00322DD2" w:rsidP="00322DD2">
            <w:pPr>
              <w:spacing w:before="120" w:after="120" w:line="0" w:lineRule="atLeast"/>
              <w:rPr>
                <w:rFonts w:cs="Arial"/>
              </w:rPr>
            </w:pPr>
            <w:r>
              <w:rPr>
                <w:rFonts w:cs="Arial"/>
                <w:b/>
              </w:rPr>
              <w:t xml:space="preserve">Lagerung </w:t>
            </w:r>
            <w:r>
              <w:rPr>
                <w:rFonts w:cs="Arial"/>
              </w:rPr>
              <w:t>eines</w:t>
            </w:r>
            <w:r w:rsidRPr="009253AB">
              <w:rPr>
                <w:rFonts w:cs="Arial"/>
              </w:rPr>
              <w:t xml:space="preserve"> „</w:t>
            </w:r>
            <w:proofErr w:type="spellStart"/>
            <w:r w:rsidRPr="009253AB">
              <w:rPr>
                <w:rFonts w:cs="Arial"/>
              </w:rPr>
              <w:t>Corpuls</w:t>
            </w:r>
            <w:proofErr w:type="spellEnd"/>
            <w:r w:rsidRPr="009253AB">
              <w:rPr>
                <w:rFonts w:cs="Arial"/>
              </w:rPr>
              <w:t xml:space="preserve"> AED“ Paket</w:t>
            </w:r>
            <w:r>
              <w:rPr>
                <w:rFonts w:cs="Arial"/>
              </w:rPr>
              <w:t>s.</w:t>
            </w:r>
            <w:r w:rsidRPr="009253AB">
              <w:rPr>
                <w:rFonts w:cs="Arial"/>
              </w:rPr>
              <w:t xml:space="preserve"> </w:t>
            </w:r>
            <w:r>
              <w:rPr>
                <w:rFonts w:cs="Arial"/>
              </w:rPr>
              <w:br/>
              <w:t>AED-</w:t>
            </w:r>
            <w:r w:rsidRPr="009253AB">
              <w:rPr>
                <w:rFonts w:cs="Arial"/>
              </w:rPr>
              <w:t xml:space="preserve">Halbautomat einsatzbereit im Notfallrucksack „Emergency </w:t>
            </w:r>
            <w:proofErr w:type="spellStart"/>
            <w:r w:rsidRPr="009253AB">
              <w:rPr>
                <w:rFonts w:cs="Arial"/>
              </w:rPr>
              <w:t>Daypack</w:t>
            </w:r>
            <w:proofErr w:type="spellEnd"/>
            <w:r w:rsidRPr="009253AB">
              <w:rPr>
                <w:rFonts w:cs="Arial"/>
              </w:rPr>
              <w:t xml:space="preserve"> </w:t>
            </w:r>
            <w:r>
              <w:rPr>
                <w:rFonts w:cs="Arial"/>
              </w:rPr>
              <w:t>C</w:t>
            </w:r>
            <w:r w:rsidRPr="009253AB">
              <w:rPr>
                <w:rFonts w:cs="Arial"/>
              </w:rPr>
              <w:t xml:space="preserve">orpuls AED Notfallrucksack“ verpackt mit folgender Konfiguration und Bestandteilen: </w:t>
            </w:r>
            <w:r>
              <w:rPr>
                <w:rFonts w:cs="Arial"/>
              </w:rPr>
              <w:br/>
            </w:r>
            <w:r w:rsidRPr="009253AB">
              <w:rPr>
                <w:rFonts w:cs="Arial"/>
              </w:rPr>
              <w:t xml:space="preserve">Kompakter und leichter AED für First-Responder, Sanitätsbereitschaften, mit integriertem CPR-Feedback-System, zur Verbesserung der Kompressionsqualität. Zentrale Verwaltung über kabellose Anbindung per WLAN möglich. Automatischer Selbsttest, Aufzeichnung von Einsatzdaten inklusive Tonaufnahmen zur Qualitätskontrolle. Bis zu 5 Jahre Standby-Zeit. Konfiguration als Halbautomat: Automatische Analyse (manueller Analysestart konfigurierbar) und Schockabgabe durch den Anwender. Spezifikation: Staub- und spritzwassergeschützt nach IP66, RTCA DO-160G Luftfahrtzulassung, EN1789, Einsatzbereich -10 °C bis +55 °C, vibrations- und stoßgeschützt nach DIN 1789, Lautsprecher und Mikrofon, Sprachaufzeichnung, 4,3" Farbdisplay (hinterleuchtet). Gewicht: ca. 1,9 kg Inklusiv: Batterie Corpuls AED, Zubehörtasche </w:t>
            </w:r>
            <w:proofErr w:type="spellStart"/>
            <w:r w:rsidRPr="009253AB">
              <w:rPr>
                <w:rFonts w:cs="Arial"/>
              </w:rPr>
              <w:t>Corpuls</w:t>
            </w:r>
            <w:proofErr w:type="spellEnd"/>
            <w:r w:rsidRPr="009253AB">
              <w:rPr>
                <w:rFonts w:cs="Arial"/>
              </w:rPr>
              <w:t xml:space="preserve"> AED, Defibrillationselektroden-System </w:t>
            </w:r>
            <w:proofErr w:type="spellStart"/>
            <w:r w:rsidRPr="009253AB">
              <w:rPr>
                <w:rFonts w:cs="Arial"/>
              </w:rPr>
              <w:t>corPatch</w:t>
            </w:r>
            <w:proofErr w:type="spellEnd"/>
            <w:r w:rsidRPr="009253AB">
              <w:rPr>
                <w:rFonts w:cs="Arial"/>
              </w:rPr>
              <w:t xml:space="preserve"> easy </w:t>
            </w:r>
            <w:proofErr w:type="spellStart"/>
            <w:r w:rsidRPr="009253AB">
              <w:rPr>
                <w:rFonts w:cs="Arial"/>
              </w:rPr>
              <w:t>pre-connected</w:t>
            </w:r>
            <w:proofErr w:type="spellEnd"/>
            <w:r>
              <w:rPr>
                <w:rFonts w:cs="Arial"/>
              </w:rPr>
              <w:t xml:space="preserve"> </w:t>
            </w:r>
            <w:r w:rsidRPr="009253AB">
              <w:rPr>
                <w:rFonts w:cs="Arial"/>
              </w:rPr>
              <w:t>(</w:t>
            </w:r>
            <w:proofErr w:type="spellStart"/>
            <w:r w:rsidRPr="009253AB">
              <w:rPr>
                <w:rFonts w:cs="Arial"/>
              </w:rPr>
              <w:t>vorkonnektiert</w:t>
            </w:r>
            <w:proofErr w:type="spellEnd"/>
            <w:r w:rsidRPr="009253AB">
              <w:rPr>
                <w:rFonts w:cs="Arial"/>
              </w:rPr>
              <w:t xml:space="preserve">). Defibrillations-, Feedbackelektroden und PC-Software kompatibel zu anderen </w:t>
            </w:r>
            <w:proofErr w:type="spellStart"/>
            <w:r w:rsidRPr="009253AB">
              <w:rPr>
                <w:rFonts w:cs="Arial"/>
              </w:rPr>
              <w:t>Corpuls</w:t>
            </w:r>
            <w:proofErr w:type="spellEnd"/>
            <w:r w:rsidRPr="009253AB">
              <w:rPr>
                <w:rFonts w:cs="Arial"/>
              </w:rPr>
              <w:t xml:space="preserve"> Produkten. ►</w:t>
            </w:r>
            <w:proofErr w:type="spellStart"/>
            <w:r w:rsidRPr="009253AB">
              <w:rPr>
                <w:rFonts w:cs="Arial"/>
              </w:rPr>
              <w:t>corPatch</w:t>
            </w:r>
            <w:proofErr w:type="spellEnd"/>
            <w:r w:rsidRPr="009253AB">
              <w:rPr>
                <w:rFonts w:cs="Arial"/>
              </w:rPr>
              <w:t xml:space="preserve"> CPR-Feedback Zwischenkabel </w:t>
            </w:r>
            <w:proofErr w:type="spellStart"/>
            <w:r w:rsidRPr="009253AB">
              <w:rPr>
                <w:rFonts w:cs="Arial"/>
              </w:rPr>
              <w:t>Corpuls</w:t>
            </w:r>
            <w:proofErr w:type="spellEnd"/>
            <w:r w:rsidRPr="009253AB">
              <w:rPr>
                <w:rFonts w:cs="Arial"/>
              </w:rPr>
              <w:t xml:space="preserve"> AED</w:t>
            </w:r>
            <w:r>
              <w:rPr>
                <w:rFonts w:cs="Arial"/>
              </w:rPr>
              <w:t>.</w:t>
            </w:r>
          </w:p>
        </w:tc>
        <w:tc>
          <w:tcPr>
            <w:tcW w:w="1328" w:type="dxa"/>
            <w:tcBorders>
              <w:top w:val="single" w:sz="8" w:space="0" w:color="auto"/>
              <w:left w:val="nil"/>
              <w:bottom w:val="single" w:sz="8" w:space="0" w:color="auto"/>
              <w:right w:val="single" w:sz="4" w:space="0" w:color="auto"/>
            </w:tcBorders>
            <w:noWrap/>
          </w:tcPr>
          <w:p w14:paraId="667BB588" w14:textId="77777777" w:rsidR="00322DD2" w:rsidRPr="00AB2035" w:rsidRDefault="00322DD2" w:rsidP="00322DD2">
            <w:pPr>
              <w:spacing w:before="120" w:after="120" w:line="0" w:lineRule="atLeast"/>
              <w:rPr>
                <w:szCs w:val="20"/>
              </w:rPr>
            </w:pPr>
          </w:p>
        </w:tc>
      </w:tr>
      <w:tr w:rsidR="00322DD2" w:rsidRPr="00AB2035" w14:paraId="6E94B6C4"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4" w:space="0" w:color="auto"/>
              <w:right w:val="single" w:sz="4" w:space="0" w:color="auto"/>
            </w:tcBorders>
          </w:tcPr>
          <w:p w14:paraId="3AC7CA9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tcPr>
          <w:p w14:paraId="1DB4E93D" w14:textId="77777777" w:rsidR="00322DD2" w:rsidRPr="00D96A08" w:rsidRDefault="00322DD2" w:rsidP="00322DD2">
            <w:pPr>
              <w:spacing w:before="120" w:after="120" w:line="0" w:lineRule="atLeast"/>
              <w:rPr>
                <w:rFonts w:cs="Arial"/>
                <w:color w:val="00B050"/>
              </w:rPr>
            </w:pPr>
            <w:r w:rsidRPr="00AB2035">
              <w:rPr>
                <w:rFonts w:cs="Arial"/>
                <w:b/>
                <w:bCs/>
              </w:rPr>
              <w:t>Gruppe 6 - Beleuchtungs-, Signal- und Fernmeldegerät</w:t>
            </w:r>
          </w:p>
        </w:tc>
        <w:tc>
          <w:tcPr>
            <w:tcW w:w="1328" w:type="dxa"/>
            <w:tcBorders>
              <w:top w:val="single" w:sz="8" w:space="0" w:color="auto"/>
              <w:left w:val="nil"/>
              <w:bottom w:val="single" w:sz="4" w:space="0" w:color="auto"/>
              <w:right w:val="single" w:sz="4" w:space="0" w:color="auto"/>
            </w:tcBorders>
            <w:noWrap/>
          </w:tcPr>
          <w:p w14:paraId="40649AD5" w14:textId="77777777" w:rsidR="00322DD2" w:rsidRPr="00AB2035" w:rsidRDefault="00322DD2" w:rsidP="00322DD2">
            <w:pPr>
              <w:spacing w:before="120" w:after="120" w:line="0" w:lineRule="atLeast"/>
              <w:rPr>
                <w:szCs w:val="20"/>
              </w:rPr>
            </w:pPr>
          </w:p>
        </w:tc>
      </w:tr>
      <w:tr w:rsidR="00322DD2" w:rsidRPr="00AB2035" w14:paraId="466055B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0FB98FDF"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5CD10CEA" w14:textId="0366B0E2" w:rsidR="00322DD2" w:rsidRPr="00AB2035" w:rsidRDefault="00322DD2" w:rsidP="00322DD2">
            <w:pPr>
              <w:autoSpaceDE w:val="0"/>
              <w:autoSpaceDN w:val="0"/>
              <w:adjustRightInd w:val="0"/>
              <w:spacing w:before="120" w:after="120" w:line="0" w:lineRule="atLeast"/>
              <w:rPr>
                <w:rFonts w:cs="Arial"/>
              </w:rPr>
            </w:pPr>
            <w:r>
              <w:rPr>
                <w:rFonts w:cs="Arial"/>
                <w:b/>
              </w:rPr>
              <w:t xml:space="preserve">Lieferung und </w:t>
            </w:r>
            <w:r w:rsidRPr="009433B0">
              <w:rPr>
                <w:rFonts w:cs="Arial"/>
                <w:b/>
              </w:rPr>
              <w:t>Lagerung</w:t>
            </w:r>
            <w:r>
              <w:rPr>
                <w:rFonts w:cs="Arial"/>
              </w:rPr>
              <w:t xml:space="preserve"> von zwei</w:t>
            </w:r>
            <w:r w:rsidRPr="00AB2035">
              <w:rPr>
                <w:rFonts w:cs="Arial"/>
              </w:rPr>
              <w:t xml:space="preserve"> Handscheinwerfer</w:t>
            </w:r>
            <w:r>
              <w:rPr>
                <w:rFonts w:cs="Arial"/>
              </w:rPr>
              <w:t>n</w:t>
            </w:r>
            <w:r w:rsidRPr="00AB2035">
              <w:rPr>
                <w:rFonts w:cs="Arial"/>
              </w:rPr>
              <w:t xml:space="preserve"> DIN 14642 - EX - F mit KFZ-Ladestation</w:t>
            </w:r>
            <w:r>
              <w:rPr>
                <w:rFonts w:cs="Arial"/>
              </w:rPr>
              <w:t xml:space="preserve">. </w:t>
            </w:r>
            <w:r w:rsidRPr="00AB2035">
              <w:rPr>
                <w:rFonts w:cs="Arial"/>
              </w:rPr>
              <w:t xml:space="preserve">Typ </w:t>
            </w:r>
            <w:proofErr w:type="spellStart"/>
            <w:r w:rsidRPr="00AB2035">
              <w:rPr>
                <w:rFonts w:cs="Arial"/>
              </w:rPr>
              <w:t>Andar</w:t>
            </w:r>
            <w:r>
              <w:rPr>
                <w:rFonts w:cs="Arial"/>
              </w:rPr>
              <w:t>o</w:t>
            </w:r>
            <w:proofErr w:type="spellEnd"/>
            <w:r>
              <w:rPr>
                <w:rFonts w:cs="Arial"/>
              </w:rPr>
              <w:t xml:space="preserve"> Adalit L3000.</w:t>
            </w:r>
            <w:r>
              <w:rPr>
                <w:rFonts w:cs="Arial"/>
              </w:rPr>
              <w:br/>
              <w:t>B</w:t>
            </w:r>
            <w:r w:rsidRPr="00AB2035">
              <w:rPr>
                <w:rFonts w:cs="Arial"/>
              </w:rPr>
              <w:t>etriebsbereit</w:t>
            </w:r>
            <w:r>
              <w:rPr>
                <w:rFonts w:cs="Arial"/>
              </w:rPr>
              <w:t>e Montage</w:t>
            </w:r>
            <w:r w:rsidRPr="00AB2035">
              <w:rPr>
                <w:rFonts w:cs="Arial"/>
              </w:rPr>
              <w:t xml:space="preserve"> in </w:t>
            </w:r>
            <w:r>
              <w:rPr>
                <w:rFonts w:cs="Arial"/>
              </w:rPr>
              <w:t xml:space="preserve">den </w:t>
            </w:r>
            <w:r w:rsidRPr="00AB2035">
              <w:rPr>
                <w:rFonts w:cs="Arial"/>
              </w:rPr>
              <w:t>Ladehalt</w:t>
            </w:r>
            <w:r>
              <w:rPr>
                <w:rFonts w:cs="Arial"/>
              </w:rPr>
              <w:t>er</w:t>
            </w:r>
            <w:r w:rsidRPr="00AB2035">
              <w:rPr>
                <w:rFonts w:cs="Arial"/>
              </w:rPr>
              <w:t>ung</w:t>
            </w:r>
            <w:r>
              <w:rPr>
                <w:rFonts w:cs="Arial"/>
              </w:rPr>
              <w:t>en. Montageort</w:t>
            </w:r>
            <w:r w:rsidRPr="00AB2035">
              <w:rPr>
                <w:rFonts w:cs="Arial"/>
              </w:rPr>
              <w:t xml:space="preserve"> </w:t>
            </w:r>
            <w:r>
              <w:rPr>
                <w:rFonts w:cs="Arial"/>
              </w:rPr>
              <w:t xml:space="preserve">im </w:t>
            </w:r>
            <w:r>
              <w:rPr>
                <w:rFonts w:cs="Arial"/>
              </w:rPr>
              <w:lastRenderedPageBreak/>
              <w:t>Fahrerhaus</w:t>
            </w:r>
            <w:r w:rsidRPr="00AB2035">
              <w:rPr>
                <w:rFonts w:cs="Arial"/>
              </w:rPr>
              <w:t>.</w:t>
            </w:r>
            <w:r>
              <w:rPr>
                <w:rFonts w:cs="Arial"/>
              </w:rPr>
              <w:t xml:space="preserve"> </w:t>
            </w:r>
            <w:r>
              <w:rPr>
                <w:rFonts w:cs="Arial"/>
              </w:rPr>
              <w:br/>
              <w:t>Ggf. muss ein Nachfolgeprodukt geliefert und gelagert werden. Dies wird in der Baubesprechung festgelegt.</w:t>
            </w:r>
          </w:p>
        </w:tc>
        <w:tc>
          <w:tcPr>
            <w:tcW w:w="1328" w:type="dxa"/>
            <w:tcBorders>
              <w:top w:val="single" w:sz="8" w:space="0" w:color="auto"/>
              <w:left w:val="nil"/>
              <w:bottom w:val="single" w:sz="8" w:space="0" w:color="auto"/>
              <w:right w:val="single" w:sz="4" w:space="0" w:color="auto"/>
            </w:tcBorders>
            <w:noWrap/>
          </w:tcPr>
          <w:p w14:paraId="5AE961F8" w14:textId="77777777" w:rsidR="00322DD2" w:rsidRPr="00AB2035" w:rsidRDefault="00322DD2" w:rsidP="00322DD2">
            <w:pPr>
              <w:spacing w:before="120" w:after="120" w:line="0" w:lineRule="atLeast"/>
              <w:rPr>
                <w:szCs w:val="20"/>
              </w:rPr>
            </w:pPr>
          </w:p>
        </w:tc>
      </w:tr>
      <w:tr w:rsidR="00322DD2" w:rsidRPr="00AB2035" w14:paraId="44154DB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60058DC4"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501C8885" w14:textId="733A061C" w:rsidR="00322DD2" w:rsidRPr="00782389" w:rsidRDefault="00322DD2" w:rsidP="00322DD2">
            <w:pPr>
              <w:autoSpaceDE w:val="0"/>
              <w:autoSpaceDN w:val="0"/>
              <w:adjustRightInd w:val="0"/>
              <w:spacing w:before="120" w:after="120" w:line="0" w:lineRule="atLeast"/>
              <w:rPr>
                <w:rFonts w:cs="Arial"/>
                <w:bCs/>
              </w:rPr>
            </w:pPr>
            <w:r w:rsidRPr="00782389">
              <w:rPr>
                <w:rFonts w:cs="Arial"/>
                <w:b/>
              </w:rPr>
              <w:t>Lagerung</w:t>
            </w:r>
            <w:r>
              <w:rPr>
                <w:rFonts w:cs="Arial"/>
                <w:b/>
              </w:rPr>
              <w:t xml:space="preserve"> </w:t>
            </w:r>
            <w:r>
              <w:rPr>
                <w:rFonts w:cs="Arial"/>
                <w:bCs/>
              </w:rPr>
              <w:t xml:space="preserve">von vier Verkehrsleitkegeln, mind. 500 mm hoch. </w:t>
            </w:r>
          </w:p>
        </w:tc>
        <w:tc>
          <w:tcPr>
            <w:tcW w:w="1328" w:type="dxa"/>
            <w:tcBorders>
              <w:top w:val="single" w:sz="8" w:space="0" w:color="auto"/>
              <w:left w:val="nil"/>
              <w:bottom w:val="single" w:sz="8" w:space="0" w:color="auto"/>
              <w:right w:val="single" w:sz="4" w:space="0" w:color="auto"/>
            </w:tcBorders>
            <w:noWrap/>
          </w:tcPr>
          <w:p w14:paraId="71AE3ADE" w14:textId="77777777" w:rsidR="00322DD2" w:rsidRPr="00AB2035" w:rsidRDefault="00322DD2" w:rsidP="00322DD2">
            <w:pPr>
              <w:spacing w:before="120" w:after="120" w:line="0" w:lineRule="atLeast"/>
              <w:rPr>
                <w:szCs w:val="20"/>
              </w:rPr>
            </w:pPr>
          </w:p>
        </w:tc>
      </w:tr>
      <w:tr w:rsidR="00322DD2" w:rsidRPr="00AB2035" w14:paraId="41C2C13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8" w:space="0" w:color="auto"/>
              <w:left w:val="single" w:sz="4" w:space="0" w:color="auto"/>
              <w:bottom w:val="single" w:sz="8" w:space="0" w:color="auto"/>
              <w:right w:val="single" w:sz="4" w:space="0" w:color="auto"/>
            </w:tcBorders>
          </w:tcPr>
          <w:p w14:paraId="4CBB95BC" w14:textId="4E1D99BA"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8" w:space="0" w:color="auto"/>
              <w:left w:val="nil"/>
              <w:bottom w:val="single" w:sz="8" w:space="0" w:color="auto"/>
              <w:right w:val="single" w:sz="4" w:space="0" w:color="auto"/>
            </w:tcBorders>
          </w:tcPr>
          <w:p w14:paraId="536C3020" w14:textId="43D9E9A4" w:rsidR="00322DD2" w:rsidRPr="00C41E0E" w:rsidRDefault="00322DD2" w:rsidP="00322DD2">
            <w:pPr>
              <w:autoSpaceDE w:val="0"/>
              <w:autoSpaceDN w:val="0"/>
              <w:adjustRightInd w:val="0"/>
              <w:spacing w:before="120" w:after="120" w:line="0" w:lineRule="atLeast"/>
              <w:rPr>
                <w:rFonts w:cs="Arial"/>
                <w:b/>
                <w:highlight w:val="yellow"/>
              </w:rPr>
            </w:pPr>
            <w:r w:rsidRPr="007F5073">
              <w:rPr>
                <w:rFonts w:cs="Arial"/>
                <w:b/>
              </w:rPr>
              <w:t xml:space="preserve">Lagerung </w:t>
            </w:r>
            <w:r>
              <w:rPr>
                <w:rFonts w:cs="Arial"/>
                <w:bCs/>
              </w:rPr>
              <w:t xml:space="preserve">eines </w:t>
            </w:r>
            <w:r w:rsidRPr="007F5073">
              <w:rPr>
                <w:rFonts w:cs="Arial"/>
                <w:bCs/>
              </w:rPr>
              <w:t>Anhaltestab</w:t>
            </w:r>
            <w:r>
              <w:rPr>
                <w:rFonts w:cs="Arial"/>
                <w:bCs/>
              </w:rPr>
              <w:t>s</w:t>
            </w:r>
            <w:r w:rsidRPr="007F5073">
              <w:rPr>
                <w:rFonts w:cs="Arial"/>
                <w:bCs/>
              </w:rPr>
              <w:t xml:space="preserve"> im Fahrerhaus</w:t>
            </w:r>
            <w:r>
              <w:rPr>
                <w:rFonts w:cs="Arial"/>
                <w:bCs/>
              </w:rPr>
              <w:t>.</w:t>
            </w:r>
          </w:p>
        </w:tc>
        <w:tc>
          <w:tcPr>
            <w:tcW w:w="1328" w:type="dxa"/>
            <w:tcBorders>
              <w:top w:val="single" w:sz="8" w:space="0" w:color="auto"/>
              <w:left w:val="nil"/>
              <w:bottom w:val="single" w:sz="8" w:space="0" w:color="auto"/>
              <w:right w:val="single" w:sz="4" w:space="0" w:color="auto"/>
            </w:tcBorders>
            <w:noWrap/>
          </w:tcPr>
          <w:p w14:paraId="787F2BDD" w14:textId="77777777" w:rsidR="00322DD2" w:rsidRPr="00AB2035" w:rsidRDefault="00322DD2" w:rsidP="00322DD2">
            <w:pPr>
              <w:spacing w:before="120" w:after="120" w:line="0" w:lineRule="atLeast"/>
              <w:rPr>
                <w:szCs w:val="20"/>
              </w:rPr>
            </w:pPr>
          </w:p>
        </w:tc>
      </w:tr>
      <w:tr w:rsidR="00322DD2" w:rsidRPr="00AB2035" w14:paraId="484EE4B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2C7B0194" w14:textId="77777777" w:rsidR="00322DD2" w:rsidRPr="002B11B8" w:rsidRDefault="00322DD2" w:rsidP="00322DD2">
            <w:pPr>
              <w:pStyle w:val="Listenabsatz"/>
              <w:numPr>
                <w:ilvl w:val="0"/>
                <w:numId w:val="36"/>
              </w:numPr>
              <w:spacing w:before="120" w:after="120" w:line="0" w:lineRule="atLeast"/>
              <w:rPr>
                <w:rFonts w:cs="Arial"/>
                <w:color w:val="FF0000"/>
              </w:rPr>
            </w:pPr>
          </w:p>
        </w:tc>
        <w:tc>
          <w:tcPr>
            <w:tcW w:w="7543" w:type="dxa"/>
            <w:tcBorders>
              <w:top w:val="single" w:sz="4" w:space="0" w:color="auto"/>
              <w:left w:val="single" w:sz="4" w:space="0" w:color="auto"/>
              <w:bottom w:val="single" w:sz="4" w:space="0" w:color="auto"/>
              <w:right w:val="single" w:sz="4" w:space="0" w:color="auto"/>
            </w:tcBorders>
          </w:tcPr>
          <w:p w14:paraId="05F849C9" w14:textId="77777777" w:rsidR="00322DD2" w:rsidRPr="004E0817" w:rsidRDefault="00322DD2" w:rsidP="00322DD2">
            <w:pPr>
              <w:rPr>
                <w:b/>
              </w:rPr>
            </w:pPr>
            <w:r w:rsidRPr="004E0817">
              <w:rPr>
                <w:b/>
              </w:rPr>
              <w:t>Gruppe 7 - Arbeitsgerät</w:t>
            </w:r>
          </w:p>
        </w:tc>
        <w:tc>
          <w:tcPr>
            <w:tcW w:w="1328" w:type="dxa"/>
            <w:tcBorders>
              <w:top w:val="single" w:sz="4" w:space="0" w:color="auto"/>
              <w:left w:val="nil"/>
              <w:bottom w:val="single" w:sz="4" w:space="0" w:color="auto"/>
              <w:right w:val="single" w:sz="4" w:space="0" w:color="auto"/>
            </w:tcBorders>
            <w:noWrap/>
          </w:tcPr>
          <w:p w14:paraId="21334E48" w14:textId="77777777" w:rsidR="00322DD2" w:rsidRPr="00AB2035" w:rsidRDefault="00322DD2" w:rsidP="00322DD2">
            <w:pPr>
              <w:spacing w:before="120" w:after="120" w:line="0" w:lineRule="atLeast"/>
              <w:rPr>
                <w:szCs w:val="20"/>
              </w:rPr>
            </w:pPr>
          </w:p>
        </w:tc>
      </w:tr>
      <w:tr w:rsidR="00322DD2" w:rsidRPr="00AB2035" w14:paraId="6D9541F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0926F42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3670EE28" w14:textId="5FD03810" w:rsidR="00322DD2" w:rsidRPr="003112D1" w:rsidRDefault="00322DD2" w:rsidP="00322DD2">
            <w:pPr>
              <w:rPr>
                <w:color w:val="FF0000"/>
              </w:rPr>
            </w:pPr>
            <w:r w:rsidRPr="00841CC2">
              <w:rPr>
                <w:b/>
              </w:rPr>
              <w:t>Lagerung</w:t>
            </w:r>
            <w:r w:rsidRPr="009E120C">
              <w:t xml:space="preserve"> </w:t>
            </w:r>
            <w:r>
              <w:t xml:space="preserve">eines Einreißhakens, </w:t>
            </w:r>
            <w:r w:rsidRPr="007A7FCD">
              <w:t>D</w:t>
            </w:r>
            <w:r>
              <w:t>IN</w:t>
            </w:r>
            <w:r w:rsidRPr="007A7FCD">
              <w:t xml:space="preserve"> </w:t>
            </w:r>
            <w:r>
              <w:t>14851</w:t>
            </w:r>
            <w:r w:rsidRPr="009E120C">
              <w:t xml:space="preserve">, stufenlos </w:t>
            </w:r>
            <w:r>
              <w:t>teles</w:t>
            </w:r>
            <w:r w:rsidRPr="009E120C">
              <w:t>kopierbar</w:t>
            </w:r>
            <w:r>
              <w:t xml:space="preserve">, </w:t>
            </w:r>
            <w:r w:rsidRPr="009E120C">
              <w:t>max</w:t>
            </w:r>
            <w:r>
              <w:t>.</w:t>
            </w:r>
            <w:r w:rsidRPr="009E120C">
              <w:t xml:space="preserve"> </w:t>
            </w:r>
            <w:r>
              <w:t>L</w:t>
            </w:r>
            <w:r w:rsidRPr="009E120C">
              <w:t>änge</w:t>
            </w:r>
            <w:r>
              <w:t>:</w:t>
            </w:r>
            <w:r w:rsidRPr="009E120C">
              <w:t xml:space="preserve"> 3,20</w:t>
            </w:r>
            <w:r>
              <w:t xml:space="preserve"> </w:t>
            </w:r>
            <w:r w:rsidRPr="009E120C">
              <w:t>m</w:t>
            </w:r>
            <w:r>
              <w:t>,</w:t>
            </w:r>
            <w:r w:rsidRPr="009E120C">
              <w:t xml:space="preserve"> aus A</w:t>
            </w:r>
            <w:r>
              <w:t xml:space="preserve">luminium, </w:t>
            </w:r>
            <w:r>
              <w:rPr>
                <w:rFonts w:cs="Arial"/>
              </w:rPr>
              <w:t>seitlich an der Leiterentnahmeeinrichtung. Dieses Einsatzmittel muss über die Leiterentnahmeeinrichtung entnommen werden können, ohne dass das Dach bestiegen werden muss.</w:t>
            </w:r>
          </w:p>
        </w:tc>
        <w:tc>
          <w:tcPr>
            <w:tcW w:w="1328" w:type="dxa"/>
            <w:tcBorders>
              <w:top w:val="single" w:sz="4" w:space="0" w:color="auto"/>
              <w:left w:val="nil"/>
              <w:bottom w:val="single" w:sz="8" w:space="0" w:color="auto"/>
              <w:right w:val="single" w:sz="4" w:space="0" w:color="auto"/>
            </w:tcBorders>
            <w:noWrap/>
          </w:tcPr>
          <w:p w14:paraId="256D4FA5" w14:textId="77777777" w:rsidR="00322DD2" w:rsidRPr="00AB2035" w:rsidRDefault="00322DD2" w:rsidP="00322DD2">
            <w:pPr>
              <w:spacing w:before="120" w:after="120" w:line="0" w:lineRule="atLeast"/>
              <w:rPr>
                <w:szCs w:val="20"/>
              </w:rPr>
            </w:pPr>
          </w:p>
        </w:tc>
      </w:tr>
      <w:tr w:rsidR="00322DD2" w:rsidRPr="00AB2035" w14:paraId="65ADEA2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3AE8E734"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38ACA946" w14:textId="46697A79" w:rsidR="00322DD2" w:rsidRDefault="00322DD2" w:rsidP="00322DD2">
            <w:pPr>
              <w:spacing w:before="120" w:after="120" w:line="0" w:lineRule="atLeast"/>
              <w:rPr>
                <w:rFonts w:cs="Arial"/>
              </w:rPr>
            </w:pPr>
            <w:r w:rsidRPr="001D68C3">
              <w:rPr>
                <w:rFonts w:cs="Arial"/>
                <w:b/>
              </w:rPr>
              <w:t>Lagerung</w:t>
            </w:r>
            <w:r w:rsidRPr="00FE700B">
              <w:rPr>
                <w:rFonts w:cs="Arial"/>
              </w:rPr>
              <w:t xml:space="preserve"> von zwei </w:t>
            </w:r>
            <w:r>
              <w:rPr>
                <w:rFonts w:cs="Arial"/>
              </w:rPr>
              <w:t>h</w:t>
            </w:r>
            <w:r w:rsidRPr="00FE700B">
              <w:rPr>
                <w:rFonts w:cs="Arial"/>
              </w:rPr>
              <w:t>ochfesten Schäkeln</w:t>
            </w:r>
            <w:r>
              <w:rPr>
                <w:rFonts w:cs="Arial"/>
              </w:rPr>
              <w:t>,</w:t>
            </w:r>
            <w:r w:rsidRPr="00FE700B">
              <w:rPr>
                <w:rFonts w:cs="Arial"/>
              </w:rPr>
              <w:t xml:space="preserve"> geschweifte Form</w:t>
            </w:r>
            <w:r>
              <w:rPr>
                <w:rFonts w:cs="Arial"/>
              </w:rPr>
              <w:t>,</w:t>
            </w:r>
            <w:r w:rsidRPr="00FE700B">
              <w:rPr>
                <w:rFonts w:cs="Arial"/>
              </w:rPr>
              <w:t xml:space="preserve"> feuerverzinkt</w:t>
            </w:r>
            <w:r>
              <w:rPr>
                <w:rFonts w:cs="Arial"/>
              </w:rPr>
              <w:t>,</w:t>
            </w:r>
            <w:r w:rsidRPr="00FE700B">
              <w:rPr>
                <w:rFonts w:cs="Arial"/>
              </w:rPr>
              <w:t xml:space="preserve"> mit Augenbolzen</w:t>
            </w:r>
            <w:r>
              <w:rPr>
                <w:rFonts w:cs="Arial"/>
              </w:rPr>
              <w:t xml:space="preserve">, </w:t>
            </w:r>
            <w:r w:rsidRPr="00FE700B">
              <w:rPr>
                <w:rFonts w:cs="Arial"/>
              </w:rPr>
              <w:t>feuerverzinkt</w:t>
            </w:r>
            <w:r>
              <w:rPr>
                <w:rFonts w:cs="Arial"/>
              </w:rPr>
              <w:t>,</w:t>
            </w:r>
            <w:r w:rsidRPr="00FE700B">
              <w:rPr>
                <w:rFonts w:cs="Arial"/>
              </w:rPr>
              <w:t xml:space="preserve"> rot lackiert</w:t>
            </w:r>
            <w:r>
              <w:rPr>
                <w:rFonts w:cs="Arial"/>
              </w:rPr>
              <w:t>,</w:t>
            </w:r>
            <w:r w:rsidRPr="00FE700B">
              <w:rPr>
                <w:rFonts w:cs="Arial"/>
              </w:rPr>
              <w:t xml:space="preserve"> Tragfähigkeit</w:t>
            </w:r>
            <w:r>
              <w:rPr>
                <w:rFonts w:cs="Arial"/>
              </w:rPr>
              <w:t>:</w:t>
            </w:r>
            <w:r w:rsidRPr="00FE700B">
              <w:rPr>
                <w:rFonts w:cs="Arial"/>
              </w:rPr>
              <w:t xml:space="preserve"> 12</w:t>
            </w:r>
            <w:r>
              <w:rPr>
                <w:rFonts w:cs="Arial"/>
              </w:rPr>
              <w:t xml:space="preserve"> </w:t>
            </w:r>
            <w:r w:rsidRPr="00FE700B">
              <w:rPr>
                <w:rFonts w:cs="Arial"/>
              </w:rPr>
              <w:t>t</w:t>
            </w:r>
            <w:r>
              <w:rPr>
                <w:rFonts w:cs="Arial"/>
              </w:rPr>
              <w:t xml:space="preserve">. </w:t>
            </w:r>
          </w:p>
          <w:p w14:paraId="13FA7C40" w14:textId="70094552" w:rsidR="00322DD2" w:rsidRPr="002B706E" w:rsidRDefault="00322DD2" w:rsidP="00322DD2">
            <w:pPr>
              <w:spacing w:before="120" w:after="120" w:line="0" w:lineRule="atLeast"/>
              <w:rPr>
                <w:rFonts w:cs="Arial"/>
              </w:rPr>
            </w:pPr>
            <w:r>
              <w:rPr>
                <w:rFonts w:cs="Arial"/>
              </w:rPr>
              <w:t xml:space="preserve">Lagerung in einer Zarges </w:t>
            </w:r>
            <w:proofErr w:type="spellStart"/>
            <w:r>
              <w:rPr>
                <w:rFonts w:cs="Arial"/>
              </w:rPr>
              <w:t>Fire</w:t>
            </w:r>
            <w:proofErr w:type="spellEnd"/>
            <w:r>
              <w:rPr>
                <w:rFonts w:cs="Arial"/>
              </w:rPr>
              <w:t xml:space="preserve"> Box (600 x 400 x 220 mm) zusammen mit der folgenden Position (Rundschlingen).</w:t>
            </w:r>
          </w:p>
        </w:tc>
        <w:tc>
          <w:tcPr>
            <w:tcW w:w="1328" w:type="dxa"/>
            <w:tcBorders>
              <w:top w:val="single" w:sz="4" w:space="0" w:color="auto"/>
              <w:left w:val="nil"/>
              <w:bottom w:val="single" w:sz="4" w:space="0" w:color="auto"/>
              <w:right w:val="single" w:sz="4" w:space="0" w:color="auto"/>
            </w:tcBorders>
            <w:noWrap/>
          </w:tcPr>
          <w:p w14:paraId="0B7D6C3C" w14:textId="77777777" w:rsidR="00322DD2" w:rsidRPr="00AB2035" w:rsidRDefault="00322DD2" w:rsidP="00322DD2">
            <w:pPr>
              <w:spacing w:before="120" w:after="120" w:line="0" w:lineRule="atLeast"/>
              <w:rPr>
                <w:szCs w:val="20"/>
              </w:rPr>
            </w:pPr>
          </w:p>
        </w:tc>
      </w:tr>
      <w:tr w:rsidR="00322DD2" w:rsidRPr="00AB2035" w14:paraId="646D0CB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BFBAD88"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021E6575" w14:textId="3BE71DF3" w:rsidR="00322DD2" w:rsidRPr="00FE700B" w:rsidRDefault="00322DD2" w:rsidP="00322DD2">
            <w:pPr>
              <w:spacing w:before="120" w:after="120" w:line="0" w:lineRule="atLeast"/>
              <w:rPr>
                <w:rFonts w:cs="Arial"/>
              </w:rPr>
            </w:pPr>
            <w:r w:rsidRPr="001D68C3">
              <w:rPr>
                <w:rFonts w:cs="Arial"/>
                <w:b/>
              </w:rPr>
              <w:t xml:space="preserve">Lagerung </w:t>
            </w:r>
            <w:r w:rsidRPr="00FE700B">
              <w:rPr>
                <w:rFonts w:cs="Arial"/>
              </w:rPr>
              <w:t xml:space="preserve">von </w:t>
            </w:r>
            <w:r>
              <w:rPr>
                <w:rFonts w:cs="Arial"/>
              </w:rPr>
              <w:t>zwei</w:t>
            </w:r>
            <w:r w:rsidRPr="00FE700B">
              <w:rPr>
                <w:rFonts w:cs="Arial"/>
              </w:rPr>
              <w:t xml:space="preserve"> </w:t>
            </w:r>
            <w:r>
              <w:rPr>
                <w:rFonts w:cs="Arial"/>
              </w:rPr>
              <w:t xml:space="preserve">Rundschlingen aus </w:t>
            </w:r>
            <w:r w:rsidRPr="00FE700B">
              <w:rPr>
                <w:rFonts w:cs="Arial"/>
              </w:rPr>
              <w:t>Polypropylen (P</w:t>
            </w:r>
            <w:r>
              <w:rPr>
                <w:rFonts w:cs="Arial"/>
              </w:rPr>
              <w:t>P), Tragfähigkeit 60 kN,</w:t>
            </w:r>
            <w:r w:rsidRPr="00FE700B">
              <w:rPr>
                <w:rFonts w:cs="Arial"/>
              </w:rPr>
              <w:t xml:space="preserve"> nutzbare Länge</w:t>
            </w:r>
            <w:r>
              <w:rPr>
                <w:rFonts w:cs="Arial"/>
              </w:rPr>
              <w:t>:</w:t>
            </w:r>
            <w:r w:rsidRPr="00FE700B">
              <w:rPr>
                <w:rFonts w:cs="Arial"/>
              </w:rPr>
              <w:t xml:space="preserve"> 5</w:t>
            </w:r>
            <w:r>
              <w:rPr>
                <w:rFonts w:cs="Arial"/>
              </w:rPr>
              <w:t xml:space="preserve"> </w:t>
            </w:r>
            <w:r w:rsidRPr="00FE700B">
              <w:rPr>
                <w:rFonts w:cs="Arial"/>
              </w:rPr>
              <w:t>m</w:t>
            </w:r>
            <w:r>
              <w:rPr>
                <w:rFonts w:cs="Arial"/>
              </w:rPr>
              <w:t>,</w:t>
            </w:r>
            <w:r w:rsidRPr="00FE700B">
              <w:rPr>
                <w:rFonts w:cs="Arial"/>
              </w:rPr>
              <w:t xml:space="preserve"> gelagert </w:t>
            </w:r>
            <w:r>
              <w:rPr>
                <w:rFonts w:cs="Arial"/>
              </w:rPr>
              <w:t xml:space="preserve">mit den Schäkeln aus der vorherigen Position in einer Zarges </w:t>
            </w:r>
            <w:proofErr w:type="spellStart"/>
            <w:r>
              <w:rPr>
                <w:rFonts w:cs="Arial"/>
              </w:rPr>
              <w:t>Fire</w:t>
            </w:r>
            <w:proofErr w:type="spellEnd"/>
            <w:r>
              <w:rPr>
                <w:rFonts w:cs="Arial"/>
              </w:rPr>
              <w:t xml:space="preserve"> Box (600 x 400 x 220 mm).</w:t>
            </w:r>
          </w:p>
        </w:tc>
        <w:tc>
          <w:tcPr>
            <w:tcW w:w="1328" w:type="dxa"/>
            <w:tcBorders>
              <w:top w:val="single" w:sz="4" w:space="0" w:color="auto"/>
              <w:left w:val="nil"/>
              <w:bottom w:val="single" w:sz="4" w:space="0" w:color="auto"/>
              <w:right w:val="single" w:sz="4" w:space="0" w:color="auto"/>
            </w:tcBorders>
            <w:noWrap/>
          </w:tcPr>
          <w:p w14:paraId="6326D959" w14:textId="77777777" w:rsidR="00322DD2" w:rsidRPr="00AB2035" w:rsidRDefault="00322DD2" w:rsidP="00322DD2">
            <w:pPr>
              <w:spacing w:before="120" w:after="120" w:line="0" w:lineRule="atLeast"/>
              <w:rPr>
                <w:szCs w:val="20"/>
              </w:rPr>
            </w:pPr>
          </w:p>
        </w:tc>
      </w:tr>
      <w:tr w:rsidR="00322DD2" w:rsidRPr="00AB2035" w14:paraId="236E3CA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281D9F67"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1378F016" w14:textId="0D5C10EF" w:rsidR="00322DD2" w:rsidRDefault="00322DD2" w:rsidP="00322DD2">
            <w:pPr>
              <w:jc w:val="both"/>
              <w:rPr>
                <w:rFonts w:cs="Arial"/>
                <w:bCs/>
              </w:rPr>
            </w:pPr>
            <w:r>
              <w:rPr>
                <w:rFonts w:cs="Arial"/>
                <w:b/>
              </w:rPr>
              <w:t xml:space="preserve">Lagerung </w:t>
            </w:r>
            <w:r w:rsidRPr="003432A7">
              <w:rPr>
                <w:rFonts w:cs="Arial"/>
                <w:bCs/>
              </w:rPr>
              <w:t>eines Faltbehälters für Löschwasser mit einem nutzbaren Volumen von 5000 Litern</w:t>
            </w:r>
            <w:r>
              <w:rPr>
                <w:rFonts w:cs="Arial"/>
                <w:bCs/>
              </w:rPr>
              <w:t xml:space="preserve">, im </w:t>
            </w:r>
            <w:r w:rsidRPr="003432A7">
              <w:rPr>
                <w:rFonts w:cs="Arial"/>
                <w:bCs/>
              </w:rPr>
              <w:t>Fahrzeug</w:t>
            </w:r>
            <w:r>
              <w:rPr>
                <w:rFonts w:cs="Arial"/>
                <w:bCs/>
              </w:rPr>
              <w:t>aufbau</w:t>
            </w:r>
            <w:r w:rsidRPr="003432A7">
              <w:rPr>
                <w:rFonts w:cs="Arial"/>
                <w:bCs/>
              </w:rPr>
              <w:t xml:space="preserve"> in einer Entnahmehilfe. </w:t>
            </w:r>
          </w:p>
          <w:p w14:paraId="219F4247" w14:textId="5BC3C462" w:rsidR="00322DD2" w:rsidRPr="00266241" w:rsidRDefault="00322DD2" w:rsidP="00322DD2">
            <w:pPr>
              <w:jc w:val="both"/>
              <w:rPr>
                <w:rFonts w:cs="Arial"/>
                <w:b/>
              </w:rPr>
            </w:pPr>
            <w:r>
              <w:rPr>
                <w:rFonts w:cs="Arial"/>
                <w:bCs/>
              </w:rPr>
              <w:t>Maße im verpackten Zustand: Referenzprodukt: Typ Vetter OWT oder vergleichbar in Art, Leistung und Umfang: 1150 x 640 x 330 mm.</w:t>
            </w:r>
          </w:p>
        </w:tc>
        <w:tc>
          <w:tcPr>
            <w:tcW w:w="1328" w:type="dxa"/>
            <w:tcBorders>
              <w:top w:val="single" w:sz="4" w:space="0" w:color="auto"/>
              <w:left w:val="nil"/>
              <w:bottom w:val="single" w:sz="4" w:space="0" w:color="auto"/>
              <w:right w:val="single" w:sz="4" w:space="0" w:color="auto"/>
            </w:tcBorders>
            <w:noWrap/>
          </w:tcPr>
          <w:p w14:paraId="75BE5FCD" w14:textId="77777777" w:rsidR="00322DD2" w:rsidRPr="00AB2035" w:rsidRDefault="00322DD2" w:rsidP="00322DD2">
            <w:pPr>
              <w:spacing w:before="120" w:after="120" w:line="0" w:lineRule="atLeast"/>
              <w:rPr>
                <w:szCs w:val="20"/>
              </w:rPr>
            </w:pPr>
          </w:p>
        </w:tc>
      </w:tr>
      <w:tr w:rsidR="00322DD2" w:rsidRPr="00AB2035" w14:paraId="06405362"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258F58D"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39D102F5" w14:textId="3F61392F" w:rsidR="00322DD2" w:rsidRPr="00CF0FCC" w:rsidRDefault="00322DD2" w:rsidP="00322DD2">
            <w:pPr>
              <w:jc w:val="both"/>
              <w:rPr>
                <w:rFonts w:cs="Arial"/>
                <w:bCs/>
              </w:rPr>
            </w:pPr>
            <w:r>
              <w:rPr>
                <w:rFonts w:cs="Arial"/>
                <w:b/>
              </w:rPr>
              <w:t xml:space="preserve">Lagerung </w:t>
            </w:r>
            <w:r>
              <w:rPr>
                <w:rFonts w:cs="Arial"/>
                <w:bCs/>
              </w:rPr>
              <w:t xml:space="preserve">einer Motorkettensäge Stihl MS391 mit 40er Schneidgarnitur und 3/8 Teilung, eines Stihl Kombikanisters, einer Ersatzkette sowie zwei Fäll-/Spaltkeilen aus Kunststoff. </w:t>
            </w:r>
          </w:p>
        </w:tc>
        <w:tc>
          <w:tcPr>
            <w:tcW w:w="1328" w:type="dxa"/>
            <w:tcBorders>
              <w:top w:val="single" w:sz="4" w:space="0" w:color="auto"/>
              <w:left w:val="nil"/>
              <w:bottom w:val="single" w:sz="4" w:space="0" w:color="auto"/>
              <w:right w:val="single" w:sz="4" w:space="0" w:color="auto"/>
            </w:tcBorders>
            <w:noWrap/>
          </w:tcPr>
          <w:p w14:paraId="226B3797" w14:textId="77777777" w:rsidR="00322DD2" w:rsidRPr="00AB2035" w:rsidRDefault="00322DD2" w:rsidP="00322DD2">
            <w:pPr>
              <w:spacing w:before="120" w:after="120" w:line="0" w:lineRule="atLeast"/>
              <w:rPr>
                <w:szCs w:val="20"/>
              </w:rPr>
            </w:pPr>
          </w:p>
        </w:tc>
      </w:tr>
      <w:tr w:rsidR="00322DD2" w:rsidRPr="00AB2035" w14:paraId="41A091B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7198BD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tcPr>
          <w:p w14:paraId="0A16814A" w14:textId="77777777" w:rsidR="00322DD2" w:rsidRDefault="00322DD2" w:rsidP="00322DD2">
            <w:pPr>
              <w:jc w:val="both"/>
              <w:rPr>
                <w:rFonts w:cs="Arial"/>
                <w:b/>
              </w:rPr>
            </w:pPr>
            <w:r w:rsidRPr="00AB2035">
              <w:rPr>
                <w:rFonts w:cs="Arial"/>
                <w:b/>
                <w:bCs/>
              </w:rPr>
              <w:t>Gruppe 8 - Handwerkzeug und Messgeräte</w:t>
            </w:r>
          </w:p>
        </w:tc>
        <w:tc>
          <w:tcPr>
            <w:tcW w:w="1328" w:type="dxa"/>
            <w:tcBorders>
              <w:top w:val="single" w:sz="4" w:space="0" w:color="auto"/>
              <w:left w:val="nil"/>
              <w:bottom w:val="single" w:sz="4" w:space="0" w:color="auto"/>
              <w:right w:val="single" w:sz="4" w:space="0" w:color="auto"/>
            </w:tcBorders>
            <w:noWrap/>
          </w:tcPr>
          <w:p w14:paraId="1C6AA09E" w14:textId="77777777" w:rsidR="00322DD2" w:rsidRPr="00AB2035" w:rsidRDefault="00322DD2" w:rsidP="00322DD2">
            <w:pPr>
              <w:spacing w:before="120" w:after="120" w:line="0" w:lineRule="atLeast"/>
              <w:rPr>
                <w:szCs w:val="20"/>
              </w:rPr>
            </w:pPr>
          </w:p>
        </w:tc>
      </w:tr>
      <w:tr w:rsidR="00322DD2" w:rsidRPr="00AB2035" w14:paraId="73435B4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3EF94040"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tcPr>
          <w:p w14:paraId="7B22A5FF" w14:textId="167D7703" w:rsidR="00322DD2" w:rsidRPr="00AB2035" w:rsidRDefault="00322DD2" w:rsidP="00322DD2">
            <w:pPr>
              <w:jc w:val="both"/>
              <w:rPr>
                <w:rFonts w:cs="Arial"/>
                <w:b/>
                <w:bCs/>
              </w:rPr>
            </w:pPr>
            <w:r w:rsidRPr="00AA3B04">
              <w:rPr>
                <w:rFonts w:cs="Arial"/>
                <w:b/>
              </w:rPr>
              <w:t>Lagerung</w:t>
            </w:r>
            <w:r w:rsidRPr="00AA3B04">
              <w:rPr>
                <w:rFonts w:cs="Arial"/>
              </w:rPr>
              <w:t xml:space="preserve"> eines </w:t>
            </w:r>
            <w:proofErr w:type="spellStart"/>
            <w:r w:rsidRPr="00BC4125">
              <w:rPr>
                <w:rFonts w:cs="Arial"/>
              </w:rPr>
              <w:t>Halligantool</w:t>
            </w:r>
            <w:r>
              <w:rPr>
                <w:rFonts w:cs="Arial"/>
              </w:rPr>
              <w:t>s</w:t>
            </w:r>
            <w:proofErr w:type="spellEnd"/>
            <w:r w:rsidRPr="00BC4125">
              <w:rPr>
                <w:rFonts w:cs="Arial"/>
              </w:rPr>
              <w:t xml:space="preserve"> mit </w:t>
            </w:r>
            <w:r>
              <w:rPr>
                <w:rFonts w:cs="Arial"/>
              </w:rPr>
              <w:t>Spalthammer, inkl. Tragegurt: Typ</w:t>
            </w:r>
            <w:r>
              <w:rPr>
                <w:rFonts w:cs="Arial"/>
                <w:color w:val="00B050"/>
              </w:rPr>
              <w:t xml:space="preserve"> </w:t>
            </w:r>
            <w:r w:rsidRPr="00785F6E">
              <w:rPr>
                <w:rFonts w:cs="Arial"/>
              </w:rPr>
              <w:t>Dönges Art.-Nr. 211531</w:t>
            </w:r>
            <w:r>
              <w:rPr>
                <w:rFonts w:cs="Arial"/>
              </w:rPr>
              <w:t xml:space="preserve">. </w:t>
            </w:r>
          </w:p>
        </w:tc>
        <w:tc>
          <w:tcPr>
            <w:tcW w:w="1328" w:type="dxa"/>
            <w:tcBorders>
              <w:top w:val="single" w:sz="4" w:space="0" w:color="auto"/>
              <w:left w:val="nil"/>
              <w:bottom w:val="single" w:sz="4" w:space="0" w:color="auto"/>
              <w:right w:val="single" w:sz="4" w:space="0" w:color="auto"/>
            </w:tcBorders>
            <w:noWrap/>
          </w:tcPr>
          <w:p w14:paraId="7B47242A" w14:textId="77777777" w:rsidR="00322DD2" w:rsidRPr="00AB2035" w:rsidRDefault="00322DD2" w:rsidP="00322DD2">
            <w:pPr>
              <w:spacing w:before="120" w:after="120" w:line="0" w:lineRule="atLeast"/>
              <w:rPr>
                <w:szCs w:val="20"/>
              </w:rPr>
            </w:pPr>
          </w:p>
        </w:tc>
      </w:tr>
      <w:tr w:rsidR="00322DD2" w:rsidRPr="00AB2035" w14:paraId="1BD0F905"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1ED280E0"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0CA6DB7C" w14:textId="351D5F1B" w:rsidR="00322DD2" w:rsidRPr="00B9069B" w:rsidRDefault="00322DD2" w:rsidP="00322DD2">
            <w:pPr>
              <w:spacing w:before="120" w:after="120" w:line="0" w:lineRule="atLeast"/>
              <w:rPr>
                <w:rFonts w:cs="Arial"/>
              </w:rPr>
            </w:pPr>
            <w:r w:rsidRPr="001D68C3">
              <w:rPr>
                <w:rFonts w:cs="Arial"/>
                <w:b/>
              </w:rPr>
              <w:t>Lagerung</w:t>
            </w:r>
            <w:r w:rsidRPr="00A436F2">
              <w:rPr>
                <w:rFonts w:cs="Arial"/>
                <w:b/>
                <w:color w:val="1F4E79"/>
              </w:rPr>
              <w:t xml:space="preserve"> </w:t>
            </w:r>
            <w:r w:rsidRPr="001D68C3">
              <w:rPr>
                <w:rFonts w:cs="Arial"/>
              </w:rPr>
              <w:t>eine</w:t>
            </w:r>
            <w:r>
              <w:rPr>
                <w:rFonts w:cs="Arial"/>
              </w:rPr>
              <w:t>r</w:t>
            </w:r>
            <w:r w:rsidRPr="001D68C3">
              <w:rPr>
                <w:rFonts w:cs="Arial"/>
              </w:rPr>
              <w:t xml:space="preserve"> Feuerwehraxt</w:t>
            </w:r>
            <w:r>
              <w:rPr>
                <w:rFonts w:cs="Arial"/>
              </w:rPr>
              <w:t>,</w:t>
            </w:r>
            <w:r w:rsidRPr="001D68C3">
              <w:rPr>
                <w:rFonts w:cs="Arial"/>
              </w:rPr>
              <w:t xml:space="preserve"> DIN 14900 FA</w:t>
            </w:r>
            <w:r>
              <w:rPr>
                <w:rFonts w:cs="Arial"/>
              </w:rPr>
              <w:t>.</w:t>
            </w:r>
          </w:p>
        </w:tc>
        <w:tc>
          <w:tcPr>
            <w:tcW w:w="1328" w:type="dxa"/>
            <w:tcBorders>
              <w:top w:val="single" w:sz="4" w:space="0" w:color="auto"/>
              <w:left w:val="nil"/>
              <w:bottom w:val="single" w:sz="4" w:space="0" w:color="auto"/>
              <w:right w:val="single" w:sz="4" w:space="0" w:color="auto"/>
            </w:tcBorders>
            <w:noWrap/>
          </w:tcPr>
          <w:p w14:paraId="783EC9CF" w14:textId="77777777" w:rsidR="00322DD2" w:rsidRPr="00AB2035" w:rsidRDefault="00322DD2" w:rsidP="00322DD2">
            <w:pPr>
              <w:spacing w:before="120" w:after="120" w:line="0" w:lineRule="atLeast"/>
              <w:rPr>
                <w:szCs w:val="20"/>
              </w:rPr>
            </w:pPr>
          </w:p>
        </w:tc>
      </w:tr>
      <w:tr w:rsidR="00322DD2" w:rsidRPr="00AB2035" w14:paraId="1B16606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3AEE012B"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57AFABFB" w14:textId="5D6DF566" w:rsidR="00322DD2" w:rsidRPr="00505582" w:rsidRDefault="00322DD2" w:rsidP="00322DD2">
            <w:pPr>
              <w:spacing w:before="120" w:after="120" w:line="0" w:lineRule="atLeast"/>
              <w:rPr>
                <w:rFonts w:cs="Arial"/>
              </w:rPr>
            </w:pPr>
            <w:r w:rsidRPr="001D68C3">
              <w:rPr>
                <w:rFonts w:cs="Arial"/>
                <w:b/>
              </w:rPr>
              <w:t>Lagerung</w:t>
            </w:r>
            <w:r w:rsidRPr="00814E73">
              <w:rPr>
                <w:rFonts w:cs="Arial"/>
                <w:b/>
                <w:color w:val="1F4E79"/>
              </w:rPr>
              <w:t xml:space="preserve"> </w:t>
            </w:r>
            <w:r>
              <w:rPr>
                <w:rFonts w:cs="Arial"/>
              </w:rPr>
              <w:t>einer Bügelsäge (Baumsäge</w:t>
            </w:r>
            <w:r w:rsidRPr="001D68C3">
              <w:rPr>
                <w:rFonts w:cs="Arial"/>
              </w:rPr>
              <w:t>)</w:t>
            </w:r>
            <w:r>
              <w:rPr>
                <w:rFonts w:cs="Arial"/>
              </w:rPr>
              <w:t>,</w:t>
            </w:r>
            <w:r w:rsidRPr="001D68C3">
              <w:rPr>
                <w:rFonts w:cs="Arial"/>
              </w:rPr>
              <w:t xml:space="preserve"> 450</w:t>
            </w:r>
            <w:r>
              <w:rPr>
                <w:rFonts w:cs="Arial"/>
              </w:rPr>
              <w:t xml:space="preserve"> </w:t>
            </w:r>
            <w:r w:rsidRPr="001D68C3">
              <w:rPr>
                <w:rFonts w:cs="Arial"/>
              </w:rPr>
              <w:t xml:space="preserve">mm, mit patentiertem Sicherheitshebel und </w:t>
            </w:r>
            <w:r>
              <w:rPr>
                <w:rFonts w:cs="Arial"/>
              </w:rPr>
              <w:t xml:space="preserve">Sägeblatt mit </w:t>
            </w:r>
            <w:r w:rsidRPr="001D68C3">
              <w:rPr>
                <w:rFonts w:cs="Arial"/>
              </w:rPr>
              <w:t>feiner Hobelzahnung</w:t>
            </w:r>
            <w:r>
              <w:rPr>
                <w:rFonts w:cs="Arial"/>
              </w:rPr>
              <w:t>.</w:t>
            </w:r>
          </w:p>
        </w:tc>
        <w:tc>
          <w:tcPr>
            <w:tcW w:w="1328" w:type="dxa"/>
            <w:tcBorders>
              <w:top w:val="single" w:sz="4" w:space="0" w:color="auto"/>
              <w:left w:val="nil"/>
              <w:bottom w:val="single" w:sz="4" w:space="0" w:color="auto"/>
              <w:right w:val="single" w:sz="4" w:space="0" w:color="auto"/>
            </w:tcBorders>
            <w:noWrap/>
          </w:tcPr>
          <w:p w14:paraId="0965A277" w14:textId="77777777" w:rsidR="00322DD2" w:rsidRPr="00AB2035" w:rsidRDefault="00322DD2" w:rsidP="00322DD2">
            <w:pPr>
              <w:spacing w:before="120" w:after="120" w:line="0" w:lineRule="atLeast"/>
              <w:rPr>
                <w:szCs w:val="20"/>
              </w:rPr>
            </w:pPr>
          </w:p>
        </w:tc>
      </w:tr>
      <w:tr w:rsidR="00322DD2" w:rsidRPr="00AB2035" w14:paraId="35F77F3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29390858"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3F2280D7" w14:textId="313BA925" w:rsidR="00322DD2" w:rsidRPr="0059765E" w:rsidRDefault="00322DD2" w:rsidP="00322DD2">
            <w:pPr>
              <w:jc w:val="both"/>
              <w:rPr>
                <w:rFonts w:cs="Arial"/>
              </w:rPr>
            </w:pPr>
            <w:r w:rsidRPr="0059765E">
              <w:rPr>
                <w:rFonts w:cs="Arial"/>
                <w:b/>
              </w:rPr>
              <w:t>Lagerung</w:t>
            </w:r>
            <w:r>
              <w:rPr>
                <w:rFonts w:cs="Arial"/>
                <w:b/>
              </w:rPr>
              <w:t xml:space="preserve"> </w:t>
            </w:r>
            <w:r w:rsidRPr="00885319">
              <w:rPr>
                <w:rFonts w:cs="Arial"/>
                <w:bCs/>
              </w:rPr>
              <w:t>eines</w:t>
            </w:r>
            <w:r>
              <w:rPr>
                <w:rFonts w:cs="Arial"/>
                <w:b/>
              </w:rPr>
              <w:t xml:space="preserve"> </w:t>
            </w:r>
            <w:r w:rsidRPr="00885319">
              <w:rPr>
                <w:rFonts w:cs="Arial"/>
                <w:bCs/>
              </w:rPr>
              <w:t>Bolzenschneider</w:t>
            </w:r>
            <w:r>
              <w:rPr>
                <w:rFonts w:cs="Arial"/>
                <w:bCs/>
              </w:rPr>
              <w:t>s,</w:t>
            </w:r>
            <w:r w:rsidRPr="00885319">
              <w:rPr>
                <w:rFonts w:cs="Arial"/>
                <w:bCs/>
              </w:rPr>
              <w:t xml:space="preserve"> groß, ohne</w:t>
            </w:r>
            <w:r w:rsidRPr="0059765E">
              <w:rPr>
                <w:rFonts w:cs="Arial"/>
              </w:rPr>
              <w:t xml:space="preserve"> Fanghaken, mit auswechselbaren</w:t>
            </w:r>
            <w:r>
              <w:rPr>
                <w:rFonts w:cs="Arial"/>
              </w:rPr>
              <w:t xml:space="preserve"> </w:t>
            </w:r>
            <w:r w:rsidRPr="0059765E">
              <w:rPr>
                <w:rFonts w:cs="Arial"/>
              </w:rPr>
              <w:t>Messern aus Chrom-Vanadium-Stahl, lackierte Stahlrohrschenkel mit Kunststoffhandgriff, Schneidleistung 13 mm bei 74 kp/mm². Gesamtlänge: ca. 955 mm</w:t>
            </w:r>
            <w:r>
              <w:rPr>
                <w:rFonts w:cs="Arial"/>
              </w:rPr>
              <w:t>.</w:t>
            </w:r>
          </w:p>
        </w:tc>
        <w:tc>
          <w:tcPr>
            <w:tcW w:w="1328" w:type="dxa"/>
            <w:tcBorders>
              <w:top w:val="single" w:sz="4" w:space="0" w:color="auto"/>
              <w:left w:val="nil"/>
              <w:bottom w:val="single" w:sz="8" w:space="0" w:color="auto"/>
              <w:right w:val="single" w:sz="4" w:space="0" w:color="auto"/>
            </w:tcBorders>
            <w:noWrap/>
          </w:tcPr>
          <w:p w14:paraId="29B593E5" w14:textId="77777777" w:rsidR="00322DD2" w:rsidRPr="00AB2035" w:rsidRDefault="00322DD2" w:rsidP="00322DD2">
            <w:pPr>
              <w:spacing w:before="120" w:after="120" w:line="0" w:lineRule="atLeast"/>
              <w:rPr>
                <w:szCs w:val="20"/>
              </w:rPr>
            </w:pPr>
          </w:p>
        </w:tc>
      </w:tr>
      <w:tr w:rsidR="00322DD2" w:rsidRPr="00AB2035" w14:paraId="5086556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72D88F09"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78F44A98" w14:textId="22C7F088" w:rsidR="00322DD2" w:rsidRPr="00734F15" w:rsidRDefault="00322DD2" w:rsidP="00322DD2">
            <w:pPr>
              <w:spacing w:line="240" w:lineRule="auto"/>
              <w:rPr>
                <w:rFonts w:cs="Arial"/>
                <w:b/>
              </w:rPr>
            </w:pPr>
            <w:r w:rsidRPr="00272617">
              <w:rPr>
                <w:rFonts w:cs="Arial"/>
                <w:b/>
              </w:rPr>
              <w:t>Lagerung</w:t>
            </w:r>
            <w:r w:rsidRPr="00272617">
              <w:rPr>
                <w:rFonts w:cs="Arial"/>
              </w:rPr>
              <w:t xml:space="preserve"> eines Feuerwehr-Werkzeugkasten</w:t>
            </w:r>
            <w:r>
              <w:rPr>
                <w:rFonts w:cs="Arial"/>
              </w:rPr>
              <w:t xml:space="preserve">, </w:t>
            </w:r>
            <w:r w:rsidRPr="00272617">
              <w:rPr>
                <w:rFonts w:cs="Arial"/>
              </w:rPr>
              <w:t xml:space="preserve">DIN 14881 3-LM mit </w:t>
            </w:r>
            <w:r>
              <w:rPr>
                <w:rFonts w:cs="Arial"/>
              </w:rPr>
              <w:t xml:space="preserve">Alu-Aufteilung und Aufschrift „Handwerkzeug“. </w:t>
            </w:r>
          </w:p>
        </w:tc>
        <w:tc>
          <w:tcPr>
            <w:tcW w:w="1328" w:type="dxa"/>
            <w:tcBorders>
              <w:top w:val="single" w:sz="4" w:space="0" w:color="auto"/>
              <w:left w:val="nil"/>
              <w:bottom w:val="single" w:sz="8" w:space="0" w:color="auto"/>
              <w:right w:val="single" w:sz="4" w:space="0" w:color="auto"/>
            </w:tcBorders>
            <w:noWrap/>
          </w:tcPr>
          <w:p w14:paraId="4EDEB303" w14:textId="77777777" w:rsidR="00322DD2" w:rsidRPr="00AB2035" w:rsidRDefault="00322DD2" w:rsidP="00322DD2">
            <w:pPr>
              <w:spacing w:before="120" w:after="120" w:line="0" w:lineRule="atLeast"/>
              <w:rPr>
                <w:szCs w:val="20"/>
              </w:rPr>
            </w:pPr>
          </w:p>
        </w:tc>
      </w:tr>
      <w:tr w:rsidR="00322DD2" w:rsidRPr="00AB2035" w14:paraId="76007D4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C11632D"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22169BB4" w14:textId="7DD0D703" w:rsidR="00322DD2" w:rsidRPr="00EC55FC" w:rsidRDefault="00322DD2" w:rsidP="00322DD2">
            <w:pPr>
              <w:spacing w:before="120" w:after="120" w:line="0" w:lineRule="atLeast"/>
              <w:ind w:left="708" w:hanging="708"/>
              <w:rPr>
                <w:rFonts w:cs="Arial"/>
              </w:rPr>
            </w:pPr>
            <w:r w:rsidRPr="001D68C3">
              <w:rPr>
                <w:rFonts w:cs="Arial"/>
                <w:b/>
              </w:rPr>
              <w:t>Lagerung</w:t>
            </w:r>
            <w:r w:rsidRPr="00272617">
              <w:rPr>
                <w:rFonts w:cs="Arial"/>
              </w:rPr>
              <w:t xml:space="preserve"> eines Spaten</w:t>
            </w:r>
            <w:r>
              <w:rPr>
                <w:rFonts w:cs="Arial"/>
              </w:rPr>
              <w:t>s</w:t>
            </w:r>
            <w:r w:rsidRPr="00272617">
              <w:rPr>
                <w:rFonts w:cs="Arial"/>
              </w:rPr>
              <w:t xml:space="preserve"> mit Eschenstiel, 1300 mm l</w:t>
            </w:r>
            <w:r>
              <w:rPr>
                <w:rFonts w:cs="Arial"/>
              </w:rPr>
              <w:t>ang</w:t>
            </w:r>
            <w:r w:rsidRPr="00272617">
              <w:rPr>
                <w:rFonts w:cs="Arial"/>
              </w:rPr>
              <w:t>, DIN 20152</w:t>
            </w:r>
            <w:r>
              <w:rPr>
                <w:rFonts w:cs="Arial"/>
              </w:rPr>
              <w:t>.</w:t>
            </w:r>
          </w:p>
        </w:tc>
        <w:tc>
          <w:tcPr>
            <w:tcW w:w="1328" w:type="dxa"/>
            <w:tcBorders>
              <w:top w:val="single" w:sz="4" w:space="0" w:color="auto"/>
              <w:left w:val="nil"/>
              <w:bottom w:val="single" w:sz="4" w:space="0" w:color="auto"/>
              <w:right w:val="single" w:sz="4" w:space="0" w:color="auto"/>
            </w:tcBorders>
            <w:noWrap/>
          </w:tcPr>
          <w:p w14:paraId="58600083" w14:textId="77777777" w:rsidR="00322DD2" w:rsidRPr="00AB2035" w:rsidRDefault="00322DD2" w:rsidP="00322DD2">
            <w:pPr>
              <w:spacing w:before="120" w:after="120" w:line="0" w:lineRule="atLeast"/>
              <w:rPr>
                <w:color w:val="FF0000"/>
                <w:szCs w:val="20"/>
              </w:rPr>
            </w:pPr>
          </w:p>
        </w:tc>
      </w:tr>
      <w:tr w:rsidR="00322DD2" w:rsidRPr="00AB2035" w14:paraId="311DC79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0BD3D967"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59480395" w14:textId="7BAD5471" w:rsidR="00322DD2" w:rsidRPr="00272617" w:rsidRDefault="00322DD2" w:rsidP="00322DD2">
            <w:pPr>
              <w:spacing w:before="120" w:after="120" w:line="0" w:lineRule="atLeast"/>
              <w:ind w:left="708" w:hanging="708"/>
              <w:rPr>
                <w:rFonts w:cs="Arial"/>
              </w:rPr>
            </w:pPr>
            <w:r w:rsidRPr="001D68C3">
              <w:rPr>
                <w:rFonts w:cs="Arial"/>
                <w:b/>
              </w:rPr>
              <w:t>Lagerung</w:t>
            </w:r>
            <w:r w:rsidRPr="00272617">
              <w:rPr>
                <w:rFonts w:cs="Arial"/>
              </w:rPr>
              <w:t xml:space="preserve"> einer Stechschaufel</w:t>
            </w:r>
            <w:r>
              <w:rPr>
                <w:rFonts w:cs="Arial"/>
              </w:rPr>
              <w:t>,</w:t>
            </w:r>
            <w:r w:rsidRPr="00272617">
              <w:rPr>
                <w:rFonts w:cs="Arial"/>
              </w:rPr>
              <w:t xml:space="preserve"> Frankfurter Form</w:t>
            </w:r>
            <w:r>
              <w:rPr>
                <w:rFonts w:cs="Arial"/>
              </w:rPr>
              <w:t>,</w:t>
            </w:r>
            <w:r w:rsidRPr="00272617">
              <w:rPr>
                <w:rFonts w:cs="Arial"/>
              </w:rPr>
              <w:t xml:space="preserve"> Gr. 5</w:t>
            </w:r>
            <w:r>
              <w:rPr>
                <w:rFonts w:cs="Arial"/>
              </w:rPr>
              <w:t>,</w:t>
            </w:r>
            <w:r w:rsidRPr="00272617">
              <w:rPr>
                <w:rFonts w:cs="Arial"/>
              </w:rPr>
              <w:t xml:space="preserve"> DIN 20121</w:t>
            </w:r>
            <w:r>
              <w:rPr>
                <w:rFonts w:cs="Arial"/>
              </w:rPr>
              <w:t xml:space="preserve">. </w:t>
            </w:r>
          </w:p>
        </w:tc>
        <w:tc>
          <w:tcPr>
            <w:tcW w:w="1328" w:type="dxa"/>
            <w:tcBorders>
              <w:top w:val="single" w:sz="4" w:space="0" w:color="auto"/>
              <w:left w:val="nil"/>
              <w:bottom w:val="single" w:sz="4" w:space="0" w:color="auto"/>
              <w:right w:val="single" w:sz="4" w:space="0" w:color="auto"/>
            </w:tcBorders>
            <w:noWrap/>
          </w:tcPr>
          <w:p w14:paraId="3ABE49B0" w14:textId="77777777" w:rsidR="00322DD2" w:rsidRPr="00AB2035" w:rsidRDefault="00322DD2" w:rsidP="00322DD2">
            <w:pPr>
              <w:spacing w:before="120" w:after="120" w:line="0" w:lineRule="atLeast"/>
              <w:rPr>
                <w:color w:val="FF0000"/>
                <w:szCs w:val="20"/>
              </w:rPr>
            </w:pPr>
          </w:p>
        </w:tc>
      </w:tr>
      <w:tr w:rsidR="00322DD2" w:rsidRPr="00AB2035" w14:paraId="01B59BC5"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76CFF0A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224FED98" w14:textId="6C19FE7F" w:rsidR="00322DD2" w:rsidRPr="001D68C3" w:rsidRDefault="00322DD2" w:rsidP="00322DD2">
            <w:pPr>
              <w:spacing w:before="120" w:after="120" w:line="0" w:lineRule="atLeast"/>
              <w:ind w:left="708" w:hanging="708"/>
              <w:rPr>
                <w:rFonts w:cs="Arial"/>
                <w:b/>
              </w:rPr>
            </w:pPr>
            <w:r>
              <w:rPr>
                <w:rFonts w:cs="Arial"/>
                <w:b/>
              </w:rPr>
              <w:t xml:space="preserve">Lagerung </w:t>
            </w:r>
            <w:r w:rsidRPr="00DC6E91">
              <w:rPr>
                <w:rFonts w:cs="Arial"/>
                <w:bCs/>
              </w:rPr>
              <w:t>eine</w:t>
            </w:r>
            <w:r>
              <w:rPr>
                <w:rFonts w:cs="Arial"/>
                <w:bCs/>
              </w:rPr>
              <w:t>r</w:t>
            </w:r>
            <w:r w:rsidRPr="00DC6E91">
              <w:rPr>
                <w:rFonts w:cs="Arial"/>
                <w:bCs/>
              </w:rPr>
              <w:t xml:space="preserve"> Dunghacke mit Stiel, Länge</w:t>
            </w:r>
            <w:r>
              <w:rPr>
                <w:rFonts w:cs="Arial"/>
                <w:bCs/>
              </w:rPr>
              <w:t>:</w:t>
            </w:r>
            <w:r w:rsidRPr="00DC6E91">
              <w:rPr>
                <w:rFonts w:cs="Arial"/>
                <w:bCs/>
              </w:rPr>
              <w:t xml:space="preserve"> 1400 mm</w:t>
            </w:r>
            <w:r>
              <w:rPr>
                <w:rFonts w:cs="Arial"/>
                <w:bCs/>
              </w:rPr>
              <w:t>.</w:t>
            </w:r>
            <w:r>
              <w:rPr>
                <w:rFonts w:cs="Arial"/>
                <w:b/>
              </w:rPr>
              <w:t xml:space="preserve"> </w:t>
            </w:r>
          </w:p>
        </w:tc>
        <w:tc>
          <w:tcPr>
            <w:tcW w:w="1328" w:type="dxa"/>
            <w:tcBorders>
              <w:top w:val="single" w:sz="4" w:space="0" w:color="auto"/>
              <w:left w:val="nil"/>
              <w:bottom w:val="single" w:sz="4" w:space="0" w:color="auto"/>
              <w:right w:val="single" w:sz="4" w:space="0" w:color="auto"/>
            </w:tcBorders>
            <w:noWrap/>
          </w:tcPr>
          <w:p w14:paraId="6F5A993D" w14:textId="77777777" w:rsidR="00322DD2" w:rsidRPr="00AB2035" w:rsidRDefault="00322DD2" w:rsidP="00322DD2">
            <w:pPr>
              <w:spacing w:before="120" w:after="120" w:line="0" w:lineRule="atLeast"/>
              <w:rPr>
                <w:color w:val="FF0000"/>
                <w:szCs w:val="20"/>
              </w:rPr>
            </w:pPr>
          </w:p>
        </w:tc>
      </w:tr>
      <w:tr w:rsidR="00322DD2" w:rsidRPr="00AB2035" w14:paraId="47444A6F"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7EAB382A"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09969C7F" w14:textId="3011D4B7" w:rsidR="00322DD2" w:rsidRPr="00774F46" w:rsidRDefault="00322DD2" w:rsidP="00322DD2">
            <w:pPr>
              <w:spacing w:before="120" w:after="120" w:line="0" w:lineRule="atLeast"/>
              <w:ind w:left="708" w:hanging="708"/>
              <w:rPr>
                <w:rFonts w:cs="Arial"/>
                <w:bCs/>
              </w:rPr>
            </w:pPr>
            <w:r>
              <w:rPr>
                <w:rFonts w:cs="Arial"/>
                <w:b/>
              </w:rPr>
              <w:t xml:space="preserve">Lagerung </w:t>
            </w:r>
            <w:r>
              <w:rPr>
                <w:rFonts w:cs="Arial"/>
                <w:bCs/>
              </w:rPr>
              <w:t xml:space="preserve">eines Stoßbesens (Piassava), 1400 mm lang. </w:t>
            </w:r>
          </w:p>
        </w:tc>
        <w:tc>
          <w:tcPr>
            <w:tcW w:w="1328" w:type="dxa"/>
            <w:tcBorders>
              <w:top w:val="single" w:sz="4" w:space="0" w:color="auto"/>
              <w:left w:val="nil"/>
              <w:bottom w:val="single" w:sz="4" w:space="0" w:color="auto"/>
              <w:right w:val="single" w:sz="4" w:space="0" w:color="auto"/>
            </w:tcBorders>
            <w:noWrap/>
          </w:tcPr>
          <w:p w14:paraId="71FE63B7" w14:textId="77777777" w:rsidR="00322DD2" w:rsidRPr="00AB2035" w:rsidRDefault="00322DD2" w:rsidP="00322DD2">
            <w:pPr>
              <w:spacing w:before="120" w:after="120" w:line="0" w:lineRule="atLeast"/>
              <w:rPr>
                <w:color w:val="FF0000"/>
                <w:szCs w:val="20"/>
              </w:rPr>
            </w:pPr>
          </w:p>
        </w:tc>
      </w:tr>
      <w:tr w:rsidR="00322DD2" w:rsidRPr="00AB2035" w14:paraId="0FAFEBE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E7FDAB4"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23E265B5" w14:textId="3E2E771A" w:rsidR="00322DD2" w:rsidRPr="00272617" w:rsidRDefault="00322DD2" w:rsidP="00322DD2">
            <w:pPr>
              <w:jc w:val="both"/>
              <w:rPr>
                <w:rFonts w:cs="Arial"/>
              </w:rPr>
            </w:pPr>
            <w:r w:rsidRPr="001D68C3">
              <w:rPr>
                <w:b/>
              </w:rPr>
              <w:t xml:space="preserve">Lagerung </w:t>
            </w:r>
            <w:r>
              <w:t xml:space="preserve">einer Wärmebildkamera FLIR Typ K45 inklusive Reserveakku </w:t>
            </w:r>
            <w:r w:rsidRPr="00DA54AB">
              <w:rPr>
                <w:bCs/>
              </w:rPr>
              <w:t>und</w:t>
            </w:r>
            <w:r w:rsidRPr="001D68C3">
              <w:rPr>
                <w:b/>
              </w:rPr>
              <w:t xml:space="preserve"> funktionsfähige</w:t>
            </w:r>
            <w:r>
              <w:rPr>
                <w:b/>
              </w:rPr>
              <w:t>r Montage und</w:t>
            </w:r>
            <w:r w:rsidRPr="001D68C3">
              <w:rPr>
                <w:b/>
              </w:rPr>
              <w:t xml:space="preserve"> Anschluss </w:t>
            </w:r>
            <w:r w:rsidRPr="004D06DD">
              <w:t>des dazugehörige</w:t>
            </w:r>
            <w:r>
              <w:t>n</w:t>
            </w:r>
            <w:r w:rsidRPr="004D06DD">
              <w:t xml:space="preserve"> Ladegerätes</w:t>
            </w:r>
            <w:r>
              <w:t xml:space="preserve"> im Fahrerhaus.</w:t>
            </w:r>
          </w:p>
        </w:tc>
        <w:tc>
          <w:tcPr>
            <w:tcW w:w="1328" w:type="dxa"/>
            <w:tcBorders>
              <w:top w:val="single" w:sz="4" w:space="0" w:color="auto"/>
              <w:left w:val="nil"/>
              <w:bottom w:val="single" w:sz="4" w:space="0" w:color="auto"/>
              <w:right w:val="single" w:sz="4" w:space="0" w:color="auto"/>
            </w:tcBorders>
            <w:noWrap/>
          </w:tcPr>
          <w:p w14:paraId="3F648E32" w14:textId="77777777" w:rsidR="00322DD2" w:rsidRPr="00AB2035" w:rsidRDefault="00322DD2" w:rsidP="00322DD2">
            <w:pPr>
              <w:spacing w:before="120" w:after="120" w:line="0" w:lineRule="atLeast"/>
              <w:rPr>
                <w:color w:val="FF0000"/>
                <w:szCs w:val="20"/>
              </w:rPr>
            </w:pPr>
          </w:p>
        </w:tc>
      </w:tr>
      <w:tr w:rsidR="00322DD2" w:rsidRPr="00AB2035" w14:paraId="1540B034"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79635E6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tcPr>
          <w:p w14:paraId="74296AC2" w14:textId="47A3E815" w:rsidR="00322DD2" w:rsidRPr="00AB2035" w:rsidRDefault="00322DD2" w:rsidP="00322DD2">
            <w:pPr>
              <w:spacing w:before="120" w:after="120" w:line="0" w:lineRule="atLeast"/>
              <w:ind w:left="708" w:hanging="708"/>
              <w:rPr>
                <w:rFonts w:cs="Arial"/>
                <w:b/>
                <w:bCs/>
              </w:rPr>
            </w:pPr>
            <w:r>
              <w:rPr>
                <w:rFonts w:cs="Arial"/>
                <w:b/>
              </w:rPr>
              <w:t xml:space="preserve">Lieferung und Lagerung </w:t>
            </w:r>
            <w:r w:rsidRPr="00AB2035">
              <w:rPr>
                <w:rFonts w:cs="Arial"/>
              </w:rPr>
              <w:t>eines Abgasschlauches passend zum Fahrzeug</w:t>
            </w:r>
            <w:r>
              <w:rPr>
                <w:rFonts w:cs="Arial"/>
              </w:rPr>
              <w:t xml:space="preserve">. </w:t>
            </w:r>
          </w:p>
        </w:tc>
        <w:tc>
          <w:tcPr>
            <w:tcW w:w="1328" w:type="dxa"/>
            <w:tcBorders>
              <w:top w:val="single" w:sz="4" w:space="0" w:color="auto"/>
              <w:left w:val="nil"/>
              <w:bottom w:val="single" w:sz="4" w:space="0" w:color="auto"/>
              <w:right w:val="single" w:sz="4" w:space="0" w:color="auto"/>
            </w:tcBorders>
            <w:noWrap/>
          </w:tcPr>
          <w:p w14:paraId="73F1907B" w14:textId="77777777" w:rsidR="00322DD2" w:rsidRPr="00AB2035" w:rsidRDefault="00322DD2" w:rsidP="00322DD2">
            <w:pPr>
              <w:spacing w:before="120" w:after="120" w:line="0" w:lineRule="atLeast"/>
              <w:rPr>
                <w:color w:val="FF0000"/>
                <w:szCs w:val="20"/>
              </w:rPr>
            </w:pPr>
          </w:p>
        </w:tc>
      </w:tr>
      <w:tr w:rsidR="00322DD2" w:rsidRPr="00AB2035" w14:paraId="44F78CB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469FC4F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single" w:sz="4" w:space="0" w:color="auto"/>
              <w:bottom w:val="single" w:sz="4" w:space="0" w:color="auto"/>
              <w:right w:val="single" w:sz="4" w:space="0" w:color="auto"/>
            </w:tcBorders>
          </w:tcPr>
          <w:p w14:paraId="7A53CFB4" w14:textId="7DFDDEAB" w:rsidR="00322DD2" w:rsidRPr="00DD4A76" w:rsidRDefault="00322DD2" w:rsidP="00322DD2">
            <w:pPr>
              <w:spacing w:before="120" w:after="120" w:line="0" w:lineRule="atLeast"/>
              <w:rPr>
                <w:rFonts w:cs="Arial"/>
                <w:bCs/>
              </w:rPr>
            </w:pPr>
            <w:r>
              <w:rPr>
                <w:rFonts w:cs="Arial"/>
                <w:b/>
                <w:bCs/>
              </w:rPr>
              <w:t xml:space="preserve">Lagerung </w:t>
            </w:r>
            <w:r>
              <w:rPr>
                <w:rFonts w:cs="Arial"/>
                <w:bCs/>
              </w:rPr>
              <w:t xml:space="preserve">eines D-Ansaugschlauches mit einer Länge von 2,50 Meter, mit D-Storz-Kupplungen an beiden Enden. </w:t>
            </w:r>
          </w:p>
        </w:tc>
        <w:tc>
          <w:tcPr>
            <w:tcW w:w="1328" w:type="dxa"/>
            <w:tcBorders>
              <w:top w:val="single" w:sz="4" w:space="0" w:color="auto"/>
              <w:left w:val="nil"/>
              <w:bottom w:val="single" w:sz="4" w:space="0" w:color="auto"/>
              <w:right w:val="single" w:sz="4" w:space="0" w:color="auto"/>
            </w:tcBorders>
            <w:noWrap/>
          </w:tcPr>
          <w:p w14:paraId="7C543163" w14:textId="77777777" w:rsidR="00322DD2" w:rsidRPr="00AB2035" w:rsidRDefault="00322DD2" w:rsidP="00322DD2">
            <w:pPr>
              <w:spacing w:before="120" w:after="120" w:line="0" w:lineRule="atLeast"/>
              <w:rPr>
                <w:color w:val="FF0000"/>
                <w:szCs w:val="20"/>
              </w:rPr>
            </w:pPr>
          </w:p>
        </w:tc>
      </w:tr>
      <w:tr w:rsidR="00322DD2" w:rsidRPr="00AB2035" w14:paraId="35E933C5"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4F13726B"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3819431F" w14:textId="3BFAC2D9" w:rsidR="00322DD2" w:rsidRPr="00AB2035" w:rsidRDefault="00322DD2" w:rsidP="00322DD2">
            <w:pPr>
              <w:spacing w:before="120" w:after="120" w:line="0" w:lineRule="atLeast"/>
              <w:rPr>
                <w:rFonts w:cs="Arial"/>
              </w:rPr>
            </w:pPr>
            <w:r w:rsidRPr="00A54FA1">
              <w:rPr>
                <w:rFonts w:cs="Arial"/>
                <w:b/>
                <w:color w:val="000000"/>
              </w:rPr>
              <w:t>Lieferung</w:t>
            </w:r>
            <w:r w:rsidRPr="00AB2035">
              <w:rPr>
                <w:rFonts w:cs="Arial"/>
                <w:color w:val="000000"/>
              </w:rPr>
              <w:t xml:space="preserve"> </w:t>
            </w:r>
            <w:r>
              <w:rPr>
                <w:rFonts w:cs="Arial"/>
                <w:color w:val="000000"/>
              </w:rPr>
              <w:t xml:space="preserve">von </w:t>
            </w:r>
            <w:r w:rsidRPr="00AB2035">
              <w:rPr>
                <w:rFonts w:cs="Arial"/>
                <w:color w:val="000000"/>
              </w:rPr>
              <w:t xml:space="preserve">Schnellspann-Schneeketten für </w:t>
            </w:r>
            <w:r>
              <w:rPr>
                <w:rFonts w:cs="Arial"/>
                <w:color w:val="000000"/>
              </w:rPr>
              <w:t>beide Achsen</w:t>
            </w:r>
            <w:r w:rsidRPr="00AB2035">
              <w:rPr>
                <w:rFonts w:cs="Arial"/>
                <w:color w:val="000000"/>
              </w:rPr>
              <w:t xml:space="preserve">; Typ RUD oder </w:t>
            </w:r>
            <w:r w:rsidRPr="00637EC0">
              <w:rPr>
                <w:rFonts w:cs="Arial"/>
              </w:rPr>
              <w:t>verglei</w:t>
            </w:r>
            <w:r>
              <w:rPr>
                <w:rFonts w:cs="Arial"/>
              </w:rPr>
              <w:t>chbar in Form, Art und Leistung, inkl. Beschriftung „Vorderachse“, „Hinterachse“ und großflächig mit dem amtlichen Kennzeichen sowie der Bezeichnung „TLF 4000“ in Signalfarbe.</w:t>
            </w:r>
          </w:p>
        </w:tc>
        <w:tc>
          <w:tcPr>
            <w:tcW w:w="1328" w:type="dxa"/>
            <w:tcBorders>
              <w:top w:val="single" w:sz="4" w:space="0" w:color="auto"/>
              <w:left w:val="nil"/>
              <w:bottom w:val="single" w:sz="8" w:space="0" w:color="auto"/>
              <w:right w:val="single" w:sz="4" w:space="0" w:color="auto"/>
            </w:tcBorders>
            <w:noWrap/>
          </w:tcPr>
          <w:p w14:paraId="3C30C458" w14:textId="77777777" w:rsidR="00322DD2" w:rsidRPr="00AB2035" w:rsidRDefault="00322DD2" w:rsidP="00322DD2">
            <w:pPr>
              <w:spacing w:before="120" w:after="120" w:line="0" w:lineRule="atLeast"/>
              <w:rPr>
                <w:szCs w:val="20"/>
              </w:rPr>
            </w:pPr>
          </w:p>
        </w:tc>
      </w:tr>
      <w:tr w:rsidR="00322DD2" w:rsidRPr="00AB2035" w14:paraId="1580ACC4"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4E73D133"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291E475E" w14:textId="5E854199" w:rsidR="00322DD2" w:rsidRDefault="00322DD2" w:rsidP="00322DD2">
            <w:pPr>
              <w:spacing w:before="120" w:after="120" w:line="0" w:lineRule="atLeast"/>
              <w:rPr>
                <w:rFonts w:cs="Arial"/>
                <w:color w:val="000000"/>
              </w:rPr>
            </w:pPr>
            <w:r w:rsidRPr="000A4DFF">
              <w:rPr>
                <w:rFonts w:cs="Arial"/>
                <w:b/>
                <w:color w:val="000000"/>
              </w:rPr>
              <w:t>Lieferung und Lagerung</w:t>
            </w:r>
            <w:r>
              <w:rPr>
                <w:rFonts w:cs="Arial"/>
                <w:color w:val="000000"/>
              </w:rPr>
              <w:t xml:space="preserve"> eines Hygieneboards, in Absprache mit dem Auftraggeber bei der Baubesprechung. Einbau in einem Geräteraum als ausziehbare Gerätewand. </w:t>
            </w:r>
            <w:r>
              <w:rPr>
                <w:rFonts w:cs="Arial"/>
                <w:color w:val="000000"/>
              </w:rPr>
              <w:br/>
              <w:t>Das Hygieneboard soll über folgende Bestandteile verfügen:</w:t>
            </w:r>
          </w:p>
          <w:p w14:paraId="7EBFDE8E" w14:textId="22B97D89" w:rsidR="00322DD2" w:rsidRDefault="00322DD2" w:rsidP="00322DD2">
            <w:pPr>
              <w:pStyle w:val="Listenabsatz"/>
              <w:numPr>
                <w:ilvl w:val="0"/>
                <w:numId w:val="14"/>
              </w:numPr>
              <w:spacing w:before="120" w:after="120" w:line="0" w:lineRule="atLeast"/>
              <w:rPr>
                <w:rFonts w:cs="Arial"/>
                <w:color w:val="000000"/>
              </w:rPr>
            </w:pPr>
            <w:r>
              <w:rPr>
                <w:rFonts w:cs="Arial"/>
                <w:color w:val="000000"/>
              </w:rPr>
              <w:t>Seifen- und Desinfektionsspender mit Aluminiumgehäuse zur Aufnahme von 500 ml Einwegbehälter, z.B. von Bode Chemie oder in Form, Art und Leistung vergleichbar</w:t>
            </w:r>
          </w:p>
          <w:p w14:paraId="4111C849" w14:textId="68489EA3" w:rsidR="00322DD2" w:rsidRDefault="00322DD2" w:rsidP="00322DD2">
            <w:pPr>
              <w:pStyle w:val="Listenabsatz"/>
              <w:numPr>
                <w:ilvl w:val="0"/>
                <w:numId w:val="14"/>
              </w:numPr>
              <w:spacing w:before="120" w:after="120" w:line="0" w:lineRule="atLeast"/>
              <w:rPr>
                <w:rFonts w:cs="Arial"/>
                <w:color w:val="000000"/>
              </w:rPr>
            </w:pPr>
            <w:r>
              <w:rPr>
                <w:rFonts w:cs="Arial"/>
                <w:color w:val="000000"/>
              </w:rPr>
              <w:t>gleichwertige Aufnahme für Papierhandtücher</w:t>
            </w:r>
          </w:p>
          <w:p w14:paraId="20C2FA19" w14:textId="439AE7DF" w:rsidR="00322DD2" w:rsidRDefault="00322DD2" w:rsidP="00322DD2">
            <w:pPr>
              <w:pStyle w:val="Listenabsatz"/>
              <w:numPr>
                <w:ilvl w:val="0"/>
                <w:numId w:val="14"/>
              </w:numPr>
              <w:spacing w:before="120" w:after="120" w:line="0" w:lineRule="atLeast"/>
              <w:rPr>
                <w:rFonts w:cs="Arial"/>
                <w:color w:val="000000"/>
              </w:rPr>
            </w:pPr>
            <w:r>
              <w:rPr>
                <w:rFonts w:cs="Arial"/>
                <w:color w:val="000000"/>
              </w:rPr>
              <w:t>gleichwertiger Abfallbehälter</w:t>
            </w:r>
          </w:p>
          <w:p w14:paraId="15580D2B" w14:textId="4CB76676" w:rsidR="00322DD2" w:rsidRDefault="00322DD2" w:rsidP="00322DD2">
            <w:pPr>
              <w:pStyle w:val="Listenabsatz"/>
              <w:numPr>
                <w:ilvl w:val="0"/>
                <w:numId w:val="14"/>
              </w:numPr>
              <w:spacing w:before="120" w:after="120" w:line="0" w:lineRule="atLeast"/>
              <w:rPr>
                <w:rFonts w:cs="Arial"/>
                <w:color w:val="000000"/>
              </w:rPr>
            </w:pPr>
            <w:r>
              <w:rPr>
                <w:rFonts w:cs="Arial"/>
                <w:color w:val="000000"/>
              </w:rPr>
              <w:t>Wasserhahn mit Anschluss an den Löschwassertank zur Handreinigung und Anschluss des Spiralschlauches (siehe nächster Punkt) z.B. mit dem Gardena-Kupplungssystem oder in Form, Art und Leistung vergleichbar</w:t>
            </w:r>
          </w:p>
          <w:p w14:paraId="4F5FD50C" w14:textId="34F67E38" w:rsidR="00322DD2" w:rsidRDefault="00322DD2" w:rsidP="00322DD2">
            <w:pPr>
              <w:pStyle w:val="Listenabsatz"/>
              <w:numPr>
                <w:ilvl w:val="0"/>
                <w:numId w:val="14"/>
              </w:numPr>
              <w:spacing w:before="120" w:after="120" w:line="0" w:lineRule="atLeast"/>
              <w:rPr>
                <w:rFonts w:cs="Arial"/>
                <w:color w:val="000000"/>
              </w:rPr>
            </w:pPr>
            <w:r>
              <w:rPr>
                <w:rFonts w:cs="Arial"/>
                <w:color w:val="000000"/>
              </w:rPr>
              <w:t>Spiralschlauch und Bürste zur Stiefelreinigung. Der Schlauch muss ausreichend lang sein, damit Stiefel im getragenen Zustand gereinigt werden können</w:t>
            </w:r>
          </w:p>
          <w:p w14:paraId="0CCD5240" w14:textId="33A8C482" w:rsidR="00322DD2" w:rsidRPr="004A69C8" w:rsidRDefault="00322DD2" w:rsidP="00322DD2">
            <w:pPr>
              <w:pStyle w:val="Listenabsatz"/>
              <w:numPr>
                <w:ilvl w:val="0"/>
                <w:numId w:val="14"/>
              </w:numPr>
              <w:spacing w:before="120" w:after="120" w:line="0" w:lineRule="atLeast"/>
              <w:rPr>
                <w:rFonts w:cs="Arial"/>
                <w:color w:val="000000"/>
              </w:rPr>
            </w:pPr>
            <w:r>
              <w:rPr>
                <w:rFonts w:cs="Arial"/>
                <w:color w:val="000000"/>
              </w:rPr>
              <w:t>Luftpistole angeschlossen an die Luftdruckanlage des Fahrzeuges mit Spiralschlauch</w:t>
            </w:r>
          </w:p>
        </w:tc>
        <w:tc>
          <w:tcPr>
            <w:tcW w:w="1328" w:type="dxa"/>
            <w:tcBorders>
              <w:top w:val="single" w:sz="4" w:space="0" w:color="auto"/>
              <w:left w:val="nil"/>
              <w:bottom w:val="single" w:sz="4" w:space="0" w:color="auto"/>
              <w:right w:val="single" w:sz="4" w:space="0" w:color="auto"/>
            </w:tcBorders>
            <w:noWrap/>
          </w:tcPr>
          <w:p w14:paraId="3BD92C2E" w14:textId="77777777" w:rsidR="00322DD2" w:rsidRPr="00AB2035" w:rsidRDefault="00322DD2" w:rsidP="00322DD2">
            <w:pPr>
              <w:spacing w:before="120" w:after="120" w:line="0" w:lineRule="atLeast"/>
              <w:rPr>
                <w:szCs w:val="20"/>
              </w:rPr>
            </w:pPr>
          </w:p>
        </w:tc>
      </w:tr>
      <w:tr w:rsidR="00322DD2" w:rsidRPr="00AB2035" w14:paraId="7A4FBBAB"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1FC79B12"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00677668" w14:textId="6DE58A05" w:rsidR="00322DD2" w:rsidRPr="0052362B" w:rsidRDefault="00322DD2" w:rsidP="00322DD2">
            <w:pPr>
              <w:spacing w:before="120" w:after="120" w:line="0" w:lineRule="atLeast"/>
              <w:rPr>
                <w:rFonts w:cs="Arial"/>
              </w:rPr>
            </w:pPr>
            <w:r w:rsidRPr="0052362B">
              <w:rPr>
                <w:rFonts w:cs="Arial"/>
                <w:b/>
              </w:rPr>
              <w:t>Lagerung</w:t>
            </w:r>
            <w:r w:rsidRPr="0052362B">
              <w:rPr>
                <w:rFonts w:cs="Arial"/>
              </w:rPr>
              <w:t xml:space="preserve"> </w:t>
            </w:r>
            <w:r>
              <w:rPr>
                <w:rFonts w:cs="Arial"/>
              </w:rPr>
              <w:t>für</w:t>
            </w:r>
            <w:r w:rsidRPr="0052362B">
              <w:rPr>
                <w:rFonts w:cs="Arial"/>
              </w:rPr>
              <w:t xml:space="preserve"> </w:t>
            </w:r>
            <w:r>
              <w:rPr>
                <w:rFonts w:cs="Arial"/>
              </w:rPr>
              <w:t>Ersatz-Feuerschutzkleidung</w:t>
            </w:r>
            <w:r w:rsidRPr="0052362B">
              <w:rPr>
                <w:rFonts w:cs="Arial"/>
              </w:rPr>
              <w:t xml:space="preserve"> </w:t>
            </w:r>
            <w:r>
              <w:rPr>
                <w:rFonts w:cs="Arial"/>
              </w:rPr>
              <w:t xml:space="preserve">in einem Geräteraum, </w:t>
            </w:r>
            <w:r w:rsidRPr="0052362B">
              <w:rPr>
                <w:rFonts w:cs="Arial"/>
              </w:rPr>
              <w:t xml:space="preserve">in </w:t>
            </w:r>
            <w:r>
              <w:rPr>
                <w:rFonts w:cs="Arial"/>
              </w:rPr>
              <w:t>zwei gleichgroß</w:t>
            </w:r>
            <w:r w:rsidRPr="0052362B">
              <w:rPr>
                <w:rFonts w:cs="Arial"/>
              </w:rPr>
              <w:t xml:space="preserve"> </w:t>
            </w:r>
            <w:r>
              <w:rPr>
                <w:rFonts w:cs="Arial"/>
              </w:rPr>
              <w:t>abgetrennten Fä</w:t>
            </w:r>
            <w:r w:rsidRPr="0052362B">
              <w:rPr>
                <w:rFonts w:cs="Arial"/>
              </w:rPr>
              <w:t>ch</w:t>
            </w:r>
            <w:r>
              <w:rPr>
                <w:rFonts w:cs="Arial"/>
              </w:rPr>
              <w:t>ern</w:t>
            </w:r>
            <w:r w:rsidRPr="0052362B">
              <w:rPr>
                <w:rFonts w:cs="Arial"/>
              </w:rPr>
              <w:t xml:space="preserve"> mit glatten Oberflächen</w:t>
            </w:r>
            <w:r>
              <w:rPr>
                <w:rFonts w:cs="Arial"/>
              </w:rPr>
              <w:t xml:space="preserve"> aus Edelstahl</w:t>
            </w:r>
            <w:r w:rsidRPr="0052362B">
              <w:rPr>
                <w:rFonts w:cs="Arial"/>
              </w:rPr>
              <w:t>, die sich gut reinigen und desinfizieren lassen</w:t>
            </w:r>
            <w:r>
              <w:rPr>
                <w:rFonts w:cs="Arial"/>
              </w:rPr>
              <w:t>,</w:t>
            </w:r>
            <w:r w:rsidRPr="0052362B">
              <w:rPr>
                <w:rFonts w:cs="Arial"/>
              </w:rPr>
              <w:t xml:space="preserve"> zur Aufnahme und Lagerung von:</w:t>
            </w:r>
          </w:p>
          <w:p w14:paraId="1BC104C6" w14:textId="15A8724C" w:rsidR="00322DD2" w:rsidRPr="0052362B" w:rsidRDefault="00322DD2" w:rsidP="00322DD2">
            <w:pPr>
              <w:pStyle w:val="Listenabsatz"/>
              <w:numPr>
                <w:ilvl w:val="0"/>
                <w:numId w:val="15"/>
              </w:numPr>
              <w:spacing w:before="120" w:after="120" w:line="0" w:lineRule="atLeast"/>
              <w:rPr>
                <w:rFonts w:cs="Arial"/>
              </w:rPr>
            </w:pPr>
            <w:r>
              <w:rPr>
                <w:rFonts w:cs="Arial"/>
              </w:rPr>
              <w:t>Zwei</w:t>
            </w:r>
            <w:r w:rsidRPr="0052362B">
              <w:rPr>
                <w:rFonts w:cs="Arial"/>
              </w:rPr>
              <w:t xml:space="preserve"> Hygienesäcke</w:t>
            </w:r>
            <w:r>
              <w:rPr>
                <w:rFonts w:cs="Arial"/>
              </w:rPr>
              <w:t>n</w:t>
            </w:r>
            <w:r w:rsidRPr="0052362B">
              <w:rPr>
                <w:rFonts w:cs="Arial"/>
              </w:rPr>
              <w:t xml:space="preserve"> für </w:t>
            </w:r>
            <w:r>
              <w:rPr>
                <w:rFonts w:cs="Arial"/>
              </w:rPr>
              <w:t xml:space="preserve">die </w:t>
            </w:r>
            <w:r w:rsidRPr="0052362B">
              <w:rPr>
                <w:rFonts w:cs="Arial"/>
              </w:rPr>
              <w:t>Ersatzfeuerschutzbekleidung</w:t>
            </w:r>
            <w:r>
              <w:rPr>
                <w:rFonts w:cs="Arial"/>
              </w:rPr>
              <w:t>.</w:t>
            </w:r>
          </w:p>
          <w:p w14:paraId="10CB3F14" w14:textId="734C521D" w:rsidR="00322DD2" w:rsidRDefault="00322DD2" w:rsidP="00322DD2">
            <w:pPr>
              <w:pStyle w:val="Listenabsatz"/>
              <w:numPr>
                <w:ilvl w:val="0"/>
                <w:numId w:val="15"/>
              </w:numPr>
              <w:spacing w:before="120" w:after="120" w:line="0" w:lineRule="atLeast"/>
              <w:rPr>
                <w:rFonts w:cs="Arial"/>
              </w:rPr>
            </w:pPr>
            <w:r>
              <w:rPr>
                <w:rFonts w:cs="Arial"/>
              </w:rPr>
              <w:t>Zwei handelsübliche</w:t>
            </w:r>
            <w:r w:rsidRPr="0052362B">
              <w:rPr>
                <w:rFonts w:cs="Arial"/>
              </w:rPr>
              <w:t xml:space="preserve"> </w:t>
            </w:r>
            <w:proofErr w:type="gramStart"/>
            <w:r w:rsidRPr="0052362B">
              <w:rPr>
                <w:rFonts w:cs="Arial"/>
              </w:rPr>
              <w:t>PE Säcke</w:t>
            </w:r>
            <w:proofErr w:type="gramEnd"/>
            <w:r>
              <w:rPr>
                <w:rFonts w:cs="Arial"/>
              </w:rPr>
              <w:t>,</w:t>
            </w:r>
            <w:r w:rsidRPr="0052362B">
              <w:rPr>
                <w:rFonts w:cs="Arial"/>
              </w:rPr>
              <w:t xml:space="preserve"> gefaltet</w:t>
            </w:r>
            <w:r>
              <w:rPr>
                <w:rFonts w:cs="Arial"/>
              </w:rPr>
              <w:t>.</w:t>
            </w:r>
          </w:p>
          <w:p w14:paraId="58EC655E" w14:textId="0287D47F" w:rsidR="00322DD2" w:rsidRDefault="00322DD2" w:rsidP="00322DD2">
            <w:pPr>
              <w:pStyle w:val="Listenabsatz"/>
              <w:numPr>
                <w:ilvl w:val="0"/>
                <w:numId w:val="15"/>
              </w:numPr>
              <w:spacing w:before="120" w:after="120" w:line="0" w:lineRule="atLeast"/>
              <w:rPr>
                <w:rFonts w:cs="Arial"/>
              </w:rPr>
            </w:pPr>
            <w:r>
              <w:rPr>
                <w:rFonts w:cs="Arial"/>
              </w:rPr>
              <w:t>Zehn</w:t>
            </w:r>
            <w:r w:rsidRPr="0052362B">
              <w:rPr>
                <w:rFonts w:cs="Arial"/>
              </w:rPr>
              <w:t xml:space="preserve"> selbstklebende</w:t>
            </w:r>
            <w:r>
              <w:rPr>
                <w:rFonts w:cs="Arial"/>
              </w:rPr>
              <w:t>n</w:t>
            </w:r>
            <w:r w:rsidRPr="0052362B">
              <w:rPr>
                <w:rFonts w:cs="Arial"/>
              </w:rPr>
              <w:t xml:space="preserve"> Doku</w:t>
            </w:r>
            <w:r>
              <w:rPr>
                <w:rFonts w:cs="Arial"/>
              </w:rPr>
              <w:t>mentations</w:t>
            </w:r>
            <w:r w:rsidRPr="0052362B">
              <w:rPr>
                <w:rFonts w:cs="Arial"/>
              </w:rPr>
              <w:t>bögen (DIN A4)</w:t>
            </w:r>
            <w:r>
              <w:rPr>
                <w:rFonts w:cs="Arial"/>
              </w:rPr>
              <w:t xml:space="preserve">. </w:t>
            </w:r>
          </w:p>
          <w:p w14:paraId="76DFAA77" w14:textId="77777777" w:rsidR="00322DD2" w:rsidRDefault="00322DD2" w:rsidP="00322DD2">
            <w:pPr>
              <w:spacing w:before="120" w:after="120" w:line="0" w:lineRule="atLeast"/>
              <w:rPr>
                <w:rFonts w:cs="Arial"/>
              </w:rPr>
            </w:pPr>
            <w:r>
              <w:rPr>
                <w:rFonts w:cs="Arial"/>
              </w:rPr>
              <w:t>Größe der Fächer:</w:t>
            </w:r>
          </w:p>
          <w:p w14:paraId="67F27D31" w14:textId="6C0A125A" w:rsidR="00322DD2" w:rsidRDefault="00322DD2" w:rsidP="00322DD2">
            <w:pPr>
              <w:pStyle w:val="Listenabsatz"/>
              <w:numPr>
                <w:ilvl w:val="0"/>
                <w:numId w:val="17"/>
              </w:numPr>
              <w:spacing w:before="120" w:after="120" w:line="0" w:lineRule="atLeast"/>
              <w:rPr>
                <w:rFonts w:cs="Arial"/>
              </w:rPr>
            </w:pPr>
            <w:r>
              <w:rPr>
                <w:rFonts w:cs="Arial"/>
              </w:rPr>
              <w:t>Höhe: mind. 290 mm,</w:t>
            </w:r>
          </w:p>
          <w:p w14:paraId="3D20CC28" w14:textId="596EF3B7" w:rsidR="00322DD2" w:rsidRDefault="00322DD2" w:rsidP="00322DD2">
            <w:pPr>
              <w:pStyle w:val="Listenabsatz"/>
              <w:numPr>
                <w:ilvl w:val="0"/>
                <w:numId w:val="17"/>
              </w:numPr>
              <w:spacing w:before="120" w:after="120" w:line="0" w:lineRule="atLeast"/>
              <w:rPr>
                <w:rFonts w:cs="Arial"/>
              </w:rPr>
            </w:pPr>
            <w:r>
              <w:rPr>
                <w:rFonts w:cs="Arial"/>
              </w:rPr>
              <w:t>Höhe der Trennwände: mind. 260 mm,</w:t>
            </w:r>
          </w:p>
          <w:p w14:paraId="5E1D64F8" w14:textId="04B84724" w:rsidR="00322DD2" w:rsidRDefault="00322DD2" w:rsidP="00322DD2">
            <w:pPr>
              <w:pStyle w:val="Listenabsatz"/>
              <w:numPr>
                <w:ilvl w:val="0"/>
                <w:numId w:val="17"/>
              </w:numPr>
              <w:spacing w:before="120" w:after="120" w:line="0" w:lineRule="atLeast"/>
              <w:rPr>
                <w:rFonts w:cs="Arial"/>
              </w:rPr>
            </w:pPr>
            <w:r>
              <w:rPr>
                <w:rFonts w:cs="Arial"/>
              </w:rPr>
              <w:t>Breite pro Fach: mind. 360 mm.</w:t>
            </w:r>
          </w:p>
          <w:p w14:paraId="4794D575" w14:textId="07588C43" w:rsidR="00322DD2" w:rsidRPr="00F641E9" w:rsidRDefault="00322DD2" w:rsidP="00322DD2">
            <w:pPr>
              <w:pStyle w:val="Listenabsatz"/>
              <w:numPr>
                <w:ilvl w:val="0"/>
                <w:numId w:val="17"/>
              </w:numPr>
              <w:spacing w:before="120" w:after="120" w:line="0" w:lineRule="atLeast"/>
              <w:rPr>
                <w:rFonts w:cs="Arial"/>
              </w:rPr>
            </w:pPr>
            <w:r>
              <w:rPr>
                <w:rFonts w:cs="Arial"/>
              </w:rPr>
              <w:t>Tiefe pro Fach: mind. 570 mm.</w:t>
            </w:r>
          </w:p>
        </w:tc>
        <w:tc>
          <w:tcPr>
            <w:tcW w:w="1328" w:type="dxa"/>
            <w:tcBorders>
              <w:top w:val="single" w:sz="4" w:space="0" w:color="auto"/>
              <w:left w:val="nil"/>
              <w:bottom w:val="single" w:sz="4" w:space="0" w:color="auto"/>
              <w:right w:val="single" w:sz="4" w:space="0" w:color="auto"/>
            </w:tcBorders>
            <w:noWrap/>
          </w:tcPr>
          <w:p w14:paraId="33CDD421" w14:textId="77777777" w:rsidR="00322DD2" w:rsidRPr="00AB2035" w:rsidRDefault="00322DD2" w:rsidP="00322DD2">
            <w:pPr>
              <w:spacing w:before="120" w:after="120" w:line="0" w:lineRule="atLeast"/>
              <w:rPr>
                <w:szCs w:val="20"/>
              </w:rPr>
            </w:pPr>
          </w:p>
        </w:tc>
      </w:tr>
      <w:tr w:rsidR="00322DD2" w:rsidRPr="00AB2035" w14:paraId="284092B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2F187892"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58D63E32" w14:textId="319BD304" w:rsidR="00322DD2" w:rsidRPr="00BB4EF5" w:rsidRDefault="00322DD2" w:rsidP="00322DD2">
            <w:pPr>
              <w:spacing w:before="120" w:after="120" w:line="0" w:lineRule="atLeast"/>
              <w:rPr>
                <w:rFonts w:cs="Arial"/>
              </w:rPr>
            </w:pPr>
            <w:r>
              <w:rPr>
                <w:rFonts w:cs="Arial"/>
                <w:b/>
              </w:rPr>
              <w:t>Lagerung</w:t>
            </w:r>
            <w:r>
              <w:rPr>
                <w:rFonts w:cs="Arial"/>
              </w:rPr>
              <w:t xml:space="preserve"> eines Auftaugerätes (Anwärmbrenner) der Firma Rothenberger Industrial Model „RoMaxi“ Art. Nr. 030954E, oder vergleichbar in Form, Art und Leistung. </w:t>
            </w:r>
            <w:r>
              <w:rPr>
                <w:rFonts w:cs="Arial"/>
              </w:rPr>
              <w:br/>
            </w:r>
            <w:r>
              <w:rPr>
                <w:rFonts w:cs="Arial"/>
              </w:rPr>
              <w:lastRenderedPageBreak/>
              <w:t>Und der</w:t>
            </w:r>
            <w:r w:rsidRPr="00785E29">
              <w:rPr>
                <w:rFonts w:cs="Arial"/>
              </w:rPr>
              <w:t xml:space="preserve"> dazugehörigen Propan-Gasflasche 3 kg</w:t>
            </w:r>
            <w:r>
              <w:rPr>
                <w:rFonts w:cs="Arial"/>
              </w:rPr>
              <w:t xml:space="preserve">. </w:t>
            </w:r>
            <w:r w:rsidRPr="00785E29">
              <w:rPr>
                <w:rFonts w:cs="Arial"/>
              </w:rPr>
              <w:t>(</w:t>
            </w:r>
            <w:r>
              <w:rPr>
                <w:rFonts w:cs="Arial"/>
              </w:rPr>
              <w:t>M</w:t>
            </w:r>
            <w:r w:rsidRPr="00785E29">
              <w:rPr>
                <w:rFonts w:cs="Arial"/>
              </w:rPr>
              <w:t>aße der Propangasflasche</w:t>
            </w:r>
            <w:r>
              <w:rPr>
                <w:rFonts w:cs="Arial"/>
              </w:rPr>
              <w:t>:</w:t>
            </w:r>
            <w:r w:rsidRPr="00785E29">
              <w:rPr>
                <w:rFonts w:cs="Arial"/>
              </w:rPr>
              <w:t xml:space="preserve"> Durchmesser Bodenring</w:t>
            </w:r>
            <w:r>
              <w:rPr>
                <w:rFonts w:cs="Arial"/>
              </w:rPr>
              <w:t>:</w:t>
            </w:r>
            <w:r w:rsidRPr="00785E29">
              <w:rPr>
                <w:rFonts w:cs="Arial"/>
              </w:rPr>
              <w:t xml:space="preserve"> 290 mm, Höhe 320mm).</w:t>
            </w:r>
          </w:p>
        </w:tc>
        <w:tc>
          <w:tcPr>
            <w:tcW w:w="1328" w:type="dxa"/>
            <w:tcBorders>
              <w:top w:val="single" w:sz="4" w:space="0" w:color="auto"/>
              <w:left w:val="nil"/>
              <w:bottom w:val="single" w:sz="4" w:space="0" w:color="auto"/>
              <w:right w:val="single" w:sz="4" w:space="0" w:color="auto"/>
            </w:tcBorders>
            <w:noWrap/>
          </w:tcPr>
          <w:p w14:paraId="2E1CF71B" w14:textId="77777777" w:rsidR="00322DD2" w:rsidRPr="00AB2035" w:rsidRDefault="00322DD2" w:rsidP="00322DD2">
            <w:pPr>
              <w:spacing w:before="120" w:after="120" w:line="0" w:lineRule="atLeast"/>
              <w:rPr>
                <w:szCs w:val="20"/>
              </w:rPr>
            </w:pPr>
          </w:p>
        </w:tc>
      </w:tr>
      <w:tr w:rsidR="00322DD2" w:rsidRPr="00AB2035" w14:paraId="570C762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4C778F83"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78252E33" w14:textId="50129E16" w:rsidR="00322DD2" w:rsidRDefault="00322DD2" w:rsidP="00322DD2">
            <w:pPr>
              <w:spacing w:before="120" w:after="120" w:line="0" w:lineRule="atLeast"/>
              <w:rPr>
                <w:rFonts w:cs="Arial"/>
                <w:bCs/>
              </w:rPr>
            </w:pPr>
            <w:r>
              <w:rPr>
                <w:rFonts w:cs="Arial"/>
                <w:b/>
              </w:rPr>
              <w:t xml:space="preserve">Lagerung </w:t>
            </w:r>
            <w:r w:rsidRPr="00A57E83">
              <w:rPr>
                <w:rFonts w:cs="Arial"/>
                <w:bCs/>
              </w:rPr>
              <w:t>eines Gerätesatzes Waldbrand, bestehend aus</w:t>
            </w:r>
            <w:r>
              <w:rPr>
                <w:rFonts w:cs="Arial"/>
                <w:bCs/>
              </w:rPr>
              <w:t>:</w:t>
            </w:r>
          </w:p>
          <w:p w14:paraId="04307652" w14:textId="11E1637D" w:rsidR="00322DD2" w:rsidRPr="00BA079A" w:rsidRDefault="00322DD2" w:rsidP="00322DD2">
            <w:pPr>
              <w:pStyle w:val="Listenabsatz"/>
              <w:numPr>
                <w:ilvl w:val="0"/>
                <w:numId w:val="30"/>
              </w:numPr>
              <w:spacing w:before="120" w:after="120" w:line="0" w:lineRule="atLeast"/>
              <w:rPr>
                <w:rFonts w:cs="Arial"/>
                <w:bCs/>
              </w:rPr>
            </w:pPr>
            <w:r>
              <w:rPr>
                <w:rFonts w:cs="Arial"/>
                <w:bCs/>
              </w:rPr>
              <w:t>Zwei</w:t>
            </w:r>
            <w:r w:rsidRPr="00BA079A">
              <w:rPr>
                <w:rFonts w:cs="Arial"/>
                <w:bCs/>
              </w:rPr>
              <w:t xml:space="preserve"> Löschrucksäcken mit </w:t>
            </w:r>
            <w:proofErr w:type="spellStart"/>
            <w:r w:rsidRPr="00BA079A">
              <w:rPr>
                <w:rFonts w:cs="Arial"/>
                <w:bCs/>
              </w:rPr>
              <w:t>Befülleinrichtung</w:t>
            </w:r>
            <w:proofErr w:type="spellEnd"/>
            <w:r w:rsidRPr="00BA079A">
              <w:rPr>
                <w:rFonts w:cs="Arial"/>
                <w:bCs/>
              </w:rPr>
              <w:t>, Volumen 20 Liter</w:t>
            </w:r>
            <w:r>
              <w:rPr>
                <w:rFonts w:cs="Arial"/>
                <w:bCs/>
              </w:rPr>
              <w:t>.</w:t>
            </w:r>
          </w:p>
          <w:p w14:paraId="252DCBCC" w14:textId="2B16A69C" w:rsidR="00322DD2" w:rsidRPr="00BA079A" w:rsidRDefault="00322DD2" w:rsidP="00322DD2">
            <w:pPr>
              <w:pStyle w:val="Listenabsatz"/>
              <w:numPr>
                <w:ilvl w:val="0"/>
                <w:numId w:val="30"/>
              </w:numPr>
              <w:spacing w:before="120" w:after="120" w:line="0" w:lineRule="atLeast"/>
              <w:rPr>
                <w:rFonts w:cs="Arial"/>
                <w:bCs/>
              </w:rPr>
            </w:pPr>
            <w:r>
              <w:rPr>
                <w:rFonts w:cs="Arial"/>
                <w:bCs/>
              </w:rPr>
              <w:t>Zwei Düsenschläuche ICONOS B75 mit 25 Düsenaufnahmen.</w:t>
            </w:r>
          </w:p>
          <w:p w14:paraId="7EAE13BA" w14:textId="2A5F74F5" w:rsidR="00322DD2" w:rsidRDefault="00322DD2" w:rsidP="00322DD2">
            <w:pPr>
              <w:pStyle w:val="Listenabsatz"/>
              <w:numPr>
                <w:ilvl w:val="0"/>
                <w:numId w:val="30"/>
              </w:numPr>
              <w:spacing w:before="120" w:after="120" w:line="0" w:lineRule="atLeast"/>
              <w:rPr>
                <w:rFonts w:cs="Arial"/>
                <w:bCs/>
              </w:rPr>
            </w:pPr>
            <w:r>
              <w:rPr>
                <w:rFonts w:cs="Arial"/>
                <w:bCs/>
              </w:rPr>
              <w:t xml:space="preserve">Zwei </w:t>
            </w:r>
            <w:proofErr w:type="spellStart"/>
            <w:r w:rsidRPr="00BA079A">
              <w:rPr>
                <w:rFonts w:cs="Arial"/>
                <w:bCs/>
              </w:rPr>
              <w:t>Wiedehopfhacken</w:t>
            </w:r>
            <w:proofErr w:type="spellEnd"/>
            <w:r w:rsidRPr="00BA079A">
              <w:rPr>
                <w:rFonts w:cs="Arial"/>
                <w:bCs/>
              </w:rPr>
              <w:t xml:space="preserve"> mit </w:t>
            </w:r>
            <w:proofErr w:type="spellStart"/>
            <w:r w:rsidRPr="00BA079A">
              <w:rPr>
                <w:rFonts w:cs="Arial"/>
                <w:bCs/>
              </w:rPr>
              <w:t>Schneidenschutz</w:t>
            </w:r>
            <w:proofErr w:type="spellEnd"/>
            <w:r>
              <w:rPr>
                <w:rFonts w:cs="Arial"/>
                <w:bCs/>
              </w:rPr>
              <w:t>.</w:t>
            </w:r>
          </w:p>
          <w:p w14:paraId="461A6756" w14:textId="05D779BE" w:rsidR="00322DD2" w:rsidRPr="00BA079A" w:rsidRDefault="00322DD2" w:rsidP="00322DD2">
            <w:pPr>
              <w:pStyle w:val="Listenabsatz"/>
              <w:numPr>
                <w:ilvl w:val="0"/>
                <w:numId w:val="30"/>
              </w:numPr>
              <w:spacing w:before="120" w:after="120" w:line="0" w:lineRule="atLeast"/>
              <w:rPr>
                <w:rFonts w:cs="Arial"/>
                <w:bCs/>
              </w:rPr>
            </w:pPr>
            <w:r>
              <w:rPr>
                <w:rFonts w:cs="Arial"/>
                <w:bCs/>
              </w:rPr>
              <w:t xml:space="preserve">Einem Transportrucksack mit zwei 60 m D-Schläuchen und zwei D-Hohlstrahlrohren ohne Griff. </w:t>
            </w:r>
          </w:p>
          <w:p w14:paraId="21C9601F" w14:textId="6A33191F" w:rsidR="00322DD2" w:rsidRPr="001D28C3" w:rsidRDefault="00322DD2" w:rsidP="00322DD2">
            <w:pPr>
              <w:spacing w:before="120" w:after="120" w:line="0" w:lineRule="atLeast"/>
              <w:rPr>
                <w:rFonts w:cs="Arial"/>
                <w:b/>
              </w:rPr>
            </w:pPr>
            <w:r w:rsidRPr="00BA079A">
              <w:rPr>
                <w:rFonts w:cs="Arial"/>
                <w:bCs/>
              </w:rPr>
              <w:t>Gemeinsame Lagerung</w:t>
            </w:r>
            <w:r>
              <w:rPr>
                <w:rFonts w:cs="Arial"/>
                <w:bCs/>
              </w:rPr>
              <w:t xml:space="preserve"> z.B. in</w:t>
            </w:r>
            <w:r w:rsidRPr="00BA079A">
              <w:rPr>
                <w:rFonts w:cs="Arial"/>
                <w:bCs/>
              </w:rPr>
              <w:t xml:space="preserve"> einer Box im Aufbau oder in einer </w:t>
            </w:r>
            <w:r>
              <w:rPr>
                <w:rFonts w:cs="Arial"/>
                <w:bCs/>
              </w:rPr>
              <w:t>w</w:t>
            </w:r>
            <w:r w:rsidRPr="00BA079A">
              <w:rPr>
                <w:rFonts w:cs="Arial"/>
                <w:bCs/>
              </w:rPr>
              <w:t>asserdichten Box auf der Entnahmehilfe auf dem Dach</w:t>
            </w:r>
            <w:r>
              <w:rPr>
                <w:rFonts w:cs="Arial"/>
                <w:bCs/>
              </w:rPr>
              <w:t xml:space="preserve">, </w:t>
            </w:r>
            <w:r w:rsidRPr="00BA079A">
              <w:rPr>
                <w:rFonts w:cs="Arial"/>
                <w:bCs/>
              </w:rPr>
              <w:t>in Kombination mit dem Faltbehälter</w:t>
            </w:r>
            <w:r>
              <w:rPr>
                <w:rFonts w:cs="Arial"/>
                <w:bCs/>
              </w:rPr>
              <w:t>.</w:t>
            </w:r>
          </w:p>
        </w:tc>
        <w:tc>
          <w:tcPr>
            <w:tcW w:w="1328" w:type="dxa"/>
            <w:tcBorders>
              <w:top w:val="single" w:sz="4" w:space="0" w:color="auto"/>
              <w:left w:val="nil"/>
              <w:bottom w:val="single" w:sz="4" w:space="0" w:color="auto"/>
              <w:right w:val="single" w:sz="4" w:space="0" w:color="auto"/>
            </w:tcBorders>
            <w:noWrap/>
          </w:tcPr>
          <w:p w14:paraId="45793C56" w14:textId="77777777" w:rsidR="00322DD2" w:rsidRPr="00AB2035" w:rsidRDefault="00322DD2" w:rsidP="00322DD2">
            <w:pPr>
              <w:spacing w:before="120" w:after="120" w:line="0" w:lineRule="atLeast"/>
              <w:rPr>
                <w:szCs w:val="20"/>
              </w:rPr>
            </w:pPr>
          </w:p>
        </w:tc>
      </w:tr>
      <w:tr w:rsidR="00322DD2" w:rsidRPr="00AB2035" w14:paraId="06008AEB"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04709CB2" w14:textId="77777777" w:rsidR="00322DD2" w:rsidRPr="002B11B8" w:rsidRDefault="00322DD2" w:rsidP="00322DD2">
            <w:pPr>
              <w:pStyle w:val="Listenabsatz"/>
              <w:numPr>
                <w:ilvl w:val="0"/>
                <w:numId w:val="36"/>
              </w:numPr>
              <w:spacing w:before="120" w:after="120" w:line="0" w:lineRule="atLeast"/>
              <w:jc w:val="center"/>
              <w:rPr>
                <w:rFonts w:cs="Arial"/>
              </w:rPr>
            </w:pPr>
          </w:p>
        </w:tc>
        <w:tc>
          <w:tcPr>
            <w:tcW w:w="7543" w:type="dxa"/>
            <w:tcBorders>
              <w:top w:val="single" w:sz="4" w:space="0" w:color="auto"/>
              <w:left w:val="single" w:sz="4" w:space="0" w:color="auto"/>
              <w:bottom w:val="single" w:sz="4" w:space="0" w:color="auto"/>
              <w:right w:val="single" w:sz="4" w:space="0" w:color="auto"/>
            </w:tcBorders>
          </w:tcPr>
          <w:p w14:paraId="6F3802B2" w14:textId="77777777" w:rsidR="00322DD2" w:rsidRPr="00964B8B" w:rsidRDefault="00322DD2" w:rsidP="00322DD2">
            <w:pPr>
              <w:spacing w:before="120" w:after="120" w:line="0" w:lineRule="atLeast"/>
              <w:rPr>
                <w:rFonts w:cs="Arial"/>
                <w:color w:val="FF0000"/>
              </w:rPr>
            </w:pPr>
            <w:r w:rsidRPr="00AB2035">
              <w:rPr>
                <w:rFonts w:cs="Arial"/>
                <w:b/>
                <w:bCs/>
              </w:rPr>
              <w:t>Sonstiges</w:t>
            </w:r>
          </w:p>
        </w:tc>
        <w:tc>
          <w:tcPr>
            <w:tcW w:w="1328" w:type="dxa"/>
            <w:tcBorders>
              <w:top w:val="single" w:sz="4" w:space="0" w:color="auto"/>
              <w:left w:val="nil"/>
              <w:bottom w:val="single" w:sz="4" w:space="0" w:color="auto"/>
              <w:right w:val="single" w:sz="4" w:space="0" w:color="auto"/>
            </w:tcBorders>
            <w:noWrap/>
          </w:tcPr>
          <w:p w14:paraId="52CC630B" w14:textId="77777777" w:rsidR="00322DD2" w:rsidRPr="00AB2035" w:rsidRDefault="00322DD2" w:rsidP="00322DD2">
            <w:pPr>
              <w:spacing w:before="120" w:after="120" w:line="0" w:lineRule="atLeast"/>
              <w:rPr>
                <w:szCs w:val="20"/>
              </w:rPr>
            </w:pPr>
          </w:p>
        </w:tc>
      </w:tr>
      <w:tr w:rsidR="00322DD2" w:rsidRPr="00AB2035" w14:paraId="30CD769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29912C0D"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4153ACB0" w14:textId="50F8EFB8" w:rsidR="00322DD2" w:rsidRPr="00AB2035" w:rsidRDefault="00322DD2" w:rsidP="00322DD2">
            <w:pPr>
              <w:spacing w:before="120" w:after="120" w:line="0" w:lineRule="atLeast"/>
              <w:rPr>
                <w:rFonts w:cs="Arial"/>
              </w:rPr>
            </w:pPr>
            <w:r w:rsidRPr="00AB2035">
              <w:rPr>
                <w:rFonts w:cs="Arial"/>
              </w:rPr>
              <w:t>Lagerungsorte</w:t>
            </w:r>
            <w:r>
              <w:rPr>
                <w:rFonts w:cs="Arial"/>
              </w:rPr>
              <w:t xml:space="preserve"> im Aufbau und entnehmbare Lagerungen</w:t>
            </w:r>
            <w:r w:rsidRPr="00AB2035">
              <w:rPr>
                <w:rFonts w:cs="Arial"/>
              </w:rPr>
              <w:t xml:space="preserve"> sind eindeutig und leserlich zu beschriften</w:t>
            </w:r>
            <w:r>
              <w:rPr>
                <w:rFonts w:cs="Arial"/>
              </w:rPr>
              <w:t>, in Form von aufgeklebten, gravierten Schildern.</w:t>
            </w:r>
          </w:p>
        </w:tc>
        <w:tc>
          <w:tcPr>
            <w:tcW w:w="1328" w:type="dxa"/>
            <w:tcBorders>
              <w:top w:val="single" w:sz="4" w:space="0" w:color="auto"/>
              <w:left w:val="nil"/>
              <w:bottom w:val="single" w:sz="8" w:space="0" w:color="auto"/>
              <w:right w:val="single" w:sz="4" w:space="0" w:color="auto"/>
            </w:tcBorders>
            <w:noWrap/>
          </w:tcPr>
          <w:p w14:paraId="4214BE18" w14:textId="77777777" w:rsidR="00322DD2" w:rsidRPr="00AB2035" w:rsidRDefault="00322DD2" w:rsidP="00322DD2">
            <w:pPr>
              <w:spacing w:before="120" w:after="120" w:line="0" w:lineRule="atLeast"/>
              <w:rPr>
                <w:szCs w:val="20"/>
              </w:rPr>
            </w:pPr>
          </w:p>
        </w:tc>
      </w:tr>
      <w:tr w:rsidR="00322DD2" w:rsidRPr="00AB2035" w14:paraId="33770E5E"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5C32D04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246CEFF6" w14:textId="20838754" w:rsidR="00322DD2" w:rsidRPr="00AB2035" w:rsidRDefault="00322DD2" w:rsidP="00322DD2">
            <w:pPr>
              <w:spacing w:before="120" w:after="120" w:line="0" w:lineRule="atLeast"/>
              <w:rPr>
                <w:rFonts w:cs="Arial"/>
              </w:rPr>
            </w:pPr>
            <w:r w:rsidRPr="00AB2035">
              <w:rPr>
                <w:rFonts w:cs="Arial"/>
              </w:rPr>
              <w:t>Die Beschreibungen über den Aufbau sowie die Ausstattung sind Bestandteil des Angebotes. Die Feuerwehr Bochum verpflichtet sich, diese Unterlagen an keinen anderen Hersteller weiterzugeben! Im Falle eines Auftrages wird vor Auftragsbestätigung durch den Auftraggeber eine Konstruktionsbesprechung mit dem Auftragnehmer durchgeführt. Hierbei ist spätestens die Aufbauzeichnung zur endgültigen Genehmigung vorzulegen.</w:t>
            </w:r>
          </w:p>
        </w:tc>
        <w:tc>
          <w:tcPr>
            <w:tcW w:w="1328" w:type="dxa"/>
            <w:tcBorders>
              <w:top w:val="single" w:sz="4" w:space="0" w:color="auto"/>
              <w:left w:val="nil"/>
              <w:bottom w:val="single" w:sz="8" w:space="0" w:color="auto"/>
              <w:right w:val="single" w:sz="4" w:space="0" w:color="auto"/>
            </w:tcBorders>
            <w:noWrap/>
          </w:tcPr>
          <w:p w14:paraId="023E84BE" w14:textId="77777777" w:rsidR="00322DD2" w:rsidRPr="00AB2035" w:rsidRDefault="00322DD2" w:rsidP="00322DD2">
            <w:pPr>
              <w:spacing w:before="120" w:after="120" w:line="0" w:lineRule="atLeast"/>
              <w:rPr>
                <w:szCs w:val="20"/>
              </w:rPr>
            </w:pPr>
          </w:p>
        </w:tc>
      </w:tr>
      <w:tr w:rsidR="00322DD2" w:rsidRPr="00AB2035" w14:paraId="55ECC9D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554C1AFC"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63B406FE" w14:textId="77777777" w:rsidR="00322DD2" w:rsidRDefault="00322DD2" w:rsidP="00322DD2">
            <w:pPr>
              <w:pStyle w:val="Default"/>
            </w:pPr>
            <w:r>
              <w:rPr>
                <w:b/>
                <w:bCs/>
                <w:sz w:val="22"/>
                <w:szCs w:val="22"/>
              </w:rPr>
              <w:t xml:space="preserve">Leistungs- und Energiebilanz </w:t>
            </w:r>
          </w:p>
          <w:p w14:paraId="0C7D2920" w14:textId="77777777" w:rsidR="00322DD2" w:rsidRPr="00AB2035" w:rsidRDefault="00322DD2" w:rsidP="00322DD2">
            <w:pPr>
              <w:pStyle w:val="Default"/>
            </w:pPr>
            <w:r>
              <w:rPr>
                <w:sz w:val="22"/>
                <w:szCs w:val="22"/>
              </w:rPr>
              <w:t xml:space="preserve">Für das gesamte Fahrzeug und die verbaute Technik ist eine ausführliche Energiebilanz entsprechend den Empfehlungen des Arbeitskreises "Energiebilanz" des DIN-FNFW-NA 031-04-06 AA zu erstellen und spätestens zum Beginn der Fahrzeugabnahme dem Auftraggeber vorzulegen. </w:t>
            </w:r>
          </w:p>
        </w:tc>
        <w:tc>
          <w:tcPr>
            <w:tcW w:w="1328" w:type="dxa"/>
            <w:tcBorders>
              <w:top w:val="single" w:sz="4" w:space="0" w:color="auto"/>
              <w:left w:val="nil"/>
              <w:bottom w:val="single" w:sz="8" w:space="0" w:color="auto"/>
              <w:right w:val="single" w:sz="4" w:space="0" w:color="auto"/>
            </w:tcBorders>
            <w:noWrap/>
          </w:tcPr>
          <w:p w14:paraId="389F64DA" w14:textId="77777777" w:rsidR="00322DD2" w:rsidRPr="00AB2035" w:rsidRDefault="00322DD2" w:rsidP="00322DD2">
            <w:pPr>
              <w:spacing w:before="120" w:after="120" w:line="0" w:lineRule="atLeast"/>
              <w:rPr>
                <w:szCs w:val="20"/>
              </w:rPr>
            </w:pPr>
          </w:p>
        </w:tc>
      </w:tr>
      <w:tr w:rsidR="00322DD2" w:rsidRPr="00AB2035" w14:paraId="196227F1"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97441D" w14:textId="672F2157" w:rsidR="00322DD2" w:rsidRPr="002B11B8" w:rsidRDefault="00322DD2" w:rsidP="00322DD2">
            <w:pPr>
              <w:pStyle w:val="Listenabsatz"/>
              <w:numPr>
                <w:ilvl w:val="0"/>
                <w:numId w:val="36"/>
              </w:numPr>
              <w:spacing w:before="120" w:after="120" w:line="0" w:lineRule="atLeast"/>
              <w:jc w:val="center"/>
              <w:rPr>
                <w:rFonts w:cs="Arial"/>
                <w:b/>
              </w:rPr>
            </w:pPr>
          </w:p>
        </w:tc>
        <w:tc>
          <w:tcPr>
            <w:tcW w:w="7543" w:type="dxa"/>
            <w:tcBorders>
              <w:top w:val="single" w:sz="4" w:space="0" w:color="auto"/>
              <w:left w:val="nil"/>
              <w:bottom w:val="single" w:sz="8" w:space="0" w:color="auto"/>
              <w:right w:val="single" w:sz="4" w:space="0" w:color="auto"/>
            </w:tcBorders>
            <w:shd w:val="clear" w:color="auto" w:fill="BFBFBF" w:themeFill="background1" w:themeFillShade="BF"/>
          </w:tcPr>
          <w:p w14:paraId="5B1CCB2D" w14:textId="168D1D1F" w:rsidR="00322DD2" w:rsidRPr="00025CD2" w:rsidRDefault="00322DD2" w:rsidP="00322DD2">
            <w:pPr>
              <w:spacing w:before="120" w:after="120" w:line="0" w:lineRule="atLeast"/>
              <w:rPr>
                <w:rFonts w:cs="Arial"/>
                <w:b/>
                <w:bCs/>
              </w:rPr>
            </w:pPr>
            <w:r w:rsidRPr="00AB2035">
              <w:rPr>
                <w:rFonts w:cs="Arial"/>
                <w:b/>
                <w:bCs/>
              </w:rPr>
              <w:t>Dokumentationen</w:t>
            </w:r>
          </w:p>
        </w:tc>
        <w:tc>
          <w:tcPr>
            <w:tcW w:w="132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7AAB517D" w14:textId="77777777" w:rsidR="00322DD2" w:rsidRPr="00AB2035" w:rsidRDefault="00322DD2" w:rsidP="00322DD2">
            <w:pPr>
              <w:spacing w:before="120" w:after="120" w:line="0" w:lineRule="atLeast"/>
              <w:rPr>
                <w:szCs w:val="20"/>
              </w:rPr>
            </w:pPr>
          </w:p>
        </w:tc>
      </w:tr>
      <w:tr w:rsidR="00322DD2" w:rsidRPr="00AB2035" w14:paraId="3CDFAFF5"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65A3020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39915FDF" w14:textId="09910193" w:rsidR="00322DD2" w:rsidRPr="00AB2035" w:rsidRDefault="00322DD2" w:rsidP="00322DD2">
            <w:pPr>
              <w:spacing w:before="120" w:after="120" w:line="0" w:lineRule="atLeast"/>
              <w:rPr>
                <w:rFonts w:cs="Arial"/>
              </w:rPr>
            </w:pPr>
            <w:r w:rsidRPr="00AB2035">
              <w:rPr>
                <w:rFonts w:cs="Arial"/>
              </w:rPr>
              <w:t>Sonstige Kosten, die bisher in dieser Leistungsbeschreibung nicht abgefragt wurden, jedoch berücksichtigt werden müssen, sind in einer separaten Auflistung beizufügen.</w:t>
            </w:r>
            <w:r w:rsidRPr="00AB2035">
              <w:rPr>
                <w:rFonts w:cs="Arial"/>
              </w:rPr>
              <w:br/>
              <w:t>(z. B. Regiekosten für angelieferte Beladung)</w:t>
            </w:r>
          </w:p>
        </w:tc>
        <w:tc>
          <w:tcPr>
            <w:tcW w:w="1328" w:type="dxa"/>
            <w:tcBorders>
              <w:top w:val="single" w:sz="4" w:space="0" w:color="auto"/>
              <w:left w:val="nil"/>
              <w:bottom w:val="single" w:sz="8" w:space="0" w:color="auto"/>
              <w:right w:val="single" w:sz="4" w:space="0" w:color="auto"/>
            </w:tcBorders>
            <w:noWrap/>
          </w:tcPr>
          <w:p w14:paraId="1917B0A0" w14:textId="77777777" w:rsidR="00322DD2" w:rsidRPr="00AB2035" w:rsidRDefault="00322DD2" w:rsidP="00322DD2">
            <w:pPr>
              <w:spacing w:before="120" w:after="120" w:line="0" w:lineRule="atLeast"/>
              <w:rPr>
                <w:szCs w:val="20"/>
              </w:rPr>
            </w:pPr>
          </w:p>
        </w:tc>
      </w:tr>
      <w:tr w:rsidR="00322DD2" w:rsidRPr="00AB2035" w14:paraId="5F7A9FF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3D462DE8"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485BED01" w14:textId="673E4947" w:rsidR="00322DD2" w:rsidRPr="00AB2035" w:rsidRDefault="00322DD2" w:rsidP="00322DD2">
            <w:pPr>
              <w:spacing w:before="120" w:after="120" w:line="0" w:lineRule="atLeast"/>
              <w:rPr>
                <w:rFonts w:cs="Arial"/>
              </w:rPr>
            </w:pPr>
            <w:r w:rsidRPr="00AB2035">
              <w:rPr>
                <w:rFonts w:cs="Arial"/>
              </w:rPr>
              <w:t>Das Fahrzeug ist vollgetankt zu übergeben</w:t>
            </w:r>
            <w:r>
              <w:rPr>
                <w:rFonts w:cs="Arial"/>
              </w:rPr>
              <w:t>.</w:t>
            </w:r>
          </w:p>
        </w:tc>
        <w:tc>
          <w:tcPr>
            <w:tcW w:w="1328" w:type="dxa"/>
            <w:tcBorders>
              <w:top w:val="single" w:sz="4" w:space="0" w:color="auto"/>
              <w:left w:val="nil"/>
              <w:bottom w:val="single" w:sz="8" w:space="0" w:color="auto"/>
              <w:right w:val="single" w:sz="4" w:space="0" w:color="auto"/>
            </w:tcBorders>
            <w:noWrap/>
          </w:tcPr>
          <w:p w14:paraId="09A02365" w14:textId="77777777" w:rsidR="00322DD2" w:rsidRPr="00AB2035" w:rsidRDefault="00322DD2" w:rsidP="00322DD2">
            <w:pPr>
              <w:spacing w:before="120" w:after="120" w:line="0" w:lineRule="atLeast"/>
              <w:rPr>
                <w:szCs w:val="20"/>
              </w:rPr>
            </w:pPr>
          </w:p>
        </w:tc>
      </w:tr>
      <w:tr w:rsidR="00322DD2" w:rsidRPr="00AB2035" w14:paraId="1380CC9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6C6E2EEE"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5A0B5400" w14:textId="77777777" w:rsidR="00322DD2" w:rsidRPr="00025CD2" w:rsidRDefault="00322DD2" w:rsidP="00322DD2">
            <w:pPr>
              <w:spacing w:before="120" w:after="120" w:line="0" w:lineRule="atLeast"/>
              <w:rPr>
                <w:rFonts w:cs="Arial"/>
              </w:rPr>
            </w:pPr>
            <w:r w:rsidRPr="00AB2035">
              <w:rPr>
                <w:rFonts w:cs="Arial"/>
              </w:rPr>
              <w:t>F</w:t>
            </w:r>
            <w:r>
              <w:rPr>
                <w:rFonts w:cs="Arial"/>
              </w:rPr>
              <w:t>ahrzeugabnahme nach der StVZO (</w:t>
            </w:r>
            <w:r w:rsidRPr="00AB2035">
              <w:rPr>
                <w:rFonts w:cs="Arial"/>
              </w:rPr>
              <w:t>TÜV)</w:t>
            </w:r>
            <w:r>
              <w:rPr>
                <w:rFonts w:cs="Arial"/>
              </w:rPr>
              <w:t>.</w:t>
            </w:r>
          </w:p>
        </w:tc>
        <w:tc>
          <w:tcPr>
            <w:tcW w:w="1328" w:type="dxa"/>
            <w:tcBorders>
              <w:top w:val="single" w:sz="4" w:space="0" w:color="auto"/>
              <w:left w:val="nil"/>
              <w:bottom w:val="single" w:sz="8" w:space="0" w:color="auto"/>
              <w:right w:val="single" w:sz="4" w:space="0" w:color="auto"/>
            </w:tcBorders>
            <w:noWrap/>
          </w:tcPr>
          <w:p w14:paraId="7FA2616F" w14:textId="77777777" w:rsidR="00322DD2" w:rsidRPr="00AB2035" w:rsidRDefault="00322DD2" w:rsidP="00322DD2">
            <w:pPr>
              <w:spacing w:before="120" w:after="120" w:line="0" w:lineRule="atLeast"/>
              <w:rPr>
                <w:szCs w:val="20"/>
              </w:rPr>
            </w:pPr>
          </w:p>
        </w:tc>
      </w:tr>
      <w:tr w:rsidR="00322DD2" w:rsidRPr="00AB2035" w14:paraId="3C7DE4F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4F34D09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3832D246" w14:textId="0314A698" w:rsidR="00322DD2" w:rsidRPr="00025CD2" w:rsidRDefault="00322DD2" w:rsidP="00322DD2">
            <w:pPr>
              <w:spacing w:before="120" w:after="120" w:line="0" w:lineRule="atLeast"/>
              <w:rPr>
                <w:rFonts w:cs="Arial"/>
              </w:rPr>
            </w:pPr>
            <w:r>
              <w:rPr>
                <w:rFonts w:cs="Arial"/>
              </w:rPr>
              <w:t>Baubesprechung für das Fahrzeug, für drei</w:t>
            </w:r>
            <w:r w:rsidRPr="00AB2035">
              <w:rPr>
                <w:rFonts w:cs="Arial"/>
              </w:rPr>
              <w:t xml:space="preserve"> Personen, in</w:t>
            </w:r>
            <w:r>
              <w:rPr>
                <w:rFonts w:cs="Arial"/>
              </w:rPr>
              <w:t>k</w:t>
            </w:r>
            <w:r w:rsidRPr="00AB2035">
              <w:rPr>
                <w:rFonts w:cs="Arial"/>
              </w:rPr>
              <w:t>l. H</w:t>
            </w:r>
            <w:r>
              <w:rPr>
                <w:rFonts w:cs="Arial"/>
              </w:rPr>
              <w:t>otelkosten und Verpflegung für eine Übernachtung, ab einer Entfernung von 300 km zwei Übernachtungen.</w:t>
            </w:r>
            <w:r>
              <w:rPr>
                <w:rFonts w:cs="Arial"/>
                <w:color w:val="000000"/>
                <w:szCs w:val="20"/>
              </w:rPr>
              <w:t xml:space="preserve"> </w:t>
            </w:r>
            <w:r w:rsidRPr="00F404C6">
              <w:rPr>
                <w:rFonts w:cs="Arial"/>
                <w:color w:val="000000"/>
              </w:rPr>
              <w:t>Die Zugkosten (Deutsche Bahn) für Hin- und Rückfahrt 2.</w:t>
            </w:r>
            <w:r>
              <w:rPr>
                <w:rFonts w:cs="Arial"/>
                <w:color w:val="000000"/>
              </w:rPr>
              <w:t xml:space="preserve"> </w:t>
            </w:r>
            <w:r w:rsidRPr="00F404C6">
              <w:rPr>
                <w:rFonts w:cs="Arial"/>
                <w:color w:val="000000"/>
              </w:rPr>
              <w:t>Klasse fü</w:t>
            </w:r>
            <w:r>
              <w:rPr>
                <w:rFonts w:cs="Arial"/>
                <w:color w:val="000000"/>
              </w:rPr>
              <w:t xml:space="preserve">r drei Personen (Bochum - Standort Ausbaufirma - </w:t>
            </w:r>
            <w:r w:rsidRPr="00F404C6">
              <w:rPr>
                <w:rFonts w:cs="Arial"/>
                <w:color w:val="000000"/>
              </w:rPr>
              <w:t>Bochum) sind zu übernehmen.</w:t>
            </w:r>
            <w:r>
              <w:rPr>
                <w:rFonts w:cs="Arial"/>
                <w:color w:val="000000"/>
              </w:rPr>
              <w:t xml:space="preserve"> Ein Shuttleservice von und zum Bahnhof, sowie vom Hotel zur Firma und zurück, ist vom Auftragnehmer einzurichten.</w:t>
            </w:r>
          </w:p>
        </w:tc>
        <w:tc>
          <w:tcPr>
            <w:tcW w:w="1328" w:type="dxa"/>
            <w:tcBorders>
              <w:top w:val="single" w:sz="4" w:space="0" w:color="auto"/>
              <w:left w:val="nil"/>
              <w:bottom w:val="single" w:sz="8" w:space="0" w:color="auto"/>
              <w:right w:val="single" w:sz="4" w:space="0" w:color="auto"/>
            </w:tcBorders>
            <w:noWrap/>
          </w:tcPr>
          <w:p w14:paraId="10B9A1B9" w14:textId="77777777" w:rsidR="00322DD2" w:rsidRPr="00AB2035" w:rsidRDefault="00322DD2" w:rsidP="00322DD2">
            <w:pPr>
              <w:spacing w:before="120" w:after="120" w:line="0" w:lineRule="atLeast"/>
              <w:rPr>
                <w:szCs w:val="20"/>
              </w:rPr>
            </w:pPr>
          </w:p>
        </w:tc>
      </w:tr>
      <w:tr w:rsidR="00322DD2" w:rsidRPr="00AB2035" w14:paraId="7FF07F65"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44C5986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6B742B29" w14:textId="3B72A821" w:rsidR="00322DD2" w:rsidRPr="00AB2035" w:rsidRDefault="00322DD2" w:rsidP="00322DD2">
            <w:pPr>
              <w:spacing w:before="120" w:after="120" w:line="0" w:lineRule="atLeast"/>
              <w:rPr>
                <w:rFonts w:cs="Arial"/>
              </w:rPr>
            </w:pPr>
            <w:r>
              <w:rPr>
                <w:rFonts w:cs="Arial"/>
              </w:rPr>
              <w:t>Bauabnahme zum Zeitpunkt des Verbindens von Fahrgestell mit Aufbau, für zwei</w:t>
            </w:r>
            <w:r w:rsidRPr="00AB2035">
              <w:rPr>
                <w:rFonts w:cs="Arial"/>
              </w:rPr>
              <w:t xml:space="preserve"> Personen, in</w:t>
            </w:r>
            <w:r>
              <w:rPr>
                <w:rFonts w:cs="Arial"/>
              </w:rPr>
              <w:t>k</w:t>
            </w:r>
            <w:r w:rsidRPr="00AB2035">
              <w:rPr>
                <w:rFonts w:cs="Arial"/>
              </w:rPr>
              <w:t xml:space="preserve">l. Hotelkosten und Verpflegung für </w:t>
            </w:r>
            <w:r>
              <w:rPr>
                <w:rFonts w:cs="Arial"/>
              </w:rPr>
              <w:t>eine</w:t>
            </w:r>
            <w:r w:rsidRPr="00AB2035">
              <w:rPr>
                <w:rFonts w:cs="Arial"/>
              </w:rPr>
              <w:t xml:space="preserve"> </w:t>
            </w:r>
            <w:r>
              <w:rPr>
                <w:rFonts w:cs="Arial"/>
              </w:rPr>
              <w:t>Ü</w:t>
            </w:r>
            <w:r w:rsidRPr="00AB2035">
              <w:rPr>
                <w:rFonts w:cs="Arial"/>
              </w:rPr>
              <w:t>bernachtung</w:t>
            </w:r>
            <w:r>
              <w:rPr>
                <w:rFonts w:cs="Arial"/>
              </w:rPr>
              <w:t>, ab einer Entfernung von 300 km zwei Übernachtungen.</w:t>
            </w:r>
            <w:r w:rsidRPr="2BE88F14">
              <w:rPr>
                <w:rFonts w:cs="Arial"/>
                <w:color w:val="000000" w:themeColor="text1"/>
              </w:rPr>
              <w:t xml:space="preserve"> Die Zugkosten (Deutsche Bahn) für Hin- und Rückfahrt 2.</w:t>
            </w:r>
            <w:r>
              <w:rPr>
                <w:rFonts w:cs="Arial"/>
                <w:color w:val="000000" w:themeColor="text1"/>
              </w:rPr>
              <w:t xml:space="preserve"> </w:t>
            </w:r>
            <w:r w:rsidRPr="2BE88F14">
              <w:rPr>
                <w:rFonts w:cs="Arial"/>
                <w:color w:val="000000" w:themeColor="text1"/>
              </w:rPr>
              <w:t xml:space="preserve">Klasse für </w:t>
            </w:r>
            <w:r>
              <w:rPr>
                <w:rFonts w:cs="Arial"/>
                <w:color w:val="000000" w:themeColor="text1"/>
              </w:rPr>
              <w:t>zwei</w:t>
            </w:r>
            <w:r w:rsidRPr="2BE88F14">
              <w:rPr>
                <w:rFonts w:cs="Arial"/>
                <w:color w:val="000000" w:themeColor="text1"/>
              </w:rPr>
              <w:t xml:space="preserve"> Personen (Bochum</w:t>
            </w:r>
            <w:r>
              <w:rPr>
                <w:rFonts w:cs="Arial"/>
                <w:color w:val="000000" w:themeColor="text1"/>
              </w:rPr>
              <w:t xml:space="preserve"> </w:t>
            </w:r>
            <w:r w:rsidRPr="2BE88F14">
              <w:rPr>
                <w:rFonts w:cs="Arial"/>
                <w:color w:val="000000" w:themeColor="text1"/>
              </w:rPr>
              <w:t>-</w:t>
            </w:r>
            <w:r>
              <w:rPr>
                <w:rFonts w:cs="Arial"/>
                <w:color w:val="000000" w:themeColor="text1"/>
              </w:rPr>
              <w:t xml:space="preserve"> </w:t>
            </w:r>
            <w:r w:rsidRPr="2BE88F14">
              <w:rPr>
                <w:rFonts w:cs="Arial"/>
                <w:color w:val="000000" w:themeColor="text1"/>
              </w:rPr>
              <w:t>Standort Ausbaufirma</w:t>
            </w:r>
            <w:r>
              <w:rPr>
                <w:rFonts w:cs="Arial"/>
                <w:color w:val="000000" w:themeColor="text1"/>
              </w:rPr>
              <w:t xml:space="preserve"> </w:t>
            </w:r>
            <w:r w:rsidRPr="2BE88F14">
              <w:rPr>
                <w:rFonts w:cs="Arial"/>
                <w:color w:val="000000" w:themeColor="text1"/>
              </w:rPr>
              <w:t>-</w:t>
            </w:r>
            <w:r>
              <w:rPr>
                <w:rFonts w:cs="Arial"/>
                <w:color w:val="000000" w:themeColor="text1"/>
              </w:rPr>
              <w:t xml:space="preserve"> </w:t>
            </w:r>
            <w:r w:rsidRPr="2BE88F14">
              <w:rPr>
                <w:rFonts w:cs="Arial"/>
                <w:color w:val="000000" w:themeColor="text1"/>
              </w:rPr>
              <w:t xml:space="preserve">Bochum) sind zu übernehmen. Ein </w:t>
            </w:r>
            <w:r w:rsidRPr="2BE88F14">
              <w:rPr>
                <w:rFonts w:cs="Arial"/>
                <w:color w:val="000000" w:themeColor="text1"/>
              </w:rPr>
              <w:lastRenderedPageBreak/>
              <w:t>Shuttleservice von und zum Bahnhof, sowie vom Hotel zur Firma und zurück, ist vom Auftragnehmer einzurichten.</w:t>
            </w:r>
          </w:p>
        </w:tc>
        <w:tc>
          <w:tcPr>
            <w:tcW w:w="1328" w:type="dxa"/>
            <w:tcBorders>
              <w:top w:val="single" w:sz="4" w:space="0" w:color="auto"/>
              <w:left w:val="nil"/>
              <w:bottom w:val="single" w:sz="8" w:space="0" w:color="auto"/>
              <w:right w:val="single" w:sz="4" w:space="0" w:color="auto"/>
            </w:tcBorders>
            <w:noWrap/>
          </w:tcPr>
          <w:p w14:paraId="62A8C73E" w14:textId="77777777" w:rsidR="00322DD2" w:rsidRPr="00AB2035" w:rsidRDefault="00322DD2" w:rsidP="00322DD2">
            <w:pPr>
              <w:spacing w:before="120" w:after="120" w:line="0" w:lineRule="atLeast"/>
              <w:rPr>
                <w:szCs w:val="20"/>
              </w:rPr>
            </w:pPr>
          </w:p>
        </w:tc>
      </w:tr>
      <w:tr w:rsidR="00322DD2" w:rsidRPr="00AB2035" w14:paraId="2D01AD9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485438C8"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62132A7E" w14:textId="2F7EB5DA" w:rsidR="00322DD2" w:rsidRPr="00AB2035" w:rsidRDefault="00322DD2" w:rsidP="00322DD2">
            <w:pPr>
              <w:spacing w:before="120" w:after="120" w:line="0" w:lineRule="atLeast"/>
              <w:rPr>
                <w:rFonts w:cs="Arial"/>
              </w:rPr>
            </w:pPr>
            <w:r>
              <w:rPr>
                <w:rFonts w:cs="Arial"/>
              </w:rPr>
              <w:t xml:space="preserve">Rohbauabnahme und Planung der Beladung, dazu muss die gemäß der Ausschreibung </w:t>
            </w:r>
            <w:proofErr w:type="gramStart"/>
            <w:r>
              <w:rPr>
                <w:rFonts w:cs="Arial"/>
              </w:rPr>
              <w:t>zu liefernde Beladung</w:t>
            </w:r>
            <w:proofErr w:type="gramEnd"/>
            <w:r>
              <w:rPr>
                <w:rFonts w:cs="Arial"/>
              </w:rPr>
              <w:t xml:space="preserve"> bereitstehen und der Beladeplan pro Gerätefach in A0 Format gedruckt vorliegen, für zwei</w:t>
            </w:r>
            <w:r w:rsidRPr="00AB2035">
              <w:rPr>
                <w:rFonts w:cs="Arial"/>
              </w:rPr>
              <w:t xml:space="preserve"> Personen, in</w:t>
            </w:r>
            <w:r>
              <w:rPr>
                <w:rFonts w:cs="Arial"/>
              </w:rPr>
              <w:t>k</w:t>
            </w:r>
            <w:r w:rsidRPr="00AB2035">
              <w:rPr>
                <w:rFonts w:cs="Arial"/>
              </w:rPr>
              <w:t>l. H</w:t>
            </w:r>
            <w:r>
              <w:rPr>
                <w:rFonts w:cs="Arial"/>
              </w:rPr>
              <w:t>otelkosten und Verpflegung für eine Übernachtung ab einer Entfernung von 300 km zwei Übernachtungen.</w:t>
            </w:r>
            <w:r w:rsidRPr="2BE88F14">
              <w:rPr>
                <w:rFonts w:cs="Arial"/>
                <w:color w:val="000000" w:themeColor="text1"/>
              </w:rPr>
              <w:t xml:space="preserve"> Die Zugkosten (Deutsche Bahn) für Hin- und Rückfahrt 2.</w:t>
            </w:r>
            <w:r>
              <w:rPr>
                <w:rFonts w:cs="Arial"/>
                <w:color w:val="000000" w:themeColor="text1"/>
              </w:rPr>
              <w:t xml:space="preserve"> </w:t>
            </w:r>
            <w:r w:rsidRPr="2BE88F14">
              <w:rPr>
                <w:rFonts w:cs="Arial"/>
                <w:color w:val="000000" w:themeColor="text1"/>
              </w:rPr>
              <w:t xml:space="preserve">Klasse für </w:t>
            </w:r>
            <w:r>
              <w:rPr>
                <w:rFonts w:cs="Arial"/>
                <w:color w:val="000000" w:themeColor="text1"/>
              </w:rPr>
              <w:t xml:space="preserve">zwei </w:t>
            </w:r>
            <w:r w:rsidRPr="2BE88F14">
              <w:rPr>
                <w:rFonts w:cs="Arial"/>
                <w:color w:val="000000" w:themeColor="text1"/>
              </w:rPr>
              <w:t>Personen (Bochum</w:t>
            </w:r>
            <w:r>
              <w:rPr>
                <w:rFonts w:cs="Arial"/>
                <w:color w:val="000000" w:themeColor="text1"/>
              </w:rPr>
              <w:t xml:space="preserve"> </w:t>
            </w:r>
            <w:r w:rsidRPr="2BE88F14">
              <w:rPr>
                <w:rFonts w:cs="Arial"/>
                <w:color w:val="000000" w:themeColor="text1"/>
              </w:rPr>
              <w:t>-</w:t>
            </w:r>
            <w:r>
              <w:rPr>
                <w:rFonts w:cs="Arial"/>
                <w:color w:val="000000" w:themeColor="text1"/>
              </w:rPr>
              <w:t xml:space="preserve"> </w:t>
            </w:r>
            <w:r w:rsidRPr="2BE88F14">
              <w:rPr>
                <w:rFonts w:cs="Arial"/>
                <w:color w:val="000000" w:themeColor="text1"/>
              </w:rPr>
              <w:t>Standort Ausbaufirma</w:t>
            </w:r>
            <w:r>
              <w:rPr>
                <w:rFonts w:cs="Arial"/>
                <w:color w:val="000000" w:themeColor="text1"/>
              </w:rPr>
              <w:t xml:space="preserve"> </w:t>
            </w:r>
            <w:r w:rsidRPr="2BE88F14">
              <w:rPr>
                <w:rFonts w:cs="Arial"/>
                <w:color w:val="000000" w:themeColor="text1"/>
              </w:rPr>
              <w:t>-</w:t>
            </w:r>
            <w:r>
              <w:rPr>
                <w:rFonts w:cs="Arial"/>
                <w:color w:val="000000" w:themeColor="text1"/>
              </w:rPr>
              <w:t xml:space="preserve"> </w:t>
            </w:r>
            <w:r w:rsidRPr="2BE88F14">
              <w:rPr>
                <w:rFonts w:cs="Arial"/>
                <w:color w:val="000000" w:themeColor="text1"/>
              </w:rPr>
              <w:t>Bochum) sind zu übernehmen. Ein Shuttleservice von und zum Bahnhof, sowie vom Hotel zur Firma und zurück, ist vom Auftragnehmer einzurichten.</w:t>
            </w:r>
          </w:p>
        </w:tc>
        <w:tc>
          <w:tcPr>
            <w:tcW w:w="1328" w:type="dxa"/>
            <w:tcBorders>
              <w:top w:val="single" w:sz="4" w:space="0" w:color="auto"/>
              <w:left w:val="nil"/>
              <w:bottom w:val="single" w:sz="8" w:space="0" w:color="auto"/>
              <w:right w:val="single" w:sz="4" w:space="0" w:color="auto"/>
            </w:tcBorders>
            <w:noWrap/>
          </w:tcPr>
          <w:p w14:paraId="14521BD0" w14:textId="77777777" w:rsidR="00322DD2" w:rsidRPr="00AB2035" w:rsidRDefault="00322DD2" w:rsidP="00322DD2">
            <w:pPr>
              <w:spacing w:before="120" w:after="120" w:line="0" w:lineRule="atLeast"/>
              <w:rPr>
                <w:szCs w:val="20"/>
              </w:rPr>
            </w:pPr>
          </w:p>
        </w:tc>
      </w:tr>
      <w:tr w:rsidR="00322DD2" w:rsidRPr="00AB2035" w14:paraId="4C3E4613"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661FDAD2"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6F1AA64B" w14:textId="3CE25048" w:rsidR="00322DD2" w:rsidRPr="004E3548" w:rsidRDefault="00322DD2" w:rsidP="00322DD2">
            <w:pPr>
              <w:spacing w:before="120" w:after="120" w:line="0" w:lineRule="atLeast"/>
              <w:rPr>
                <w:rFonts w:cs="Arial"/>
              </w:rPr>
            </w:pPr>
            <w:r w:rsidRPr="00AB2035">
              <w:rPr>
                <w:rFonts w:cs="Arial"/>
              </w:rPr>
              <w:t>Fahrzeugübernahme und Einweisung in di</w:t>
            </w:r>
            <w:r>
              <w:rPr>
                <w:rFonts w:cs="Arial"/>
              </w:rPr>
              <w:t>e technischen Geräte für vier</w:t>
            </w:r>
            <w:r w:rsidRPr="00AB2035">
              <w:rPr>
                <w:rFonts w:cs="Arial"/>
              </w:rPr>
              <w:t xml:space="preserve"> Personen, in</w:t>
            </w:r>
            <w:r>
              <w:rPr>
                <w:rFonts w:cs="Arial"/>
              </w:rPr>
              <w:t>k</w:t>
            </w:r>
            <w:r w:rsidRPr="00AB2035">
              <w:rPr>
                <w:rFonts w:cs="Arial"/>
              </w:rPr>
              <w:t>l. H</w:t>
            </w:r>
            <w:r>
              <w:rPr>
                <w:rFonts w:cs="Arial"/>
              </w:rPr>
              <w:t>otelkosten und Verpflegung für mind. zwei</w:t>
            </w:r>
            <w:r w:rsidRPr="00AB2035">
              <w:rPr>
                <w:rFonts w:cs="Arial"/>
              </w:rPr>
              <w:t xml:space="preserve"> Übernachtung.</w:t>
            </w:r>
            <w:r w:rsidRPr="00F404C6">
              <w:rPr>
                <w:rFonts w:cs="Arial"/>
                <w:color w:val="000000"/>
              </w:rPr>
              <w:t xml:space="preserve"> Die Zugkosten (Deutsche Bahn) für H</w:t>
            </w:r>
            <w:r>
              <w:rPr>
                <w:rFonts w:cs="Arial"/>
                <w:color w:val="000000"/>
              </w:rPr>
              <w:t>in</w:t>
            </w:r>
            <w:r w:rsidRPr="00F404C6">
              <w:rPr>
                <w:rFonts w:cs="Arial"/>
                <w:color w:val="000000"/>
              </w:rPr>
              <w:t>fahrt 2.</w:t>
            </w:r>
            <w:r>
              <w:rPr>
                <w:rFonts w:cs="Arial"/>
                <w:color w:val="000000"/>
              </w:rPr>
              <w:t xml:space="preserve"> </w:t>
            </w:r>
            <w:r w:rsidRPr="00F404C6">
              <w:rPr>
                <w:rFonts w:cs="Arial"/>
                <w:color w:val="000000"/>
              </w:rPr>
              <w:t xml:space="preserve">Klasse für </w:t>
            </w:r>
            <w:r>
              <w:rPr>
                <w:rFonts w:cs="Arial"/>
                <w:color w:val="000000"/>
              </w:rPr>
              <w:t>vier</w:t>
            </w:r>
            <w:r w:rsidRPr="00F404C6">
              <w:rPr>
                <w:rFonts w:cs="Arial"/>
                <w:color w:val="000000"/>
              </w:rPr>
              <w:t xml:space="preserve"> Perso</w:t>
            </w:r>
            <w:r>
              <w:rPr>
                <w:rFonts w:cs="Arial"/>
                <w:color w:val="000000"/>
              </w:rPr>
              <w:t>nen (Bochum-Standort Umbaufirma-Bochum</w:t>
            </w:r>
            <w:r w:rsidRPr="00F404C6">
              <w:rPr>
                <w:rFonts w:cs="Arial"/>
                <w:color w:val="000000"/>
              </w:rPr>
              <w:t>) sind zu übernehmen.</w:t>
            </w:r>
            <w:r>
              <w:rPr>
                <w:rFonts w:cs="Arial"/>
                <w:color w:val="000000"/>
              </w:rPr>
              <w:t xml:space="preserve"> Sollte das Fahrzeug am Abnahmetermin nicht gänzlich fehlerfrei sein, sind die Kosten für die Rückreise, sowie der erneuten Anreise zu übernehmen. Ein Shuttleservice von und zum Bahnhof, sowie vom Hotel zur Firma und zurück, ist vom Auftragnehmer einzurichten.</w:t>
            </w:r>
          </w:p>
        </w:tc>
        <w:tc>
          <w:tcPr>
            <w:tcW w:w="1328" w:type="dxa"/>
            <w:tcBorders>
              <w:top w:val="single" w:sz="4" w:space="0" w:color="auto"/>
              <w:left w:val="nil"/>
              <w:bottom w:val="single" w:sz="8" w:space="0" w:color="auto"/>
              <w:right w:val="single" w:sz="4" w:space="0" w:color="auto"/>
            </w:tcBorders>
            <w:noWrap/>
          </w:tcPr>
          <w:p w14:paraId="6C6A7CAF" w14:textId="77777777" w:rsidR="00322DD2" w:rsidRPr="00AB2035" w:rsidRDefault="00322DD2" w:rsidP="00322DD2">
            <w:pPr>
              <w:spacing w:before="120" w:after="120" w:line="0" w:lineRule="atLeast"/>
              <w:rPr>
                <w:szCs w:val="20"/>
              </w:rPr>
            </w:pPr>
          </w:p>
        </w:tc>
      </w:tr>
      <w:tr w:rsidR="00322DD2" w:rsidRPr="00AB2035" w14:paraId="73C6D2B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0C133487"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3FB5CC34" w14:textId="3B7FF931" w:rsidR="00322DD2" w:rsidRPr="003A611F" w:rsidRDefault="00322DD2" w:rsidP="00322DD2">
            <w:pPr>
              <w:rPr>
                <w:b/>
              </w:rPr>
            </w:pPr>
            <w:r w:rsidRPr="00275552">
              <w:rPr>
                <w:b/>
              </w:rPr>
              <w:t>Dichtigkeitsprüfung Fahrzeug</w:t>
            </w:r>
            <w:r>
              <w:rPr>
                <w:b/>
              </w:rPr>
              <w:t xml:space="preserve">: </w:t>
            </w:r>
            <w:r>
              <w:rPr>
                <w:b/>
              </w:rPr>
              <w:br/>
            </w:r>
            <w:r w:rsidRPr="1F29CA2D">
              <w:rPr>
                <w:rFonts w:cs="Arial"/>
              </w:rPr>
              <w:t>Es ist im Beisein von dem Auftraggeber eine ausgiebige Dichtigkeitsprüfung (in Form von einem simulierten Starkregen) durchzuführen.</w:t>
            </w:r>
          </w:p>
        </w:tc>
        <w:tc>
          <w:tcPr>
            <w:tcW w:w="1328" w:type="dxa"/>
            <w:tcBorders>
              <w:top w:val="single" w:sz="4" w:space="0" w:color="auto"/>
              <w:left w:val="nil"/>
              <w:bottom w:val="single" w:sz="8" w:space="0" w:color="auto"/>
              <w:right w:val="single" w:sz="4" w:space="0" w:color="auto"/>
            </w:tcBorders>
            <w:noWrap/>
          </w:tcPr>
          <w:p w14:paraId="3C67C394" w14:textId="77777777" w:rsidR="00322DD2" w:rsidRPr="00AB2035" w:rsidRDefault="00322DD2" w:rsidP="00322DD2">
            <w:pPr>
              <w:spacing w:before="120" w:after="120" w:line="0" w:lineRule="atLeast"/>
              <w:rPr>
                <w:szCs w:val="20"/>
              </w:rPr>
            </w:pPr>
          </w:p>
        </w:tc>
      </w:tr>
      <w:tr w:rsidR="00322DD2" w:rsidRPr="00AB2035" w14:paraId="22810E77"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2D8DA68B"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2E3AFF09" w14:textId="012F22BD" w:rsidR="00322DD2" w:rsidRDefault="00673428" w:rsidP="00322DD2">
            <w:pPr>
              <w:tabs>
                <w:tab w:val="left" w:pos="1020"/>
              </w:tabs>
              <w:jc w:val="both"/>
              <w:rPr>
                <w:b/>
              </w:rPr>
            </w:pPr>
            <w:r w:rsidRPr="00673428">
              <w:rPr>
                <w:rFonts w:cs="Arial"/>
              </w:rPr>
              <w:t>Die Bindefrist des Angebots muss mindestens 3 Monate nach Ablauf der Angebotsfrist betragen.</w:t>
            </w:r>
          </w:p>
        </w:tc>
        <w:tc>
          <w:tcPr>
            <w:tcW w:w="1328" w:type="dxa"/>
            <w:tcBorders>
              <w:top w:val="single" w:sz="4" w:space="0" w:color="auto"/>
              <w:left w:val="nil"/>
              <w:bottom w:val="single" w:sz="8" w:space="0" w:color="auto"/>
              <w:right w:val="single" w:sz="4" w:space="0" w:color="auto"/>
            </w:tcBorders>
            <w:noWrap/>
          </w:tcPr>
          <w:p w14:paraId="2856BC43" w14:textId="77777777" w:rsidR="00322DD2" w:rsidRPr="00AB2035" w:rsidRDefault="00322DD2" w:rsidP="00322DD2">
            <w:pPr>
              <w:spacing w:before="120" w:after="120" w:line="0" w:lineRule="atLeast"/>
              <w:rPr>
                <w:szCs w:val="20"/>
              </w:rPr>
            </w:pPr>
          </w:p>
        </w:tc>
      </w:tr>
      <w:tr w:rsidR="00322DD2" w:rsidRPr="00AB2035" w14:paraId="57D9BBB2"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4C14A094"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4E613431" w14:textId="0E7A31FE" w:rsidR="00322DD2" w:rsidRPr="00A50E28" w:rsidRDefault="00322DD2" w:rsidP="00322DD2">
            <w:pPr>
              <w:spacing w:before="120" w:after="120" w:line="0" w:lineRule="atLeast"/>
              <w:rPr>
                <w:rFonts w:cs="Arial"/>
                <w:b/>
              </w:rPr>
            </w:pPr>
            <w:r w:rsidRPr="00A50E28">
              <w:rPr>
                <w:rFonts w:cs="Arial"/>
                <w:b/>
              </w:rPr>
              <w:t>Angabe der Lieferze</w:t>
            </w:r>
            <w:r>
              <w:rPr>
                <w:rFonts w:cs="Arial"/>
                <w:b/>
              </w:rPr>
              <w:t xml:space="preserve">it nach Auftragsbestätigung: </w:t>
            </w:r>
            <w:r w:rsidRPr="00A50E28">
              <w:rPr>
                <w:rFonts w:cs="Arial"/>
                <w:b/>
              </w:rPr>
              <w:t>.....................</w:t>
            </w:r>
            <w:r>
              <w:rPr>
                <w:rFonts w:cs="Arial"/>
                <w:b/>
              </w:rPr>
              <w:t xml:space="preserve"> Monate</w:t>
            </w:r>
          </w:p>
          <w:p w14:paraId="021C2142" w14:textId="414B6925" w:rsidR="00322DD2" w:rsidRPr="00515322" w:rsidRDefault="00322DD2" w:rsidP="00322DD2">
            <w:pPr>
              <w:spacing w:before="120" w:after="120" w:line="0" w:lineRule="atLeast"/>
              <w:rPr>
                <w:rFonts w:cs="Arial"/>
                <w:b/>
                <w:color w:val="000000"/>
              </w:rPr>
            </w:pPr>
            <w:r>
              <w:rPr>
                <w:rFonts w:cs="Arial"/>
                <w:b/>
                <w:color w:val="000000"/>
              </w:rPr>
              <w:t>Eine Lieferzeit von über 48 Monaten nach Auftragsvergabe hinaus führt zum Ausschluss.</w:t>
            </w:r>
          </w:p>
        </w:tc>
        <w:tc>
          <w:tcPr>
            <w:tcW w:w="1328" w:type="dxa"/>
            <w:tcBorders>
              <w:top w:val="single" w:sz="4" w:space="0" w:color="auto"/>
              <w:left w:val="nil"/>
              <w:bottom w:val="single" w:sz="8" w:space="0" w:color="auto"/>
              <w:right w:val="single" w:sz="4" w:space="0" w:color="auto"/>
            </w:tcBorders>
            <w:noWrap/>
          </w:tcPr>
          <w:p w14:paraId="0C349235" w14:textId="77777777" w:rsidR="00322DD2" w:rsidRPr="00AB2035" w:rsidRDefault="00322DD2" w:rsidP="00322DD2">
            <w:pPr>
              <w:spacing w:before="120" w:after="120" w:line="0" w:lineRule="atLeast"/>
              <w:rPr>
                <w:szCs w:val="20"/>
              </w:rPr>
            </w:pPr>
          </w:p>
        </w:tc>
      </w:tr>
      <w:tr w:rsidR="00322DD2" w:rsidRPr="00AB2035" w14:paraId="20AAF9B8"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57026E39"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134B7812" w14:textId="77777777" w:rsidR="00322DD2" w:rsidRPr="00E64264" w:rsidRDefault="00322DD2" w:rsidP="00322DD2">
            <w:pPr>
              <w:spacing w:before="120" w:after="120" w:line="0" w:lineRule="atLeast"/>
              <w:rPr>
                <w:rFonts w:cs="Arial"/>
                <w:b/>
                <w:color w:val="000000"/>
              </w:rPr>
            </w:pPr>
            <w:r w:rsidRPr="00AB2035">
              <w:rPr>
                <w:rFonts w:cs="Arial"/>
              </w:rPr>
              <w:t>Garantiezeiten für:</w:t>
            </w:r>
            <w:r w:rsidRPr="00AB2035">
              <w:rPr>
                <w:rFonts w:cs="Arial"/>
              </w:rPr>
              <w:br/>
              <w:t>Fah</w:t>
            </w:r>
            <w:r>
              <w:rPr>
                <w:rFonts w:cs="Arial"/>
              </w:rPr>
              <w:t>rgestell</w:t>
            </w:r>
            <w:r>
              <w:rPr>
                <w:rFonts w:cs="Arial"/>
              </w:rPr>
              <w:tab/>
            </w:r>
            <w:r>
              <w:rPr>
                <w:rFonts w:cs="Arial"/>
              </w:rPr>
              <w:tab/>
            </w:r>
            <w:r>
              <w:rPr>
                <w:rFonts w:cs="Arial"/>
              </w:rPr>
              <w:tab/>
              <w:t>............................Monate</w:t>
            </w:r>
            <w:r>
              <w:rPr>
                <w:rFonts w:cs="Arial"/>
              </w:rPr>
              <w:br/>
              <w:t>Aufbau</w:t>
            </w:r>
            <w:r>
              <w:rPr>
                <w:rFonts w:cs="Arial"/>
              </w:rPr>
              <w:tab/>
            </w:r>
            <w:r>
              <w:rPr>
                <w:rFonts w:cs="Arial"/>
              </w:rPr>
              <w:tab/>
            </w:r>
            <w:r>
              <w:rPr>
                <w:rFonts w:cs="Arial"/>
              </w:rPr>
              <w:tab/>
            </w:r>
            <w:r>
              <w:rPr>
                <w:rFonts w:cs="Arial"/>
              </w:rPr>
              <w:tab/>
              <w:t>............................Monate</w:t>
            </w:r>
            <w:r>
              <w:rPr>
                <w:rFonts w:cs="Arial"/>
              </w:rPr>
              <w:br/>
              <w:t>Einbauten</w:t>
            </w:r>
            <w:r>
              <w:rPr>
                <w:rFonts w:cs="Arial"/>
              </w:rPr>
              <w:tab/>
            </w:r>
            <w:r>
              <w:rPr>
                <w:rFonts w:cs="Arial"/>
              </w:rPr>
              <w:tab/>
            </w:r>
            <w:r>
              <w:rPr>
                <w:rFonts w:cs="Arial"/>
              </w:rPr>
              <w:tab/>
              <w:t>............................</w:t>
            </w:r>
            <w:r w:rsidRPr="00AB2035">
              <w:rPr>
                <w:rFonts w:cs="Arial"/>
              </w:rPr>
              <w:t xml:space="preserve">Monate </w:t>
            </w:r>
          </w:p>
        </w:tc>
        <w:tc>
          <w:tcPr>
            <w:tcW w:w="1328" w:type="dxa"/>
            <w:tcBorders>
              <w:top w:val="single" w:sz="4" w:space="0" w:color="auto"/>
              <w:left w:val="nil"/>
              <w:bottom w:val="single" w:sz="8" w:space="0" w:color="auto"/>
              <w:right w:val="single" w:sz="4" w:space="0" w:color="auto"/>
            </w:tcBorders>
            <w:noWrap/>
          </w:tcPr>
          <w:p w14:paraId="514A0B93" w14:textId="77777777" w:rsidR="00322DD2" w:rsidRPr="00AB2035" w:rsidRDefault="00322DD2" w:rsidP="00322DD2">
            <w:pPr>
              <w:spacing w:before="120" w:after="120" w:line="0" w:lineRule="atLeast"/>
              <w:rPr>
                <w:szCs w:val="20"/>
              </w:rPr>
            </w:pPr>
          </w:p>
        </w:tc>
      </w:tr>
      <w:tr w:rsidR="00322DD2" w:rsidRPr="00AB2035" w14:paraId="506C5CC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5A3AD039"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1D530662" w14:textId="41A17456" w:rsidR="00322DD2" w:rsidRPr="00AB2035" w:rsidRDefault="00322DD2" w:rsidP="00322DD2">
            <w:pPr>
              <w:spacing w:before="120" w:after="120" w:line="0" w:lineRule="atLeast"/>
              <w:rPr>
                <w:rFonts w:cs="Arial"/>
              </w:rPr>
            </w:pPr>
            <w:r w:rsidRPr="00AB2035">
              <w:rPr>
                <w:rFonts w:cs="Arial"/>
                <w:color w:val="000000"/>
              </w:rPr>
              <w:t>Produkte, die der Feuerwehr Bochum nicht bekannt sind, müssen vom Bieter auf eigene Kosten an der Brandw</w:t>
            </w:r>
            <w:r>
              <w:rPr>
                <w:rFonts w:cs="Arial"/>
                <w:color w:val="000000"/>
              </w:rPr>
              <w:t>acht 1, 44894 Bochum vorgeführt</w:t>
            </w:r>
            <w:r w:rsidRPr="00AB2035">
              <w:rPr>
                <w:rFonts w:cs="Arial"/>
                <w:color w:val="000000"/>
              </w:rPr>
              <w:t xml:space="preserve"> werden. In diesem Falle ist eine Referenzliste über die bisher hergestellten feuerwehrtechnischen Aufbauten auf diesem Fahrgestell gemäß den o.g. DIN-Normen beizufügen.</w:t>
            </w:r>
          </w:p>
        </w:tc>
        <w:tc>
          <w:tcPr>
            <w:tcW w:w="1328" w:type="dxa"/>
            <w:tcBorders>
              <w:top w:val="single" w:sz="4" w:space="0" w:color="auto"/>
              <w:left w:val="nil"/>
              <w:bottom w:val="single" w:sz="8" w:space="0" w:color="auto"/>
              <w:right w:val="single" w:sz="4" w:space="0" w:color="auto"/>
            </w:tcBorders>
            <w:noWrap/>
          </w:tcPr>
          <w:p w14:paraId="152891C1" w14:textId="77777777" w:rsidR="00322DD2" w:rsidRPr="00AB2035" w:rsidRDefault="00322DD2" w:rsidP="00322DD2">
            <w:pPr>
              <w:spacing w:before="120" w:after="120" w:line="0" w:lineRule="atLeast"/>
              <w:rPr>
                <w:szCs w:val="20"/>
              </w:rPr>
            </w:pPr>
          </w:p>
        </w:tc>
      </w:tr>
      <w:tr w:rsidR="00322DD2" w:rsidRPr="00AB2035" w14:paraId="79A54EAD"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682FF297"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127A82D2" w14:textId="37B8B33B" w:rsidR="00322DD2" w:rsidRPr="00AB2035" w:rsidRDefault="00322DD2" w:rsidP="00322DD2">
            <w:pPr>
              <w:spacing w:before="120" w:after="120" w:line="0" w:lineRule="atLeast"/>
              <w:rPr>
                <w:rFonts w:cs="Arial"/>
              </w:rPr>
            </w:pPr>
            <w:r w:rsidRPr="00F818A8">
              <w:rPr>
                <w:rFonts w:cs="Arial"/>
                <w:b/>
              </w:rPr>
              <w:t>Dem Angebot ist eine detaillierte F</w:t>
            </w:r>
            <w:r w:rsidR="001A1748">
              <w:rPr>
                <w:rFonts w:cs="Arial"/>
                <w:b/>
              </w:rPr>
              <w:t>ahrzeugbeschreibung</w:t>
            </w:r>
            <w:r w:rsidR="008D4F7D" w:rsidRPr="006849B3">
              <w:rPr>
                <w:rFonts w:asciiTheme="majorHAnsi" w:eastAsiaTheme="majorEastAsia" w:hAnsiTheme="majorHAnsi" w:cstheme="majorBidi"/>
              </w:rPr>
              <w:t xml:space="preserve"> Datenblätter und Ausführungsbeschreibungen</w:t>
            </w:r>
            <w:r w:rsidRPr="00F818A8">
              <w:rPr>
                <w:rFonts w:cs="Arial"/>
                <w:b/>
              </w:rPr>
              <w:t xml:space="preserve"> beizufügen.</w:t>
            </w:r>
          </w:p>
        </w:tc>
        <w:tc>
          <w:tcPr>
            <w:tcW w:w="1328" w:type="dxa"/>
            <w:tcBorders>
              <w:top w:val="single" w:sz="4" w:space="0" w:color="auto"/>
              <w:left w:val="nil"/>
              <w:bottom w:val="single" w:sz="8" w:space="0" w:color="auto"/>
              <w:right w:val="single" w:sz="4" w:space="0" w:color="auto"/>
            </w:tcBorders>
            <w:noWrap/>
          </w:tcPr>
          <w:p w14:paraId="00F95E5A" w14:textId="77777777" w:rsidR="00322DD2" w:rsidRPr="00AB2035" w:rsidRDefault="00322DD2" w:rsidP="00322DD2">
            <w:pPr>
              <w:spacing w:before="120" w:after="120" w:line="0" w:lineRule="atLeast"/>
              <w:rPr>
                <w:szCs w:val="20"/>
              </w:rPr>
            </w:pPr>
          </w:p>
        </w:tc>
      </w:tr>
      <w:tr w:rsidR="00322DD2" w:rsidRPr="00AB2035" w14:paraId="5898E810"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55C83497"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7C965FE4" w14:textId="1DE798B2" w:rsidR="00322DD2" w:rsidRDefault="00322DD2" w:rsidP="00322DD2">
            <w:pPr>
              <w:spacing w:before="120" w:after="120" w:line="0" w:lineRule="atLeast"/>
              <w:rPr>
                <w:rFonts w:cs="Arial"/>
              </w:rPr>
            </w:pPr>
            <w:r>
              <w:rPr>
                <w:rFonts w:cs="Arial"/>
                <w:b/>
                <w:bCs/>
              </w:rPr>
              <w:t>Fahrgestell-</w:t>
            </w:r>
            <w:r w:rsidRPr="00AB2035">
              <w:rPr>
                <w:rFonts w:cs="Arial"/>
                <w:b/>
                <w:bCs/>
              </w:rPr>
              <w:t xml:space="preserve">Service: </w:t>
            </w:r>
            <w:r w:rsidRPr="00AB2035">
              <w:rPr>
                <w:rFonts w:cs="Arial"/>
              </w:rPr>
              <w:t>Es ist anzugeben, welche Servicewerkstätten sich im Umkreis von 500 Km befinden. Es ist anzugeben, welche Servicegeschwindigkeit garantiert wird (Wie schnell ist ein Se</w:t>
            </w:r>
            <w:r>
              <w:rPr>
                <w:rFonts w:cs="Arial"/>
              </w:rPr>
              <w:t xml:space="preserve">rvicetechniker vor Ort). </w:t>
            </w:r>
          </w:p>
          <w:p w14:paraId="2FE9A245" w14:textId="27DBD340" w:rsidR="00322DD2" w:rsidRPr="00F818A8" w:rsidRDefault="00322DD2" w:rsidP="00322DD2">
            <w:pPr>
              <w:spacing w:before="120" w:after="120" w:line="0" w:lineRule="atLeast"/>
              <w:rPr>
                <w:rFonts w:cs="Arial"/>
                <w:b/>
              </w:rPr>
            </w:pPr>
            <w:r>
              <w:rPr>
                <w:rFonts w:cs="Arial"/>
              </w:rPr>
              <w:t>Entfernung: ………………………………….</w:t>
            </w:r>
            <w:r w:rsidRPr="00AB2035">
              <w:rPr>
                <w:rFonts w:cs="Arial"/>
              </w:rPr>
              <w:t xml:space="preserve">                                                                                                                </w:t>
            </w:r>
          </w:p>
        </w:tc>
        <w:tc>
          <w:tcPr>
            <w:tcW w:w="1328" w:type="dxa"/>
            <w:tcBorders>
              <w:top w:val="single" w:sz="4" w:space="0" w:color="auto"/>
              <w:left w:val="nil"/>
              <w:bottom w:val="single" w:sz="8" w:space="0" w:color="auto"/>
              <w:right w:val="single" w:sz="4" w:space="0" w:color="auto"/>
            </w:tcBorders>
            <w:noWrap/>
          </w:tcPr>
          <w:p w14:paraId="3102EF09" w14:textId="77777777" w:rsidR="00322DD2" w:rsidRPr="00AB2035" w:rsidRDefault="00322DD2" w:rsidP="00322DD2">
            <w:pPr>
              <w:spacing w:before="120" w:after="120" w:line="0" w:lineRule="atLeast"/>
              <w:rPr>
                <w:szCs w:val="20"/>
              </w:rPr>
            </w:pPr>
          </w:p>
        </w:tc>
      </w:tr>
      <w:tr w:rsidR="00322DD2" w:rsidRPr="00AB2035" w14:paraId="16463498"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7D0B85B3"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3E1526B4" w14:textId="77777777" w:rsidR="00322DD2" w:rsidRPr="00025CD2" w:rsidRDefault="00322DD2" w:rsidP="00322DD2">
            <w:pPr>
              <w:spacing w:before="120" w:after="120" w:line="0" w:lineRule="atLeast"/>
              <w:rPr>
                <w:rFonts w:cs="Arial"/>
                <w:b/>
                <w:bCs/>
              </w:rPr>
            </w:pPr>
            <w:r w:rsidRPr="00AB2035">
              <w:rPr>
                <w:rFonts w:cs="Arial"/>
              </w:rPr>
              <w:t>Die Servicekosten sind anzugeben.</w:t>
            </w:r>
          </w:p>
        </w:tc>
        <w:tc>
          <w:tcPr>
            <w:tcW w:w="1328" w:type="dxa"/>
            <w:tcBorders>
              <w:top w:val="single" w:sz="4" w:space="0" w:color="auto"/>
              <w:left w:val="nil"/>
              <w:bottom w:val="single" w:sz="8" w:space="0" w:color="auto"/>
              <w:right w:val="single" w:sz="4" w:space="0" w:color="auto"/>
            </w:tcBorders>
            <w:noWrap/>
          </w:tcPr>
          <w:p w14:paraId="4C7A98D6" w14:textId="77777777" w:rsidR="00322DD2" w:rsidRPr="00AB2035" w:rsidRDefault="00322DD2" w:rsidP="00322DD2">
            <w:pPr>
              <w:spacing w:before="120" w:after="120" w:line="0" w:lineRule="atLeast"/>
              <w:rPr>
                <w:szCs w:val="20"/>
              </w:rPr>
            </w:pPr>
          </w:p>
        </w:tc>
      </w:tr>
      <w:tr w:rsidR="00322DD2" w:rsidRPr="00AB2035" w14:paraId="355FA5B6"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1E5C5F72"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58C6630B" w14:textId="7DE1A96B" w:rsidR="00420C46" w:rsidRPr="00AB2035" w:rsidRDefault="00322DD2" w:rsidP="00420C46">
            <w:pPr>
              <w:spacing w:before="120" w:after="120" w:line="0" w:lineRule="atLeast"/>
              <w:rPr>
                <w:rFonts w:cs="Arial"/>
              </w:rPr>
            </w:pPr>
            <w:r w:rsidRPr="00AB2035">
              <w:rPr>
                <w:rFonts w:cs="Arial"/>
                <w:color w:val="000000"/>
              </w:rPr>
              <w:t xml:space="preserve">Ersatzteilversorgung: Es ist anzugeben, für welchen Zeitraum eine Ersatzteilversorgung gewährleistet ist und wie schnell einzelne Ersatzteile verfügbar sind. </w:t>
            </w:r>
          </w:p>
          <w:p w14:paraId="4DD2738A" w14:textId="351E2547" w:rsidR="00322DD2" w:rsidRPr="00AB2035" w:rsidRDefault="00322DD2" w:rsidP="00322DD2">
            <w:pPr>
              <w:spacing w:before="120" w:after="120" w:line="0" w:lineRule="atLeast"/>
              <w:rPr>
                <w:rFonts w:cs="Arial"/>
              </w:rPr>
            </w:pPr>
          </w:p>
        </w:tc>
        <w:tc>
          <w:tcPr>
            <w:tcW w:w="1328" w:type="dxa"/>
            <w:tcBorders>
              <w:top w:val="single" w:sz="4" w:space="0" w:color="auto"/>
              <w:left w:val="nil"/>
              <w:bottom w:val="single" w:sz="8" w:space="0" w:color="auto"/>
              <w:right w:val="single" w:sz="4" w:space="0" w:color="auto"/>
            </w:tcBorders>
            <w:noWrap/>
          </w:tcPr>
          <w:p w14:paraId="1DA7471B" w14:textId="77777777" w:rsidR="00322DD2" w:rsidRPr="00AB2035" w:rsidRDefault="00322DD2" w:rsidP="00322DD2">
            <w:pPr>
              <w:spacing w:before="120" w:after="120" w:line="0" w:lineRule="atLeast"/>
              <w:rPr>
                <w:szCs w:val="20"/>
              </w:rPr>
            </w:pPr>
          </w:p>
        </w:tc>
      </w:tr>
      <w:tr w:rsidR="00322DD2" w:rsidRPr="00AB2035" w14:paraId="638B7C5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3164F4DC"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0912692D" w14:textId="78DFD6EF" w:rsidR="00322DD2" w:rsidRPr="00AB2035" w:rsidRDefault="00322DD2" w:rsidP="00322DD2">
            <w:pPr>
              <w:spacing w:before="120" w:after="120" w:line="0" w:lineRule="atLeast"/>
              <w:rPr>
                <w:rFonts w:cs="Arial"/>
              </w:rPr>
            </w:pPr>
            <w:r w:rsidRPr="00AB2035">
              <w:rPr>
                <w:rFonts w:cs="Arial"/>
              </w:rPr>
              <w:t>Fahrzeugbrief</w:t>
            </w:r>
            <w:r>
              <w:rPr>
                <w:rFonts w:cs="Arial"/>
              </w:rPr>
              <w:t xml:space="preserve"> Teil I u. II.</w:t>
            </w:r>
          </w:p>
        </w:tc>
        <w:tc>
          <w:tcPr>
            <w:tcW w:w="1328" w:type="dxa"/>
            <w:tcBorders>
              <w:top w:val="single" w:sz="4" w:space="0" w:color="auto"/>
              <w:left w:val="nil"/>
              <w:bottom w:val="single" w:sz="8" w:space="0" w:color="auto"/>
              <w:right w:val="single" w:sz="4" w:space="0" w:color="auto"/>
            </w:tcBorders>
            <w:noWrap/>
          </w:tcPr>
          <w:p w14:paraId="2259A13E" w14:textId="77777777" w:rsidR="00322DD2" w:rsidRPr="00AB2035" w:rsidRDefault="00322DD2" w:rsidP="00322DD2">
            <w:pPr>
              <w:spacing w:before="120" w:after="120" w:line="0" w:lineRule="atLeast"/>
              <w:rPr>
                <w:szCs w:val="20"/>
              </w:rPr>
            </w:pPr>
          </w:p>
        </w:tc>
      </w:tr>
      <w:tr w:rsidR="00322DD2" w:rsidRPr="00AB2035" w14:paraId="5B02BE49"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792E3E57"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7E1A91E7" w14:textId="22B8BE7B" w:rsidR="00322DD2" w:rsidRPr="00025CD2" w:rsidRDefault="00322DD2" w:rsidP="00322DD2">
            <w:pPr>
              <w:spacing w:before="120" w:after="120" w:line="0" w:lineRule="atLeast"/>
              <w:rPr>
                <w:rFonts w:cs="Arial"/>
              </w:rPr>
            </w:pPr>
            <w:proofErr w:type="spellStart"/>
            <w:r w:rsidRPr="00AB2035">
              <w:rPr>
                <w:rFonts w:cs="Arial"/>
              </w:rPr>
              <w:t>Prüfbuch</w:t>
            </w:r>
            <w:proofErr w:type="spellEnd"/>
            <w:r>
              <w:rPr>
                <w:rFonts w:cs="Arial"/>
              </w:rPr>
              <w:t>.</w:t>
            </w:r>
          </w:p>
        </w:tc>
        <w:tc>
          <w:tcPr>
            <w:tcW w:w="1328" w:type="dxa"/>
            <w:tcBorders>
              <w:top w:val="single" w:sz="4" w:space="0" w:color="auto"/>
              <w:left w:val="nil"/>
              <w:bottom w:val="single" w:sz="8" w:space="0" w:color="auto"/>
              <w:right w:val="single" w:sz="4" w:space="0" w:color="auto"/>
            </w:tcBorders>
            <w:noWrap/>
          </w:tcPr>
          <w:p w14:paraId="5C5C4653" w14:textId="77777777" w:rsidR="00322DD2" w:rsidRPr="00AB2035" w:rsidRDefault="00322DD2" w:rsidP="00322DD2">
            <w:pPr>
              <w:spacing w:before="120" w:after="120" w:line="0" w:lineRule="atLeast"/>
              <w:rPr>
                <w:szCs w:val="20"/>
              </w:rPr>
            </w:pPr>
          </w:p>
        </w:tc>
      </w:tr>
      <w:tr w:rsidR="00322DD2" w:rsidRPr="00AB2035" w14:paraId="011A6211"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8" w:space="0" w:color="auto"/>
              <w:right w:val="single" w:sz="4" w:space="0" w:color="auto"/>
            </w:tcBorders>
          </w:tcPr>
          <w:p w14:paraId="134AD21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8" w:space="0" w:color="auto"/>
              <w:right w:val="single" w:sz="4" w:space="0" w:color="auto"/>
            </w:tcBorders>
          </w:tcPr>
          <w:p w14:paraId="386A481F" w14:textId="77777777" w:rsidR="00322DD2" w:rsidRPr="00AB2035" w:rsidRDefault="00322DD2" w:rsidP="00322DD2">
            <w:pPr>
              <w:spacing w:before="120" w:after="120" w:line="0" w:lineRule="atLeast"/>
              <w:rPr>
                <w:rFonts w:cs="Arial"/>
              </w:rPr>
            </w:pPr>
            <w:r w:rsidRPr="00AB2035">
              <w:rPr>
                <w:rFonts w:cs="Arial"/>
              </w:rPr>
              <w:t>Werkstatt-Handbücher für Fahrgestell, Getriebe, Motor einschl. Daten und Prüfanleitungen der Fahrzeug- oder Bremsenhersteller zur Durchführung der Sicherheitsprüfung in eigener Kfz-Werkstatt - Übergabe nach Auslieferung des aufgebauten Fahrgestelles an den Auftraggeber</w:t>
            </w:r>
            <w:r>
              <w:rPr>
                <w:rFonts w:cs="Arial"/>
              </w:rPr>
              <w:t>.</w:t>
            </w:r>
          </w:p>
        </w:tc>
        <w:tc>
          <w:tcPr>
            <w:tcW w:w="1328" w:type="dxa"/>
            <w:tcBorders>
              <w:top w:val="single" w:sz="4" w:space="0" w:color="auto"/>
              <w:left w:val="nil"/>
              <w:bottom w:val="single" w:sz="8" w:space="0" w:color="auto"/>
              <w:right w:val="single" w:sz="4" w:space="0" w:color="auto"/>
            </w:tcBorders>
            <w:noWrap/>
          </w:tcPr>
          <w:p w14:paraId="605D9498" w14:textId="77777777" w:rsidR="00322DD2" w:rsidRPr="00AB2035" w:rsidRDefault="00322DD2" w:rsidP="00322DD2">
            <w:pPr>
              <w:spacing w:before="120" w:after="120" w:line="0" w:lineRule="atLeast"/>
              <w:rPr>
                <w:szCs w:val="20"/>
              </w:rPr>
            </w:pPr>
          </w:p>
        </w:tc>
      </w:tr>
      <w:tr w:rsidR="00322DD2" w:rsidRPr="00AB2035" w14:paraId="661F35EC"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5"/>
        </w:trPr>
        <w:tc>
          <w:tcPr>
            <w:tcW w:w="765" w:type="dxa"/>
            <w:tcBorders>
              <w:top w:val="single" w:sz="4" w:space="0" w:color="auto"/>
              <w:left w:val="single" w:sz="4" w:space="0" w:color="auto"/>
              <w:bottom w:val="single" w:sz="8" w:space="0" w:color="auto"/>
              <w:right w:val="single" w:sz="4" w:space="0" w:color="auto"/>
            </w:tcBorders>
          </w:tcPr>
          <w:p w14:paraId="38DC30D6"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724A5FB3" w14:textId="751A67F9" w:rsidR="00322DD2" w:rsidRPr="00AB2035" w:rsidRDefault="00322DD2" w:rsidP="00322DD2">
            <w:pPr>
              <w:spacing w:before="120" w:after="120" w:line="0" w:lineRule="atLeast"/>
              <w:rPr>
                <w:rFonts w:cs="Arial"/>
              </w:rPr>
            </w:pPr>
            <w:r w:rsidRPr="00AB2035">
              <w:rPr>
                <w:rFonts w:cs="Arial"/>
              </w:rPr>
              <w:t>Unterweisung des Kfz-Werkstattpersonals zur Wartung und Unterhaltung des Fahrzeugs</w:t>
            </w:r>
            <w:r>
              <w:rPr>
                <w:rFonts w:cs="Arial"/>
              </w:rPr>
              <w:t xml:space="preserve"> und feuerwehrtechnischem Aufbau,</w:t>
            </w:r>
            <w:r w:rsidRPr="00AB2035">
              <w:rPr>
                <w:rFonts w:cs="Arial"/>
              </w:rPr>
              <w:t xml:space="preserve"> ein Tag für fünf Personen am Standort Bochum</w:t>
            </w:r>
            <w:r>
              <w:rPr>
                <w:rFonts w:cs="Arial"/>
              </w:rPr>
              <w:t>.</w:t>
            </w:r>
          </w:p>
        </w:tc>
        <w:tc>
          <w:tcPr>
            <w:tcW w:w="1328" w:type="dxa"/>
            <w:tcBorders>
              <w:top w:val="single" w:sz="4" w:space="0" w:color="auto"/>
              <w:left w:val="nil"/>
              <w:bottom w:val="single" w:sz="8" w:space="0" w:color="auto"/>
              <w:right w:val="single" w:sz="4" w:space="0" w:color="auto"/>
            </w:tcBorders>
            <w:noWrap/>
          </w:tcPr>
          <w:p w14:paraId="2A464DB1" w14:textId="77777777" w:rsidR="00322DD2" w:rsidRPr="00AB2035" w:rsidRDefault="00322DD2" w:rsidP="00322DD2">
            <w:pPr>
              <w:spacing w:before="120" w:after="120" w:line="0" w:lineRule="atLeast"/>
              <w:rPr>
                <w:szCs w:val="20"/>
              </w:rPr>
            </w:pPr>
          </w:p>
        </w:tc>
      </w:tr>
      <w:tr w:rsidR="00322DD2" w:rsidRPr="00AB2035" w14:paraId="07FE29AA"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6648888"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69D6B587" w14:textId="09F30453" w:rsidR="00322DD2" w:rsidRPr="00AB2035" w:rsidRDefault="00322DD2" w:rsidP="00322DD2">
            <w:pPr>
              <w:spacing w:before="120" w:after="120" w:line="0" w:lineRule="atLeast"/>
              <w:rPr>
                <w:rFonts w:cs="Arial"/>
              </w:rPr>
            </w:pPr>
            <w:r w:rsidRPr="1F29CA2D">
              <w:rPr>
                <w:rFonts w:cs="Arial"/>
              </w:rPr>
              <w:t xml:space="preserve">Multiplikator Schulung für die Unterweisung in die Bedienung Fahrgestell, feuerwehrtechnischem Aufbau mit Pumpe und festen Anbauteilen, </w:t>
            </w:r>
            <w:r>
              <w:rPr>
                <w:rFonts w:cs="Arial"/>
              </w:rPr>
              <w:t>einen</w:t>
            </w:r>
            <w:r w:rsidRPr="1F29CA2D">
              <w:rPr>
                <w:rFonts w:cs="Arial"/>
              </w:rPr>
              <w:t xml:space="preserve"> Tag für ca. </w:t>
            </w:r>
            <w:r>
              <w:rPr>
                <w:rFonts w:cs="Arial"/>
              </w:rPr>
              <w:t>zehn</w:t>
            </w:r>
            <w:r w:rsidRPr="1F29CA2D">
              <w:rPr>
                <w:rFonts w:cs="Arial"/>
              </w:rPr>
              <w:t xml:space="preserve"> Personen am Standort Bochum</w:t>
            </w:r>
          </w:p>
        </w:tc>
        <w:tc>
          <w:tcPr>
            <w:tcW w:w="1328" w:type="dxa"/>
            <w:tcBorders>
              <w:top w:val="single" w:sz="4" w:space="0" w:color="auto"/>
              <w:left w:val="nil"/>
              <w:bottom w:val="single" w:sz="4" w:space="0" w:color="auto"/>
              <w:right w:val="single" w:sz="4" w:space="0" w:color="auto"/>
            </w:tcBorders>
            <w:noWrap/>
          </w:tcPr>
          <w:p w14:paraId="6CFEDA00" w14:textId="77777777" w:rsidR="00322DD2" w:rsidRPr="00AB2035" w:rsidRDefault="00322DD2" w:rsidP="00322DD2">
            <w:pPr>
              <w:spacing w:before="120" w:after="120" w:line="0" w:lineRule="atLeast"/>
              <w:rPr>
                <w:szCs w:val="20"/>
              </w:rPr>
            </w:pPr>
          </w:p>
        </w:tc>
      </w:tr>
      <w:tr w:rsidR="00322DD2" w:rsidRPr="00AB2035" w14:paraId="3D3A9F4A"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3C911562"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6CE1DDE2" w14:textId="77777777" w:rsidR="00322DD2" w:rsidRDefault="00322DD2" w:rsidP="00322DD2">
            <w:pPr>
              <w:spacing w:before="120" w:after="120" w:line="0" w:lineRule="atLeast"/>
              <w:rPr>
                <w:rFonts w:cs="Arial"/>
              </w:rPr>
            </w:pPr>
            <w:r>
              <w:rPr>
                <w:rFonts w:cs="Arial"/>
              </w:rPr>
              <w:t xml:space="preserve">Angabe der Entfernung zum nächsten </w:t>
            </w:r>
            <w:r w:rsidRPr="00813B39">
              <w:rPr>
                <w:rFonts w:cs="Arial"/>
                <w:b/>
              </w:rPr>
              <w:t>Servicestandort</w:t>
            </w:r>
            <w:r>
              <w:rPr>
                <w:rFonts w:cs="Arial"/>
              </w:rPr>
              <w:t xml:space="preserve"> des </w:t>
            </w:r>
          </w:p>
          <w:p w14:paraId="73CF3A34" w14:textId="77777777" w:rsidR="00322DD2" w:rsidRDefault="00322DD2" w:rsidP="00322DD2">
            <w:pPr>
              <w:spacing w:before="120" w:after="120" w:line="0" w:lineRule="atLeast"/>
              <w:rPr>
                <w:b/>
              </w:rPr>
            </w:pPr>
            <w:r w:rsidRPr="00813B39">
              <w:rPr>
                <w:rFonts w:cs="Arial"/>
                <w:b/>
              </w:rPr>
              <w:t>Aufbauherstellers</w:t>
            </w:r>
            <w:r>
              <w:rPr>
                <w:rFonts w:cs="Arial"/>
              </w:rPr>
              <w:t xml:space="preserve">: ............................km. </w:t>
            </w:r>
            <w:r w:rsidRPr="00995C4E">
              <w:rPr>
                <w:b/>
              </w:rPr>
              <w:t xml:space="preserve">Der Servicestandort muss alle Reparaturen (auch Unfallschäden etc.) der </w:t>
            </w:r>
            <w:proofErr w:type="spellStart"/>
            <w:r w:rsidRPr="00995C4E">
              <w:rPr>
                <w:b/>
              </w:rPr>
              <w:t>Ein-und</w:t>
            </w:r>
            <w:proofErr w:type="spellEnd"/>
            <w:r w:rsidRPr="00995C4E">
              <w:rPr>
                <w:b/>
              </w:rPr>
              <w:t xml:space="preserve"> Aufbauten durchführen können. Die Leistungsfähigkeit des </w:t>
            </w:r>
            <w:proofErr w:type="spellStart"/>
            <w:r w:rsidRPr="00995C4E">
              <w:rPr>
                <w:b/>
              </w:rPr>
              <w:t>Sevicestandortes</w:t>
            </w:r>
            <w:proofErr w:type="spellEnd"/>
            <w:r w:rsidRPr="00995C4E">
              <w:rPr>
                <w:b/>
              </w:rPr>
              <w:t xml:space="preserve"> ist mit aussagekräftigen Bildern zu belegen. Im Zweifelsfall wird eine Besichtigung vor Ort stattfinden</w:t>
            </w:r>
            <w:r>
              <w:rPr>
                <w:b/>
              </w:rPr>
              <w:t>.</w:t>
            </w:r>
          </w:p>
          <w:p w14:paraId="24EE140A" w14:textId="21CF61D9" w:rsidR="00322DD2" w:rsidRPr="00F822B2" w:rsidRDefault="00322DD2" w:rsidP="00322DD2">
            <w:pPr>
              <w:spacing w:before="120" w:after="120" w:line="0" w:lineRule="atLeast"/>
              <w:rPr>
                <w:rFonts w:cs="Arial"/>
                <w:b/>
              </w:rPr>
            </w:pPr>
            <w:r>
              <w:rPr>
                <w:b/>
              </w:rPr>
              <w:t>Wird bewertet!</w:t>
            </w:r>
          </w:p>
        </w:tc>
        <w:tc>
          <w:tcPr>
            <w:tcW w:w="1328" w:type="dxa"/>
            <w:tcBorders>
              <w:top w:val="single" w:sz="4" w:space="0" w:color="auto"/>
              <w:left w:val="nil"/>
              <w:bottom w:val="single" w:sz="4" w:space="0" w:color="auto"/>
              <w:right w:val="single" w:sz="4" w:space="0" w:color="auto"/>
            </w:tcBorders>
            <w:noWrap/>
          </w:tcPr>
          <w:p w14:paraId="5C838964" w14:textId="77777777" w:rsidR="00322DD2" w:rsidRPr="00AB2035" w:rsidRDefault="00322DD2" w:rsidP="00322DD2">
            <w:pPr>
              <w:spacing w:before="120" w:after="120" w:line="0" w:lineRule="atLeast"/>
              <w:rPr>
                <w:szCs w:val="20"/>
              </w:rPr>
            </w:pPr>
          </w:p>
        </w:tc>
      </w:tr>
      <w:tr w:rsidR="00322DD2" w:rsidRPr="00AB2035" w14:paraId="05B4B1B5"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0CFDAB2F"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7A9CE09E" w14:textId="77777777" w:rsidR="00322DD2" w:rsidRDefault="00322DD2" w:rsidP="00322DD2">
            <w:pPr>
              <w:spacing w:before="120" w:after="120" w:line="0" w:lineRule="atLeast"/>
              <w:rPr>
                <w:rFonts w:cs="Arial"/>
              </w:rPr>
            </w:pPr>
            <w:r>
              <w:rPr>
                <w:rFonts w:cs="Arial"/>
              </w:rPr>
              <w:t xml:space="preserve">Grundlage der Ausschreibung und des Vertrages ist </w:t>
            </w:r>
            <w:r w:rsidRPr="00663A27">
              <w:rPr>
                <w:rFonts w:cs="Arial"/>
                <w:b/>
              </w:rPr>
              <w:t>ausschließlich das deutsche Recht (BGB</w:t>
            </w:r>
            <w:r>
              <w:rPr>
                <w:rFonts w:cs="Arial"/>
                <w:b/>
              </w:rPr>
              <w:t>).</w:t>
            </w:r>
          </w:p>
          <w:p w14:paraId="6F621697" w14:textId="77777777" w:rsidR="00322DD2" w:rsidRDefault="00322DD2" w:rsidP="00322DD2">
            <w:pPr>
              <w:spacing w:before="120" w:after="120" w:line="0" w:lineRule="atLeast"/>
              <w:rPr>
                <w:rFonts w:cs="Arial"/>
              </w:rPr>
            </w:pPr>
            <w:r w:rsidRPr="00663A27">
              <w:rPr>
                <w:rFonts w:cs="Arial"/>
                <w:b/>
              </w:rPr>
              <w:t>Ausschließlich die AGB des Auftraggebers</w:t>
            </w:r>
            <w:r>
              <w:rPr>
                <w:rFonts w:cs="Arial"/>
              </w:rPr>
              <w:t xml:space="preserve">, der Stadt Bochum, gelten. Die AGB des Auftragsnehmers werden nicht akzeptiert. </w:t>
            </w:r>
          </w:p>
          <w:p w14:paraId="21098F2D" w14:textId="77777777" w:rsidR="00322DD2" w:rsidRPr="00AB2035" w:rsidRDefault="00322DD2" w:rsidP="00322DD2">
            <w:pPr>
              <w:spacing w:before="120" w:after="120" w:line="0" w:lineRule="atLeast"/>
              <w:rPr>
                <w:rFonts w:cs="Arial"/>
              </w:rPr>
            </w:pPr>
            <w:r w:rsidRPr="00663A27">
              <w:rPr>
                <w:rFonts w:cs="Arial"/>
                <w:b/>
              </w:rPr>
              <w:t xml:space="preserve">Beide oben genannten Kriterien werden durch Abgabe </w:t>
            </w:r>
            <w:proofErr w:type="gramStart"/>
            <w:r w:rsidRPr="00663A27">
              <w:rPr>
                <w:rFonts w:cs="Arial"/>
                <w:b/>
              </w:rPr>
              <w:t>einen Angebotes</w:t>
            </w:r>
            <w:proofErr w:type="gramEnd"/>
            <w:r w:rsidRPr="00663A27">
              <w:rPr>
                <w:rFonts w:cs="Arial"/>
                <w:b/>
              </w:rPr>
              <w:t xml:space="preserve"> akzeptiert.</w:t>
            </w:r>
          </w:p>
        </w:tc>
        <w:tc>
          <w:tcPr>
            <w:tcW w:w="1328" w:type="dxa"/>
            <w:tcBorders>
              <w:top w:val="single" w:sz="4" w:space="0" w:color="auto"/>
              <w:left w:val="nil"/>
              <w:bottom w:val="single" w:sz="4" w:space="0" w:color="auto"/>
              <w:right w:val="single" w:sz="4" w:space="0" w:color="auto"/>
            </w:tcBorders>
            <w:noWrap/>
          </w:tcPr>
          <w:p w14:paraId="06C66F9E" w14:textId="77777777" w:rsidR="00322DD2" w:rsidRPr="00AB2035" w:rsidRDefault="00322DD2" w:rsidP="00322DD2">
            <w:pPr>
              <w:spacing w:before="120" w:after="120" w:line="0" w:lineRule="atLeast"/>
              <w:rPr>
                <w:szCs w:val="20"/>
              </w:rPr>
            </w:pPr>
          </w:p>
        </w:tc>
      </w:tr>
      <w:tr w:rsidR="00322DD2" w:rsidRPr="00AB2035" w14:paraId="2BD5AA0B" w14:textId="77777777" w:rsidTr="1580E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65" w:type="dxa"/>
            <w:tcBorders>
              <w:top w:val="single" w:sz="4" w:space="0" w:color="auto"/>
              <w:left w:val="single" w:sz="4" w:space="0" w:color="auto"/>
              <w:bottom w:val="single" w:sz="4" w:space="0" w:color="auto"/>
              <w:right w:val="single" w:sz="4" w:space="0" w:color="auto"/>
            </w:tcBorders>
          </w:tcPr>
          <w:p w14:paraId="5B1B9605" w14:textId="77777777" w:rsidR="00322DD2" w:rsidRPr="002B11B8" w:rsidRDefault="00322DD2" w:rsidP="00322DD2">
            <w:pPr>
              <w:pStyle w:val="Listenabsatz"/>
              <w:numPr>
                <w:ilvl w:val="0"/>
                <w:numId w:val="36"/>
              </w:numPr>
              <w:spacing w:before="120" w:after="120" w:line="0" w:lineRule="atLeast"/>
              <w:rPr>
                <w:rFonts w:cs="Arial"/>
              </w:rPr>
            </w:pPr>
          </w:p>
        </w:tc>
        <w:tc>
          <w:tcPr>
            <w:tcW w:w="7543" w:type="dxa"/>
            <w:tcBorders>
              <w:top w:val="single" w:sz="4" w:space="0" w:color="auto"/>
              <w:left w:val="nil"/>
              <w:bottom w:val="single" w:sz="4" w:space="0" w:color="auto"/>
              <w:right w:val="single" w:sz="4" w:space="0" w:color="auto"/>
            </w:tcBorders>
          </w:tcPr>
          <w:p w14:paraId="752B600C" w14:textId="77777777" w:rsidR="00322DD2" w:rsidRDefault="00322DD2" w:rsidP="00322DD2">
            <w:pPr>
              <w:spacing w:before="120" w:after="120" w:line="0" w:lineRule="atLeast"/>
              <w:rPr>
                <w:rFonts w:cs="Arial"/>
              </w:rPr>
            </w:pPr>
            <w:r>
              <w:rPr>
                <w:rFonts w:cs="Arial"/>
              </w:rPr>
              <w:t>Nachweißdokumente über die erfolgreiche Prüfung der verbauten elektrotechnischen Anlagen.</w:t>
            </w:r>
          </w:p>
          <w:p w14:paraId="4C572C09" w14:textId="1212C565" w:rsidR="00322DD2" w:rsidRDefault="00322DD2" w:rsidP="00322DD2">
            <w:pPr>
              <w:spacing w:before="120" w:after="120" w:line="0" w:lineRule="atLeast"/>
              <w:rPr>
                <w:rFonts w:cs="Arial"/>
              </w:rPr>
            </w:pPr>
          </w:p>
        </w:tc>
        <w:tc>
          <w:tcPr>
            <w:tcW w:w="1328" w:type="dxa"/>
            <w:tcBorders>
              <w:top w:val="single" w:sz="4" w:space="0" w:color="auto"/>
              <w:left w:val="nil"/>
              <w:bottom w:val="single" w:sz="4" w:space="0" w:color="auto"/>
              <w:right w:val="single" w:sz="4" w:space="0" w:color="auto"/>
            </w:tcBorders>
            <w:noWrap/>
          </w:tcPr>
          <w:p w14:paraId="47413687" w14:textId="77777777" w:rsidR="00322DD2" w:rsidRPr="00AB2035" w:rsidRDefault="00322DD2" w:rsidP="00322DD2">
            <w:pPr>
              <w:spacing w:before="120" w:after="120" w:line="0" w:lineRule="atLeast"/>
              <w:rPr>
                <w:szCs w:val="20"/>
              </w:rPr>
            </w:pPr>
          </w:p>
        </w:tc>
      </w:tr>
    </w:tbl>
    <w:p w14:paraId="6F4F7B96" w14:textId="5A6ED58B" w:rsidR="000D0F69" w:rsidRDefault="000D0F69" w:rsidP="000D0F69"/>
    <w:sectPr w:rsidR="000D0F69">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EC4ED" w14:textId="77777777" w:rsidR="006F3435" w:rsidRDefault="006F3435" w:rsidP="003F63C4">
      <w:pPr>
        <w:spacing w:after="0" w:line="240" w:lineRule="auto"/>
      </w:pPr>
      <w:r>
        <w:separator/>
      </w:r>
    </w:p>
  </w:endnote>
  <w:endnote w:type="continuationSeparator" w:id="0">
    <w:p w14:paraId="1E1C90D1" w14:textId="77777777" w:rsidR="006F3435" w:rsidRDefault="006F3435" w:rsidP="003F63C4">
      <w:pPr>
        <w:spacing w:after="0" w:line="240" w:lineRule="auto"/>
      </w:pPr>
      <w:r>
        <w:continuationSeparator/>
      </w:r>
    </w:p>
  </w:endnote>
  <w:endnote w:type="continuationNotice" w:id="1">
    <w:p w14:paraId="322CCD32" w14:textId="77777777" w:rsidR="006F3435" w:rsidRDefault="006F3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6F9FC" w14:textId="77777777" w:rsidR="006F3435" w:rsidRDefault="006F3435" w:rsidP="003F63C4">
      <w:pPr>
        <w:spacing w:after="0" w:line="240" w:lineRule="auto"/>
      </w:pPr>
      <w:r>
        <w:separator/>
      </w:r>
    </w:p>
  </w:footnote>
  <w:footnote w:type="continuationSeparator" w:id="0">
    <w:p w14:paraId="4D886E9F" w14:textId="77777777" w:rsidR="006F3435" w:rsidRDefault="006F3435" w:rsidP="003F63C4">
      <w:pPr>
        <w:spacing w:after="0" w:line="240" w:lineRule="auto"/>
      </w:pPr>
      <w:r>
        <w:continuationSeparator/>
      </w:r>
    </w:p>
  </w:footnote>
  <w:footnote w:type="continuationNotice" w:id="1">
    <w:p w14:paraId="15C3ADBF" w14:textId="77777777" w:rsidR="006F3435" w:rsidRDefault="006F34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57A25" w14:textId="5027A45E" w:rsidR="005C7216" w:rsidRPr="00DA5617" w:rsidRDefault="005C7216" w:rsidP="00DA5617">
    <w:pPr>
      <w:pStyle w:val="Kopfzeile"/>
      <w:jc w:val="center"/>
      <w:rPr>
        <w:color w:val="808080"/>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1EBB"/>
    <w:multiLevelType w:val="hybridMultilevel"/>
    <w:tmpl w:val="45E4B644"/>
    <w:lvl w:ilvl="0" w:tplc="04070001">
      <w:start w:val="1"/>
      <w:numFmt w:val="bullet"/>
      <w:lvlText w:val=""/>
      <w:lvlJc w:val="left"/>
      <w:pPr>
        <w:ind w:left="1003" w:hanging="360"/>
      </w:pPr>
      <w:rPr>
        <w:rFonts w:ascii="Symbol" w:hAnsi="Symbol" w:hint="default"/>
      </w:rPr>
    </w:lvl>
    <w:lvl w:ilvl="1" w:tplc="04070003" w:tentative="1">
      <w:start w:val="1"/>
      <w:numFmt w:val="bullet"/>
      <w:lvlText w:val="o"/>
      <w:lvlJc w:val="left"/>
      <w:pPr>
        <w:ind w:left="1723" w:hanging="360"/>
      </w:pPr>
      <w:rPr>
        <w:rFonts w:ascii="Courier New" w:hAnsi="Courier New" w:cs="Courier New" w:hint="default"/>
      </w:rPr>
    </w:lvl>
    <w:lvl w:ilvl="2" w:tplc="04070005" w:tentative="1">
      <w:start w:val="1"/>
      <w:numFmt w:val="bullet"/>
      <w:lvlText w:val=""/>
      <w:lvlJc w:val="left"/>
      <w:pPr>
        <w:ind w:left="2443" w:hanging="360"/>
      </w:pPr>
      <w:rPr>
        <w:rFonts w:ascii="Wingdings" w:hAnsi="Wingdings" w:hint="default"/>
      </w:rPr>
    </w:lvl>
    <w:lvl w:ilvl="3" w:tplc="04070001" w:tentative="1">
      <w:start w:val="1"/>
      <w:numFmt w:val="bullet"/>
      <w:lvlText w:val=""/>
      <w:lvlJc w:val="left"/>
      <w:pPr>
        <w:ind w:left="3163" w:hanging="360"/>
      </w:pPr>
      <w:rPr>
        <w:rFonts w:ascii="Symbol" w:hAnsi="Symbol" w:hint="default"/>
      </w:rPr>
    </w:lvl>
    <w:lvl w:ilvl="4" w:tplc="04070003" w:tentative="1">
      <w:start w:val="1"/>
      <w:numFmt w:val="bullet"/>
      <w:lvlText w:val="o"/>
      <w:lvlJc w:val="left"/>
      <w:pPr>
        <w:ind w:left="3883" w:hanging="360"/>
      </w:pPr>
      <w:rPr>
        <w:rFonts w:ascii="Courier New" w:hAnsi="Courier New" w:cs="Courier New" w:hint="default"/>
      </w:rPr>
    </w:lvl>
    <w:lvl w:ilvl="5" w:tplc="04070005" w:tentative="1">
      <w:start w:val="1"/>
      <w:numFmt w:val="bullet"/>
      <w:lvlText w:val=""/>
      <w:lvlJc w:val="left"/>
      <w:pPr>
        <w:ind w:left="4603" w:hanging="360"/>
      </w:pPr>
      <w:rPr>
        <w:rFonts w:ascii="Wingdings" w:hAnsi="Wingdings" w:hint="default"/>
      </w:rPr>
    </w:lvl>
    <w:lvl w:ilvl="6" w:tplc="04070001" w:tentative="1">
      <w:start w:val="1"/>
      <w:numFmt w:val="bullet"/>
      <w:lvlText w:val=""/>
      <w:lvlJc w:val="left"/>
      <w:pPr>
        <w:ind w:left="5323" w:hanging="360"/>
      </w:pPr>
      <w:rPr>
        <w:rFonts w:ascii="Symbol" w:hAnsi="Symbol" w:hint="default"/>
      </w:rPr>
    </w:lvl>
    <w:lvl w:ilvl="7" w:tplc="04070003" w:tentative="1">
      <w:start w:val="1"/>
      <w:numFmt w:val="bullet"/>
      <w:lvlText w:val="o"/>
      <w:lvlJc w:val="left"/>
      <w:pPr>
        <w:ind w:left="6043" w:hanging="360"/>
      </w:pPr>
      <w:rPr>
        <w:rFonts w:ascii="Courier New" w:hAnsi="Courier New" w:cs="Courier New" w:hint="default"/>
      </w:rPr>
    </w:lvl>
    <w:lvl w:ilvl="8" w:tplc="04070005" w:tentative="1">
      <w:start w:val="1"/>
      <w:numFmt w:val="bullet"/>
      <w:lvlText w:val=""/>
      <w:lvlJc w:val="left"/>
      <w:pPr>
        <w:ind w:left="6763" w:hanging="360"/>
      </w:pPr>
      <w:rPr>
        <w:rFonts w:ascii="Wingdings" w:hAnsi="Wingdings" w:hint="default"/>
      </w:rPr>
    </w:lvl>
  </w:abstractNum>
  <w:abstractNum w:abstractNumId="1" w15:restartNumberingAfterBreak="0">
    <w:nsid w:val="04EC7B60"/>
    <w:multiLevelType w:val="hybridMultilevel"/>
    <w:tmpl w:val="EF924F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423837"/>
    <w:multiLevelType w:val="hybridMultilevel"/>
    <w:tmpl w:val="5E4AD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D953FD"/>
    <w:multiLevelType w:val="hybridMultilevel"/>
    <w:tmpl w:val="890036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8F2EAC"/>
    <w:multiLevelType w:val="hybridMultilevel"/>
    <w:tmpl w:val="7BBEA4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E5E56B0"/>
    <w:multiLevelType w:val="hybridMultilevel"/>
    <w:tmpl w:val="AE6E2F84"/>
    <w:lvl w:ilvl="0" w:tplc="08D2D3C0">
      <w:start w:val="1"/>
      <w:numFmt w:val="decimal"/>
      <w:lvlText w:val="2.%1."/>
      <w:lvlJc w:val="left"/>
      <w:pPr>
        <w:ind w:left="50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F65048"/>
    <w:multiLevelType w:val="hybridMultilevel"/>
    <w:tmpl w:val="4B3CA39A"/>
    <w:lvl w:ilvl="0" w:tplc="8CCE1ED2">
      <w:start w:val="1"/>
      <w:numFmt w:val="decimal"/>
      <w:lvlText w:val="1.%1."/>
      <w:lvlJc w:val="left"/>
      <w:pPr>
        <w:ind w:left="360" w:hanging="360"/>
      </w:pPr>
      <w:rPr>
        <w:rFonts w:hint="default"/>
        <w:b w:val="0"/>
        <w:color w:val="auto"/>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7" w15:restartNumberingAfterBreak="0">
    <w:nsid w:val="15581335"/>
    <w:multiLevelType w:val="hybridMultilevel"/>
    <w:tmpl w:val="0C9AD202"/>
    <w:lvl w:ilvl="0" w:tplc="8CCE1ED2">
      <w:start w:val="1"/>
      <w:numFmt w:val="decimal"/>
      <w:lvlText w:val="1.%1."/>
      <w:lvlJc w:val="left"/>
      <w:pPr>
        <w:ind w:left="644"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8" w15:restartNumberingAfterBreak="0">
    <w:nsid w:val="1FE67E21"/>
    <w:multiLevelType w:val="hybridMultilevel"/>
    <w:tmpl w:val="0FC66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966526"/>
    <w:multiLevelType w:val="hybridMultilevel"/>
    <w:tmpl w:val="4CBC1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A551C0"/>
    <w:multiLevelType w:val="hybridMultilevel"/>
    <w:tmpl w:val="F2F65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3C4203"/>
    <w:multiLevelType w:val="hybridMultilevel"/>
    <w:tmpl w:val="6D549AFE"/>
    <w:lvl w:ilvl="0" w:tplc="A7AAB98C">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15:restartNumberingAfterBreak="0">
    <w:nsid w:val="2AAF2A24"/>
    <w:multiLevelType w:val="hybridMultilevel"/>
    <w:tmpl w:val="B8D8DB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AEB3568"/>
    <w:multiLevelType w:val="hybridMultilevel"/>
    <w:tmpl w:val="4B3CA39A"/>
    <w:lvl w:ilvl="0" w:tplc="8CCE1ED2">
      <w:start w:val="1"/>
      <w:numFmt w:val="decimal"/>
      <w:lvlText w:val="1.%1."/>
      <w:lvlJc w:val="left"/>
      <w:pPr>
        <w:ind w:left="360" w:hanging="360"/>
      </w:pPr>
      <w:rPr>
        <w:rFonts w:hint="default"/>
        <w:b w:val="0"/>
        <w:color w:val="auto"/>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14" w15:restartNumberingAfterBreak="0">
    <w:nsid w:val="2E0D7682"/>
    <w:multiLevelType w:val="hybridMultilevel"/>
    <w:tmpl w:val="3BB84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610479"/>
    <w:multiLevelType w:val="hybridMultilevel"/>
    <w:tmpl w:val="8E6415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4364933"/>
    <w:multiLevelType w:val="hybridMultilevel"/>
    <w:tmpl w:val="D8BAD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1514E1"/>
    <w:multiLevelType w:val="hybridMultilevel"/>
    <w:tmpl w:val="4B3CA39A"/>
    <w:lvl w:ilvl="0" w:tplc="8CCE1ED2">
      <w:start w:val="1"/>
      <w:numFmt w:val="decimal"/>
      <w:lvlText w:val="1.%1."/>
      <w:lvlJc w:val="left"/>
      <w:pPr>
        <w:ind w:left="360" w:hanging="360"/>
      </w:pPr>
      <w:rPr>
        <w:rFonts w:hint="default"/>
        <w:b w:val="0"/>
        <w:color w:val="auto"/>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18" w15:restartNumberingAfterBreak="0">
    <w:nsid w:val="3AE35704"/>
    <w:multiLevelType w:val="hybridMultilevel"/>
    <w:tmpl w:val="2FF640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B723597"/>
    <w:multiLevelType w:val="multilevel"/>
    <w:tmpl w:val="1BD2A29E"/>
    <w:lvl w:ilvl="0">
      <w:start w:val="1"/>
      <w:numFmt w:val="decimal"/>
      <w:lvlText w:val="4.%1"/>
      <w:lvlJc w:val="left"/>
      <w:pPr>
        <w:ind w:left="360"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8F1D58"/>
    <w:multiLevelType w:val="hybridMultilevel"/>
    <w:tmpl w:val="AC6C2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C82A5B"/>
    <w:multiLevelType w:val="hybridMultilevel"/>
    <w:tmpl w:val="28FA6F90"/>
    <w:lvl w:ilvl="0" w:tplc="55B6C104">
      <w:start w:val="1"/>
      <w:numFmt w:val="bullet"/>
      <w:lvlText w:val="-"/>
      <w:lvlJc w:val="left"/>
      <w:pPr>
        <w:ind w:left="720" w:hanging="36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CF3A7F"/>
    <w:multiLevelType w:val="hybridMultilevel"/>
    <w:tmpl w:val="340C2F44"/>
    <w:lvl w:ilvl="0" w:tplc="6B52C0CE">
      <w:start w:val="1"/>
      <w:numFmt w:val="decimal"/>
      <w:lvlText w:val="5.%1."/>
      <w:lvlJc w:val="left"/>
      <w:pPr>
        <w:ind w:left="502" w:hanging="360"/>
      </w:pPr>
      <w:rPr>
        <w:rFonts w:hint="default"/>
        <w:b w:val="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3" w15:restartNumberingAfterBreak="0">
    <w:nsid w:val="443317E0"/>
    <w:multiLevelType w:val="hybridMultilevel"/>
    <w:tmpl w:val="E9D41F3E"/>
    <w:lvl w:ilvl="0" w:tplc="669ABCB4">
      <w:start w:val="1"/>
      <w:numFmt w:val="decimal"/>
      <w:lvlText w:val="6.%1."/>
      <w:lvlJc w:val="left"/>
      <w:pPr>
        <w:ind w:left="501" w:hanging="360"/>
      </w:pPr>
      <w:rPr>
        <w:rFonts w:hint="default"/>
        <w:b w:val="0"/>
        <w:color w:val="auto"/>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4" w15:restartNumberingAfterBreak="0">
    <w:nsid w:val="48D37CAD"/>
    <w:multiLevelType w:val="hybridMultilevel"/>
    <w:tmpl w:val="99E693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0914E4"/>
    <w:multiLevelType w:val="hybridMultilevel"/>
    <w:tmpl w:val="F03A96E2"/>
    <w:lvl w:ilvl="0" w:tplc="27E62D80">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9785255"/>
    <w:multiLevelType w:val="hybridMultilevel"/>
    <w:tmpl w:val="E0B40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9E6519E"/>
    <w:multiLevelType w:val="hybridMultilevel"/>
    <w:tmpl w:val="E8827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E5554D8"/>
    <w:multiLevelType w:val="hybridMultilevel"/>
    <w:tmpl w:val="741E3AB8"/>
    <w:lvl w:ilvl="0" w:tplc="A378D4FE">
      <w:start w:val="1"/>
      <w:numFmt w:val="decimal"/>
      <w:lvlText w:val="7.%1."/>
      <w:lvlJc w:val="left"/>
      <w:pPr>
        <w:ind w:left="502"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2E84EA4"/>
    <w:multiLevelType w:val="hybridMultilevel"/>
    <w:tmpl w:val="59489E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5D76EDA"/>
    <w:multiLevelType w:val="multilevel"/>
    <w:tmpl w:val="44748CF8"/>
    <w:lvl w:ilvl="0">
      <w:start w:val="1"/>
      <w:numFmt w:val="decimal"/>
      <w:lvlText w:val="3.%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574CD6"/>
    <w:multiLevelType w:val="hybridMultilevel"/>
    <w:tmpl w:val="C2163CF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9DF05AF"/>
    <w:multiLevelType w:val="hybridMultilevel"/>
    <w:tmpl w:val="92241C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A34437F"/>
    <w:multiLevelType w:val="hybridMultilevel"/>
    <w:tmpl w:val="65BA0720"/>
    <w:lvl w:ilvl="0" w:tplc="A7C4A02A">
      <w:start w:val="1"/>
      <w:numFmt w:val="decimal"/>
      <w:lvlText w:val="4.%1."/>
      <w:lvlJc w:val="left"/>
      <w:pPr>
        <w:ind w:left="502" w:hanging="360"/>
      </w:pPr>
      <w:rPr>
        <w:rFonts w:hint="default"/>
        <w:b w:val="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4" w15:restartNumberingAfterBreak="0">
    <w:nsid w:val="5C4A4CEC"/>
    <w:multiLevelType w:val="hybridMultilevel"/>
    <w:tmpl w:val="A2BED6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FE70EF"/>
    <w:multiLevelType w:val="hybridMultilevel"/>
    <w:tmpl w:val="AC142950"/>
    <w:lvl w:ilvl="0" w:tplc="8CCE1ED2">
      <w:start w:val="1"/>
      <w:numFmt w:val="decimal"/>
      <w:lvlText w:val="1.%1."/>
      <w:lvlJc w:val="left"/>
      <w:pPr>
        <w:ind w:left="50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350425A"/>
    <w:multiLevelType w:val="multilevel"/>
    <w:tmpl w:val="B914BE2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3E6A25"/>
    <w:multiLevelType w:val="hybridMultilevel"/>
    <w:tmpl w:val="DB5AB2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CC7C706"/>
    <w:multiLevelType w:val="hybridMultilevel"/>
    <w:tmpl w:val="FFFFFFFF"/>
    <w:lvl w:ilvl="0" w:tplc="4A54E768">
      <w:start w:val="1"/>
      <w:numFmt w:val="decimal"/>
      <w:lvlText w:val="6.%1."/>
      <w:lvlJc w:val="left"/>
      <w:pPr>
        <w:ind w:left="720" w:hanging="360"/>
      </w:pPr>
    </w:lvl>
    <w:lvl w:ilvl="1" w:tplc="1FFEC204">
      <w:start w:val="1"/>
      <w:numFmt w:val="lowerLetter"/>
      <w:lvlText w:val="%2."/>
      <w:lvlJc w:val="left"/>
      <w:pPr>
        <w:ind w:left="1440" w:hanging="360"/>
      </w:pPr>
    </w:lvl>
    <w:lvl w:ilvl="2" w:tplc="A38264DA">
      <w:start w:val="1"/>
      <w:numFmt w:val="lowerRoman"/>
      <w:lvlText w:val="%3."/>
      <w:lvlJc w:val="right"/>
      <w:pPr>
        <w:ind w:left="2160" w:hanging="180"/>
      </w:pPr>
    </w:lvl>
    <w:lvl w:ilvl="3" w:tplc="74B490A4">
      <w:start w:val="1"/>
      <w:numFmt w:val="decimal"/>
      <w:lvlText w:val="%4."/>
      <w:lvlJc w:val="left"/>
      <w:pPr>
        <w:ind w:left="2880" w:hanging="360"/>
      </w:pPr>
    </w:lvl>
    <w:lvl w:ilvl="4" w:tplc="615A2086">
      <w:start w:val="1"/>
      <w:numFmt w:val="lowerLetter"/>
      <w:lvlText w:val="%5."/>
      <w:lvlJc w:val="left"/>
      <w:pPr>
        <w:ind w:left="3600" w:hanging="360"/>
      </w:pPr>
    </w:lvl>
    <w:lvl w:ilvl="5" w:tplc="2CCE51BE">
      <w:start w:val="1"/>
      <w:numFmt w:val="lowerRoman"/>
      <w:lvlText w:val="%6."/>
      <w:lvlJc w:val="right"/>
      <w:pPr>
        <w:ind w:left="4320" w:hanging="180"/>
      </w:pPr>
    </w:lvl>
    <w:lvl w:ilvl="6" w:tplc="73DAF5A2">
      <w:start w:val="1"/>
      <w:numFmt w:val="decimal"/>
      <w:lvlText w:val="%7."/>
      <w:lvlJc w:val="left"/>
      <w:pPr>
        <w:ind w:left="5040" w:hanging="360"/>
      </w:pPr>
    </w:lvl>
    <w:lvl w:ilvl="7" w:tplc="07CA10CE">
      <w:start w:val="1"/>
      <w:numFmt w:val="lowerLetter"/>
      <w:lvlText w:val="%8."/>
      <w:lvlJc w:val="left"/>
      <w:pPr>
        <w:ind w:left="5760" w:hanging="360"/>
      </w:pPr>
    </w:lvl>
    <w:lvl w:ilvl="8" w:tplc="0CDA7116">
      <w:start w:val="1"/>
      <w:numFmt w:val="lowerRoman"/>
      <w:lvlText w:val="%9."/>
      <w:lvlJc w:val="right"/>
      <w:pPr>
        <w:ind w:left="6480" w:hanging="180"/>
      </w:pPr>
    </w:lvl>
  </w:abstractNum>
  <w:abstractNum w:abstractNumId="39" w15:restartNumberingAfterBreak="0">
    <w:nsid w:val="6EFD41E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AF56256"/>
    <w:multiLevelType w:val="hybridMultilevel"/>
    <w:tmpl w:val="91E6A906"/>
    <w:lvl w:ilvl="0" w:tplc="56543BA0">
      <w:start w:val="1"/>
      <w:numFmt w:val="decimal"/>
      <w:lvlText w:val="3.%1."/>
      <w:lvlJc w:val="left"/>
      <w:pPr>
        <w:ind w:left="502" w:hanging="360"/>
      </w:pPr>
      <w:rPr>
        <w:rFonts w:hint="default"/>
        <w:b w:val="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1" w15:restartNumberingAfterBreak="0">
    <w:nsid w:val="7C7902E1"/>
    <w:multiLevelType w:val="hybridMultilevel"/>
    <w:tmpl w:val="47145D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4283409">
    <w:abstractNumId w:val="35"/>
  </w:num>
  <w:num w:numId="2" w16cid:durableId="1537431278">
    <w:abstractNumId w:val="5"/>
  </w:num>
  <w:num w:numId="3" w16cid:durableId="1274703480">
    <w:abstractNumId w:val="22"/>
  </w:num>
  <w:num w:numId="4" w16cid:durableId="1105079767">
    <w:abstractNumId w:val="40"/>
  </w:num>
  <w:num w:numId="5" w16cid:durableId="1100835934">
    <w:abstractNumId w:val="33"/>
  </w:num>
  <w:num w:numId="6" w16cid:durableId="407768325">
    <w:abstractNumId w:val="23"/>
  </w:num>
  <w:num w:numId="7" w16cid:durableId="402024406">
    <w:abstractNumId w:val="28"/>
  </w:num>
  <w:num w:numId="8" w16cid:durableId="2008440459">
    <w:abstractNumId w:val="17"/>
  </w:num>
  <w:num w:numId="9" w16cid:durableId="1059593219">
    <w:abstractNumId w:val="25"/>
  </w:num>
  <w:num w:numId="10" w16cid:durableId="340592315">
    <w:abstractNumId w:val="36"/>
  </w:num>
  <w:num w:numId="11" w16cid:durableId="2128548840">
    <w:abstractNumId w:val="14"/>
  </w:num>
  <w:num w:numId="12" w16cid:durableId="1042442173">
    <w:abstractNumId w:val="29"/>
  </w:num>
  <w:num w:numId="13" w16cid:durableId="1500464656">
    <w:abstractNumId w:val="26"/>
  </w:num>
  <w:num w:numId="14" w16cid:durableId="1205099474">
    <w:abstractNumId w:val="0"/>
  </w:num>
  <w:num w:numId="15" w16cid:durableId="1438328483">
    <w:abstractNumId w:val="1"/>
  </w:num>
  <w:num w:numId="16" w16cid:durableId="1233735677">
    <w:abstractNumId w:val="10"/>
  </w:num>
  <w:num w:numId="17" w16cid:durableId="1127629175">
    <w:abstractNumId w:val="8"/>
  </w:num>
  <w:num w:numId="18" w16cid:durableId="1334067152">
    <w:abstractNumId w:val="27"/>
  </w:num>
  <w:num w:numId="19" w16cid:durableId="980766625">
    <w:abstractNumId w:val="13"/>
  </w:num>
  <w:num w:numId="20" w16cid:durableId="11618937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8222247">
    <w:abstractNumId w:val="16"/>
  </w:num>
  <w:num w:numId="22" w16cid:durableId="71122942">
    <w:abstractNumId w:val="39"/>
  </w:num>
  <w:num w:numId="23" w16cid:durableId="1744915650">
    <w:abstractNumId w:val="9"/>
  </w:num>
  <w:num w:numId="24" w16cid:durableId="1741781155">
    <w:abstractNumId w:val="37"/>
  </w:num>
  <w:num w:numId="25" w16cid:durableId="23672599">
    <w:abstractNumId w:val="18"/>
  </w:num>
  <w:num w:numId="26" w16cid:durableId="228421303">
    <w:abstractNumId w:val="24"/>
  </w:num>
  <w:num w:numId="27" w16cid:durableId="242033193">
    <w:abstractNumId w:val="4"/>
  </w:num>
  <w:num w:numId="28" w16cid:durableId="1987926137">
    <w:abstractNumId w:val="31"/>
  </w:num>
  <w:num w:numId="29" w16cid:durableId="336930050">
    <w:abstractNumId w:val="12"/>
  </w:num>
  <w:num w:numId="30" w16cid:durableId="1165512112">
    <w:abstractNumId w:val="21"/>
  </w:num>
  <w:num w:numId="31" w16cid:durableId="86273467">
    <w:abstractNumId w:val="41"/>
  </w:num>
  <w:num w:numId="32" w16cid:durableId="440030581">
    <w:abstractNumId w:val="15"/>
  </w:num>
  <w:num w:numId="33" w16cid:durableId="1173253385">
    <w:abstractNumId w:val="38"/>
  </w:num>
  <w:num w:numId="34" w16cid:durableId="1307248737">
    <w:abstractNumId w:val="6"/>
  </w:num>
  <w:num w:numId="35" w16cid:durableId="859009892">
    <w:abstractNumId w:val="7"/>
  </w:num>
  <w:num w:numId="36" w16cid:durableId="587153744">
    <w:abstractNumId w:val="30"/>
  </w:num>
  <w:num w:numId="37" w16cid:durableId="508179129">
    <w:abstractNumId w:val="19"/>
  </w:num>
  <w:num w:numId="38" w16cid:durableId="245772723">
    <w:abstractNumId w:val="32"/>
  </w:num>
  <w:num w:numId="39" w16cid:durableId="231431921">
    <w:abstractNumId w:val="11"/>
  </w:num>
  <w:num w:numId="40" w16cid:durableId="1772781461">
    <w:abstractNumId w:val="3"/>
  </w:num>
  <w:num w:numId="41" w16cid:durableId="1847744402">
    <w:abstractNumId w:val="2"/>
  </w:num>
  <w:num w:numId="42" w16cid:durableId="1227305297">
    <w:abstractNumId w:val="20"/>
  </w:num>
  <w:num w:numId="43" w16cid:durableId="1382242032">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F69"/>
    <w:rsid w:val="00002A20"/>
    <w:rsid w:val="00003F2A"/>
    <w:rsid w:val="00004992"/>
    <w:rsid w:val="00004BE1"/>
    <w:rsid w:val="000055A3"/>
    <w:rsid w:val="00005B19"/>
    <w:rsid w:val="0000624B"/>
    <w:rsid w:val="000074C5"/>
    <w:rsid w:val="00007603"/>
    <w:rsid w:val="000121EB"/>
    <w:rsid w:val="000122A6"/>
    <w:rsid w:val="00013CD2"/>
    <w:rsid w:val="00014942"/>
    <w:rsid w:val="00015054"/>
    <w:rsid w:val="0001594F"/>
    <w:rsid w:val="0001609C"/>
    <w:rsid w:val="00016617"/>
    <w:rsid w:val="00016AD6"/>
    <w:rsid w:val="000172CF"/>
    <w:rsid w:val="00017C43"/>
    <w:rsid w:val="00017D5D"/>
    <w:rsid w:val="00020317"/>
    <w:rsid w:val="00021734"/>
    <w:rsid w:val="000217F0"/>
    <w:rsid w:val="00022F30"/>
    <w:rsid w:val="000234CA"/>
    <w:rsid w:val="000237CE"/>
    <w:rsid w:val="0002388C"/>
    <w:rsid w:val="0002421E"/>
    <w:rsid w:val="00024C14"/>
    <w:rsid w:val="00024EA8"/>
    <w:rsid w:val="00025395"/>
    <w:rsid w:val="00025B61"/>
    <w:rsid w:val="000269C9"/>
    <w:rsid w:val="0003105D"/>
    <w:rsid w:val="00031395"/>
    <w:rsid w:val="00031DF0"/>
    <w:rsid w:val="0003220B"/>
    <w:rsid w:val="00032B3E"/>
    <w:rsid w:val="0003345F"/>
    <w:rsid w:val="000335C0"/>
    <w:rsid w:val="0003366F"/>
    <w:rsid w:val="000340F2"/>
    <w:rsid w:val="00034A60"/>
    <w:rsid w:val="00034AC6"/>
    <w:rsid w:val="00035393"/>
    <w:rsid w:val="0003573A"/>
    <w:rsid w:val="0003645D"/>
    <w:rsid w:val="00037544"/>
    <w:rsid w:val="0003795C"/>
    <w:rsid w:val="00037C03"/>
    <w:rsid w:val="000418F2"/>
    <w:rsid w:val="00041DC0"/>
    <w:rsid w:val="00042502"/>
    <w:rsid w:val="00042528"/>
    <w:rsid w:val="00042810"/>
    <w:rsid w:val="00044169"/>
    <w:rsid w:val="00044C15"/>
    <w:rsid w:val="00045672"/>
    <w:rsid w:val="00046E86"/>
    <w:rsid w:val="00050353"/>
    <w:rsid w:val="0005071F"/>
    <w:rsid w:val="00052063"/>
    <w:rsid w:val="00053A8C"/>
    <w:rsid w:val="000546FC"/>
    <w:rsid w:val="0005486E"/>
    <w:rsid w:val="0005605C"/>
    <w:rsid w:val="0005663F"/>
    <w:rsid w:val="00060340"/>
    <w:rsid w:val="00060D4D"/>
    <w:rsid w:val="00060FD5"/>
    <w:rsid w:val="000618AD"/>
    <w:rsid w:val="00062529"/>
    <w:rsid w:val="0006291E"/>
    <w:rsid w:val="00062986"/>
    <w:rsid w:val="00064136"/>
    <w:rsid w:val="000649CD"/>
    <w:rsid w:val="00065241"/>
    <w:rsid w:val="00065F10"/>
    <w:rsid w:val="000670B6"/>
    <w:rsid w:val="000678B0"/>
    <w:rsid w:val="00067AD2"/>
    <w:rsid w:val="00067C65"/>
    <w:rsid w:val="00070A58"/>
    <w:rsid w:val="00070AAE"/>
    <w:rsid w:val="00070D67"/>
    <w:rsid w:val="0007140B"/>
    <w:rsid w:val="00071522"/>
    <w:rsid w:val="0007173E"/>
    <w:rsid w:val="00071B72"/>
    <w:rsid w:val="00071C48"/>
    <w:rsid w:val="00072256"/>
    <w:rsid w:val="0007241F"/>
    <w:rsid w:val="00072D0C"/>
    <w:rsid w:val="00072DDF"/>
    <w:rsid w:val="000750B2"/>
    <w:rsid w:val="00075AA1"/>
    <w:rsid w:val="0007652C"/>
    <w:rsid w:val="000775CE"/>
    <w:rsid w:val="00081713"/>
    <w:rsid w:val="00081AED"/>
    <w:rsid w:val="000827EC"/>
    <w:rsid w:val="0008301D"/>
    <w:rsid w:val="0008392F"/>
    <w:rsid w:val="000839B7"/>
    <w:rsid w:val="00084039"/>
    <w:rsid w:val="000861B9"/>
    <w:rsid w:val="0008635C"/>
    <w:rsid w:val="00087A14"/>
    <w:rsid w:val="00092C2D"/>
    <w:rsid w:val="000931C8"/>
    <w:rsid w:val="000937AF"/>
    <w:rsid w:val="00093B28"/>
    <w:rsid w:val="000941A2"/>
    <w:rsid w:val="00095010"/>
    <w:rsid w:val="00096A15"/>
    <w:rsid w:val="00096AB6"/>
    <w:rsid w:val="00096CAA"/>
    <w:rsid w:val="00097D2C"/>
    <w:rsid w:val="000A0BD7"/>
    <w:rsid w:val="000A154C"/>
    <w:rsid w:val="000A3A0D"/>
    <w:rsid w:val="000A3D2E"/>
    <w:rsid w:val="000A471D"/>
    <w:rsid w:val="000A51F1"/>
    <w:rsid w:val="000A55C4"/>
    <w:rsid w:val="000A6AC0"/>
    <w:rsid w:val="000A7E87"/>
    <w:rsid w:val="000A7ED9"/>
    <w:rsid w:val="000B09E7"/>
    <w:rsid w:val="000B24E4"/>
    <w:rsid w:val="000B283C"/>
    <w:rsid w:val="000B3525"/>
    <w:rsid w:val="000B3ABB"/>
    <w:rsid w:val="000B4A75"/>
    <w:rsid w:val="000B4CD4"/>
    <w:rsid w:val="000B5603"/>
    <w:rsid w:val="000B5EAB"/>
    <w:rsid w:val="000B6010"/>
    <w:rsid w:val="000B60EE"/>
    <w:rsid w:val="000C1558"/>
    <w:rsid w:val="000C1EC5"/>
    <w:rsid w:val="000C24D0"/>
    <w:rsid w:val="000C2740"/>
    <w:rsid w:val="000C292B"/>
    <w:rsid w:val="000C2F21"/>
    <w:rsid w:val="000C3D78"/>
    <w:rsid w:val="000C41D3"/>
    <w:rsid w:val="000C5A98"/>
    <w:rsid w:val="000C5EA5"/>
    <w:rsid w:val="000C64FF"/>
    <w:rsid w:val="000C734A"/>
    <w:rsid w:val="000D024C"/>
    <w:rsid w:val="000D08AE"/>
    <w:rsid w:val="000D0F69"/>
    <w:rsid w:val="000D1AB0"/>
    <w:rsid w:val="000D1FF1"/>
    <w:rsid w:val="000D2158"/>
    <w:rsid w:val="000D21F9"/>
    <w:rsid w:val="000D2A9E"/>
    <w:rsid w:val="000D2D77"/>
    <w:rsid w:val="000D5CF3"/>
    <w:rsid w:val="000D5D1B"/>
    <w:rsid w:val="000D640F"/>
    <w:rsid w:val="000D76CB"/>
    <w:rsid w:val="000E02AE"/>
    <w:rsid w:val="000E0CB8"/>
    <w:rsid w:val="000E1B24"/>
    <w:rsid w:val="000E255A"/>
    <w:rsid w:val="000E3BE4"/>
    <w:rsid w:val="000E41A6"/>
    <w:rsid w:val="000E45A4"/>
    <w:rsid w:val="000E557D"/>
    <w:rsid w:val="000E6526"/>
    <w:rsid w:val="000E7941"/>
    <w:rsid w:val="000E7E67"/>
    <w:rsid w:val="000F0F1D"/>
    <w:rsid w:val="000F171C"/>
    <w:rsid w:val="000F18D2"/>
    <w:rsid w:val="000F23C7"/>
    <w:rsid w:val="000F318B"/>
    <w:rsid w:val="000F48B2"/>
    <w:rsid w:val="000F4B6D"/>
    <w:rsid w:val="000F5571"/>
    <w:rsid w:val="000F5C48"/>
    <w:rsid w:val="000F6178"/>
    <w:rsid w:val="000F62BF"/>
    <w:rsid w:val="000F6E48"/>
    <w:rsid w:val="000F72B9"/>
    <w:rsid w:val="00100298"/>
    <w:rsid w:val="00100631"/>
    <w:rsid w:val="00101C48"/>
    <w:rsid w:val="001020CA"/>
    <w:rsid w:val="001020F2"/>
    <w:rsid w:val="0010256B"/>
    <w:rsid w:val="00103A88"/>
    <w:rsid w:val="0010491C"/>
    <w:rsid w:val="001076EE"/>
    <w:rsid w:val="00107728"/>
    <w:rsid w:val="001122AA"/>
    <w:rsid w:val="00113568"/>
    <w:rsid w:val="001138D7"/>
    <w:rsid w:val="00114A7F"/>
    <w:rsid w:val="0011679D"/>
    <w:rsid w:val="0011685F"/>
    <w:rsid w:val="001173F1"/>
    <w:rsid w:val="00120139"/>
    <w:rsid w:val="0012108C"/>
    <w:rsid w:val="00122707"/>
    <w:rsid w:val="0012285D"/>
    <w:rsid w:val="00122CEC"/>
    <w:rsid w:val="00124CB4"/>
    <w:rsid w:val="001262C3"/>
    <w:rsid w:val="001264DB"/>
    <w:rsid w:val="0012731F"/>
    <w:rsid w:val="0012765F"/>
    <w:rsid w:val="00127729"/>
    <w:rsid w:val="00130454"/>
    <w:rsid w:val="001309EE"/>
    <w:rsid w:val="00131078"/>
    <w:rsid w:val="001315C1"/>
    <w:rsid w:val="001317D0"/>
    <w:rsid w:val="00131D15"/>
    <w:rsid w:val="0013380F"/>
    <w:rsid w:val="00135DBB"/>
    <w:rsid w:val="001361A5"/>
    <w:rsid w:val="00136C7A"/>
    <w:rsid w:val="00140689"/>
    <w:rsid w:val="00140695"/>
    <w:rsid w:val="001406B0"/>
    <w:rsid w:val="0014124A"/>
    <w:rsid w:val="0014172D"/>
    <w:rsid w:val="00141FB7"/>
    <w:rsid w:val="0014300A"/>
    <w:rsid w:val="00143284"/>
    <w:rsid w:val="00143487"/>
    <w:rsid w:val="00143534"/>
    <w:rsid w:val="0014357B"/>
    <w:rsid w:val="0014392C"/>
    <w:rsid w:val="001444E7"/>
    <w:rsid w:val="001445CA"/>
    <w:rsid w:val="00145FDA"/>
    <w:rsid w:val="001505A1"/>
    <w:rsid w:val="00150CDA"/>
    <w:rsid w:val="00151328"/>
    <w:rsid w:val="00151CA8"/>
    <w:rsid w:val="00152D1E"/>
    <w:rsid w:val="0015359D"/>
    <w:rsid w:val="00154328"/>
    <w:rsid w:val="0015560E"/>
    <w:rsid w:val="00155872"/>
    <w:rsid w:val="001572AB"/>
    <w:rsid w:val="00157C4F"/>
    <w:rsid w:val="00157D4A"/>
    <w:rsid w:val="00157E89"/>
    <w:rsid w:val="00160879"/>
    <w:rsid w:val="00162CDE"/>
    <w:rsid w:val="001633AF"/>
    <w:rsid w:val="001636BA"/>
    <w:rsid w:val="00163B19"/>
    <w:rsid w:val="0016411D"/>
    <w:rsid w:val="001644D8"/>
    <w:rsid w:val="00164904"/>
    <w:rsid w:val="001649F6"/>
    <w:rsid w:val="00166B8C"/>
    <w:rsid w:val="00166BEB"/>
    <w:rsid w:val="00166C59"/>
    <w:rsid w:val="00166F4A"/>
    <w:rsid w:val="001675AE"/>
    <w:rsid w:val="00167E44"/>
    <w:rsid w:val="00170A9B"/>
    <w:rsid w:val="00170DA5"/>
    <w:rsid w:val="001718CD"/>
    <w:rsid w:val="00172113"/>
    <w:rsid w:val="0017251D"/>
    <w:rsid w:val="00172793"/>
    <w:rsid w:val="00172B21"/>
    <w:rsid w:val="00174519"/>
    <w:rsid w:val="00174880"/>
    <w:rsid w:val="00175A5B"/>
    <w:rsid w:val="00175AE2"/>
    <w:rsid w:val="00175FDE"/>
    <w:rsid w:val="00177011"/>
    <w:rsid w:val="00177465"/>
    <w:rsid w:val="00177D01"/>
    <w:rsid w:val="001805A5"/>
    <w:rsid w:val="0018118D"/>
    <w:rsid w:val="001811FA"/>
    <w:rsid w:val="0018385A"/>
    <w:rsid w:val="00183DF4"/>
    <w:rsid w:val="00184022"/>
    <w:rsid w:val="001842A9"/>
    <w:rsid w:val="00184E11"/>
    <w:rsid w:val="0018580A"/>
    <w:rsid w:val="00185877"/>
    <w:rsid w:val="00185A3D"/>
    <w:rsid w:val="00186F81"/>
    <w:rsid w:val="00187405"/>
    <w:rsid w:val="0018761D"/>
    <w:rsid w:val="00187F57"/>
    <w:rsid w:val="0019102D"/>
    <w:rsid w:val="00191615"/>
    <w:rsid w:val="00192241"/>
    <w:rsid w:val="001924DB"/>
    <w:rsid w:val="001937AC"/>
    <w:rsid w:val="001938EF"/>
    <w:rsid w:val="001950CA"/>
    <w:rsid w:val="00195C32"/>
    <w:rsid w:val="00196085"/>
    <w:rsid w:val="001966F5"/>
    <w:rsid w:val="00196970"/>
    <w:rsid w:val="00197295"/>
    <w:rsid w:val="001A03E7"/>
    <w:rsid w:val="001A0FBF"/>
    <w:rsid w:val="001A1748"/>
    <w:rsid w:val="001A59FA"/>
    <w:rsid w:val="001A73A6"/>
    <w:rsid w:val="001A7E80"/>
    <w:rsid w:val="001B01E2"/>
    <w:rsid w:val="001B199F"/>
    <w:rsid w:val="001B264E"/>
    <w:rsid w:val="001B2AC5"/>
    <w:rsid w:val="001B2C6A"/>
    <w:rsid w:val="001B41D2"/>
    <w:rsid w:val="001B4A80"/>
    <w:rsid w:val="001B52D9"/>
    <w:rsid w:val="001B62F0"/>
    <w:rsid w:val="001B6EBB"/>
    <w:rsid w:val="001C0863"/>
    <w:rsid w:val="001C0EED"/>
    <w:rsid w:val="001C1810"/>
    <w:rsid w:val="001C1C15"/>
    <w:rsid w:val="001C3666"/>
    <w:rsid w:val="001C3F61"/>
    <w:rsid w:val="001C50AB"/>
    <w:rsid w:val="001C50BF"/>
    <w:rsid w:val="001C72D5"/>
    <w:rsid w:val="001C7FEC"/>
    <w:rsid w:val="001D02D1"/>
    <w:rsid w:val="001D062A"/>
    <w:rsid w:val="001D149D"/>
    <w:rsid w:val="001D1B5F"/>
    <w:rsid w:val="001D2160"/>
    <w:rsid w:val="001D28C3"/>
    <w:rsid w:val="001D2B2D"/>
    <w:rsid w:val="001D2D6F"/>
    <w:rsid w:val="001D3036"/>
    <w:rsid w:val="001D3632"/>
    <w:rsid w:val="001D3A09"/>
    <w:rsid w:val="001D3B4E"/>
    <w:rsid w:val="001D3F14"/>
    <w:rsid w:val="001D5080"/>
    <w:rsid w:val="001D6584"/>
    <w:rsid w:val="001E023C"/>
    <w:rsid w:val="001E1770"/>
    <w:rsid w:val="001E2A96"/>
    <w:rsid w:val="001E3CB1"/>
    <w:rsid w:val="001E3EE3"/>
    <w:rsid w:val="001E3F9A"/>
    <w:rsid w:val="001E445E"/>
    <w:rsid w:val="001E4ECC"/>
    <w:rsid w:val="001E5075"/>
    <w:rsid w:val="001E5DA7"/>
    <w:rsid w:val="001E5FDB"/>
    <w:rsid w:val="001E70CC"/>
    <w:rsid w:val="001E74B1"/>
    <w:rsid w:val="001E74CB"/>
    <w:rsid w:val="001F043C"/>
    <w:rsid w:val="001F0E76"/>
    <w:rsid w:val="001F126D"/>
    <w:rsid w:val="001F13CA"/>
    <w:rsid w:val="001F4EB6"/>
    <w:rsid w:val="001F630B"/>
    <w:rsid w:val="001F660F"/>
    <w:rsid w:val="001F6C3F"/>
    <w:rsid w:val="001F73C2"/>
    <w:rsid w:val="001F7FAC"/>
    <w:rsid w:val="00200792"/>
    <w:rsid w:val="00200BA6"/>
    <w:rsid w:val="00202E6C"/>
    <w:rsid w:val="0020311E"/>
    <w:rsid w:val="00203A36"/>
    <w:rsid w:val="00204223"/>
    <w:rsid w:val="00204A9C"/>
    <w:rsid w:val="00204DB7"/>
    <w:rsid w:val="002058FC"/>
    <w:rsid w:val="00206A41"/>
    <w:rsid w:val="00206E18"/>
    <w:rsid w:val="002102F2"/>
    <w:rsid w:val="0021089F"/>
    <w:rsid w:val="00210B47"/>
    <w:rsid w:val="00213E8C"/>
    <w:rsid w:val="00213F0E"/>
    <w:rsid w:val="002143FA"/>
    <w:rsid w:val="002150EC"/>
    <w:rsid w:val="002153BA"/>
    <w:rsid w:val="00215666"/>
    <w:rsid w:val="00220624"/>
    <w:rsid w:val="002206A6"/>
    <w:rsid w:val="0022115B"/>
    <w:rsid w:val="00221BE6"/>
    <w:rsid w:val="00221E60"/>
    <w:rsid w:val="00224558"/>
    <w:rsid w:val="002249C7"/>
    <w:rsid w:val="00224D58"/>
    <w:rsid w:val="00225DFD"/>
    <w:rsid w:val="00226A85"/>
    <w:rsid w:val="002275B5"/>
    <w:rsid w:val="00227A76"/>
    <w:rsid w:val="00230814"/>
    <w:rsid w:val="00231EFD"/>
    <w:rsid w:val="0023229C"/>
    <w:rsid w:val="0023230E"/>
    <w:rsid w:val="00232D1D"/>
    <w:rsid w:val="00232FAA"/>
    <w:rsid w:val="00234485"/>
    <w:rsid w:val="002348DA"/>
    <w:rsid w:val="00234973"/>
    <w:rsid w:val="00235AFD"/>
    <w:rsid w:val="00240282"/>
    <w:rsid w:val="00241062"/>
    <w:rsid w:val="00241209"/>
    <w:rsid w:val="002414B3"/>
    <w:rsid w:val="00241620"/>
    <w:rsid w:val="00242994"/>
    <w:rsid w:val="00242FFB"/>
    <w:rsid w:val="00243CE5"/>
    <w:rsid w:val="00245190"/>
    <w:rsid w:val="0024614B"/>
    <w:rsid w:val="00246A53"/>
    <w:rsid w:val="00247A3E"/>
    <w:rsid w:val="002503EE"/>
    <w:rsid w:val="0025165E"/>
    <w:rsid w:val="00251886"/>
    <w:rsid w:val="002521A1"/>
    <w:rsid w:val="00252FF9"/>
    <w:rsid w:val="00253123"/>
    <w:rsid w:val="00254098"/>
    <w:rsid w:val="002554BA"/>
    <w:rsid w:val="002563F2"/>
    <w:rsid w:val="00256ED5"/>
    <w:rsid w:val="00257D9D"/>
    <w:rsid w:val="00260019"/>
    <w:rsid w:val="00260BAD"/>
    <w:rsid w:val="00261364"/>
    <w:rsid w:val="00261A71"/>
    <w:rsid w:val="00261ED9"/>
    <w:rsid w:val="00263BCE"/>
    <w:rsid w:val="00265CCB"/>
    <w:rsid w:val="00265F24"/>
    <w:rsid w:val="00266241"/>
    <w:rsid w:val="00266F1F"/>
    <w:rsid w:val="00267417"/>
    <w:rsid w:val="002711CE"/>
    <w:rsid w:val="0027128F"/>
    <w:rsid w:val="0027156E"/>
    <w:rsid w:val="002725E9"/>
    <w:rsid w:val="00272BAC"/>
    <w:rsid w:val="00272CBD"/>
    <w:rsid w:val="00274B83"/>
    <w:rsid w:val="00274E4F"/>
    <w:rsid w:val="0027577A"/>
    <w:rsid w:val="0027703C"/>
    <w:rsid w:val="00277BBC"/>
    <w:rsid w:val="002802F2"/>
    <w:rsid w:val="002816A6"/>
    <w:rsid w:val="00281ACA"/>
    <w:rsid w:val="00282C7A"/>
    <w:rsid w:val="002837BF"/>
    <w:rsid w:val="002843EE"/>
    <w:rsid w:val="0028448A"/>
    <w:rsid w:val="0028474A"/>
    <w:rsid w:val="0028632E"/>
    <w:rsid w:val="002868E4"/>
    <w:rsid w:val="002870AC"/>
    <w:rsid w:val="002870D0"/>
    <w:rsid w:val="002904EB"/>
    <w:rsid w:val="00292D67"/>
    <w:rsid w:val="00292DB0"/>
    <w:rsid w:val="00293B71"/>
    <w:rsid w:val="00293C77"/>
    <w:rsid w:val="002943E6"/>
    <w:rsid w:val="0029470A"/>
    <w:rsid w:val="00296F61"/>
    <w:rsid w:val="00297C38"/>
    <w:rsid w:val="002A05E9"/>
    <w:rsid w:val="002A0A09"/>
    <w:rsid w:val="002A0C56"/>
    <w:rsid w:val="002A0F2C"/>
    <w:rsid w:val="002A0FD9"/>
    <w:rsid w:val="002A2353"/>
    <w:rsid w:val="002A3568"/>
    <w:rsid w:val="002A3A50"/>
    <w:rsid w:val="002A3B00"/>
    <w:rsid w:val="002A5BBB"/>
    <w:rsid w:val="002A5C09"/>
    <w:rsid w:val="002A7ACA"/>
    <w:rsid w:val="002A7F80"/>
    <w:rsid w:val="002B089D"/>
    <w:rsid w:val="002B0A99"/>
    <w:rsid w:val="002B11B8"/>
    <w:rsid w:val="002B17A2"/>
    <w:rsid w:val="002B3398"/>
    <w:rsid w:val="002B358E"/>
    <w:rsid w:val="002B6236"/>
    <w:rsid w:val="002B7680"/>
    <w:rsid w:val="002B7AD6"/>
    <w:rsid w:val="002B7BDD"/>
    <w:rsid w:val="002C0CB9"/>
    <w:rsid w:val="002C198B"/>
    <w:rsid w:val="002C19A0"/>
    <w:rsid w:val="002C24B6"/>
    <w:rsid w:val="002C3304"/>
    <w:rsid w:val="002C380A"/>
    <w:rsid w:val="002C3D9C"/>
    <w:rsid w:val="002C41A0"/>
    <w:rsid w:val="002C4F80"/>
    <w:rsid w:val="002C53E6"/>
    <w:rsid w:val="002C66D7"/>
    <w:rsid w:val="002C7BB0"/>
    <w:rsid w:val="002C7F1C"/>
    <w:rsid w:val="002D371D"/>
    <w:rsid w:val="002D3A57"/>
    <w:rsid w:val="002D403C"/>
    <w:rsid w:val="002D4302"/>
    <w:rsid w:val="002D48F0"/>
    <w:rsid w:val="002D4B03"/>
    <w:rsid w:val="002D52D6"/>
    <w:rsid w:val="002D5A8F"/>
    <w:rsid w:val="002D60FA"/>
    <w:rsid w:val="002D61BC"/>
    <w:rsid w:val="002D6B09"/>
    <w:rsid w:val="002D7CB1"/>
    <w:rsid w:val="002E067E"/>
    <w:rsid w:val="002E2000"/>
    <w:rsid w:val="002E3487"/>
    <w:rsid w:val="002E3767"/>
    <w:rsid w:val="002E3F58"/>
    <w:rsid w:val="002E4478"/>
    <w:rsid w:val="002E475A"/>
    <w:rsid w:val="002E58CE"/>
    <w:rsid w:val="002E6282"/>
    <w:rsid w:val="002E6CF3"/>
    <w:rsid w:val="002E7105"/>
    <w:rsid w:val="002E7210"/>
    <w:rsid w:val="002E783F"/>
    <w:rsid w:val="002E79B7"/>
    <w:rsid w:val="002E7E08"/>
    <w:rsid w:val="002F058F"/>
    <w:rsid w:val="002F0A55"/>
    <w:rsid w:val="002F0AD2"/>
    <w:rsid w:val="002F0BDE"/>
    <w:rsid w:val="002F0CA1"/>
    <w:rsid w:val="002F1413"/>
    <w:rsid w:val="002F18A5"/>
    <w:rsid w:val="002F1E49"/>
    <w:rsid w:val="002F266A"/>
    <w:rsid w:val="002F2E91"/>
    <w:rsid w:val="002F3AE5"/>
    <w:rsid w:val="002F402E"/>
    <w:rsid w:val="002F4312"/>
    <w:rsid w:val="002F5845"/>
    <w:rsid w:val="002F6F0A"/>
    <w:rsid w:val="002F7865"/>
    <w:rsid w:val="002F7AD3"/>
    <w:rsid w:val="00302355"/>
    <w:rsid w:val="0030241C"/>
    <w:rsid w:val="00302EDA"/>
    <w:rsid w:val="003044F8"/>
    <w:rsid w:val="00305454"/>
    <w:rsid w:val="00305C38"/>
    <w:rsid w:val="00305EFE"/>
    <w:rsid w:val="00305F66"/>
    <w:rsid w:val="0031175E"/>
    <w:rsid w:val="0031182B"/>
    <w:rsid w:val="003121F7"/>
    <w:rsid w:val="003122A5"/>
    <w:rsid w:val="00313295"/>
    <w:rsid w:val="00313510"/>
    <w:rsid w:val="00313F7E"/>
    <w:rsid w:val="00313F92"/>
    <w:rsid w:val="003141EE"/>
    <w:rsid w:val="00314405"/>
    <w:rsid w:val="003144A4"/>
    <w:rsid w:val="00315BF6"/>
    <w:rsid w:val="0031609A"/>
    <w:rsid w:val="003167D9"/>
    <w:rsid w:val="00316EF2"/>
    <w:rsid w:val="003202DD"/>
    <w:rsid w:val="00320702"/>
    <w:rsid w:val="003207E6"/>
    <w:rsid w:val="00321509"/>
    <w:rsid w:val="00322DD2"/>
    <w:rsid w:val="00323B88"/>
    <w:rsid w:val="003240FC"/>
    <w:rsid w:val="00324ECA"/>
    <w:rsid w:val="0032612D"/>
    <w:rsid w:val="0032651E"/>
    <w:rsid w:val="00326A33"/>
    <w:rsid w:val="00326BF6"/>
    <w:rsid w:val="00326D0A"/>
    <w:rsid w:val="00331026"/>
    <w:rsid w:val="00331AE8"/>
    <w:rsid w:val="003320CC"/>
    <w:rsid w:val="00333DBC"/>
    <w:rsid w:val="00333FA0"/>
    <w:rsid w:val="0033408D"/>
    <w:rsid w:val="003346A6"/>
    <w:rsid w:val="003347D4"/>
    <w:rsid w:val="00335241"/>
    <w:rsid w:val="00335B60"/>
    <w:rsid w:val="003368B9"/>
    <w:rsid w:val="00337040"/>
    <w:rsid w:val="0034097B"/>
    <w:rsid w:val="00341250"/>
    <w:rsid w:val="00341649"/>
    <w:rsid w:val="003420E3"/>
    <w:rsid w:val="00342794"/>
    <w:rsid w:val="003432A7"/>
    <w:rsid w:val="00344416"/>
    <w:rsid w:val="00345087"/>
    <w:rsid w:val="003456F9"/>
    <w:rsid w:val="00345DC2"/>
    <w:rsid w:val="0034718A"/>
    <w:rsid w:val="00350433"/>
    <w:rsid w:val="0035066A"/>
    <w:rsid w:val="003510C3"/>
    <w:rsid w:val="003515A8"/>
    <w:rsid w:val="00351D1B"/>
    <w:rsid w:val="00352242"/>
    <w:rsid w:val="00352326"/>
    <w:rsid w:val="0035380A"/>
    <w:rsid w:val="00354525"/>
    <w:rsid w:val="00354DA4"/>
    <w:rsid w:val="00354FD8"/>
    <w:rsid w:val="00355423"/>
    <w:rsid w:val="0035550B"/>
    <w:rsid w:val="00356885"/>
    <w:rsid w:val="00357D8E"/>
    <w:rsid w:val="003602FB"/>
    <w:rsid w:val="003614E5"/>
    <w:rsid w:val="00364CE6"/>
    <w:rsid w:val="00364D68"/>
    <w:rsid w:val="00365BAB"/>
    <w:rsid w:val="0036671F"/>
    <w:rsid w:val="00366C4E"/>
    <w:rsid w:val="0036774F"/>
    <w:rsid w:val="00367E74"/>
    <w:rsid w:val="00367F37"/>
    <w:rsid w:val="00370D8E"/>
    <w:rsid w:val="0037138B"/>
    <w:rsid w:val="00371596"/>
    <w:rsid w:val="0037177F"/>
    <w:rsid w:val="00372E5A"/>
    <w:rsid w:val="00375348"/>
    <w:rsid w:val="00375C97"/>
    <w:rsid w:val="00377EE8"/>
    <w:rsid w:val="003805E8"/>
    <w:rsid w:val="00384D34"/>
    <w:rsid w:val="003853D8"/>
    <w:rsid w:val="00386169"/>
    <w:rsid w:val="003862CF"/>
    <w:rsid w:val="00386407"/>
    <w:rsid w:val="0038688E"/>
    <w:rsid w:val="003869D5"/>
    <w:rsid w:val="0039076B"/>
    <w:rsid w:val="00390D5A"/>
    <w:rsid w:val="00393207"/>
    <w:rsid w:val="003937F4"/>
    <w:rsid w:val="003944BD"/>
    <w:rsid w:val="00395694"/>
    <w:rsid w:val="00397151"/>
    <w:rsid w:val="00397470"/>
    <w:rsid w:val="003A0172"/>
    <w:rsid w:val="003A228B"/>
    <w:rsid w:val="003A3136"/>
    <w:rsid w:val="003A4AF5"/>
    <w:rsid w:val="003A611F"/>
    <w:rsid w:val="003A6337"/>
    <w:rsid w:val="003A6CC2"/>
    <w:rsid w:val="003A6CF1"/>
    <w:rsid w:val="003A7D98"/>
    <w:rsid w:val="003B0D0D"/>
    <w:rsid w:val="003B1D7F"/>
    <w:rsid w:val="003B1D9F"/>
    <w:rsid w:val="003B23A0"/>
    <w:rsid w:val="003B2ABB"/>
    <w:rsid w:val="003B3120"/>
    <w:rsid w:val="003B4C2B"/>
    <w:rsid w:val="003B4CEA"/>
    <w:rsid w:val="003B5A56"/>
    <w:rsid w:val="003B5AE4"/>
    <w:rsid w:val="003B5F00"/>
    <w:rsid w:val="003B64A7"/>
    <w:rsid w:val="003B65EB"/>
    <w:rsid w:val="003B7455"/>
    <w:rsid w:val="003C088B"/>
    <w:rsid w:val="003C0C44"/>
    <w:rsid w:val="003C1459"/>
    <w:rsid w:val="003C14EE"/>
    <w:rsid w:val="003C1A0D"/>
    <w:rsid w:val="003C1A31"/>
    <w:rsid w:val="003C2C44"/>
    <w:rsid w:val="003C40B7"/>
    <w:rsid w:val="003C5F95"/>
    <w:rsid w:val="003D00A0"/>
    <w:rsid w:val="003D081F"/>
    <w:rsid w:val="003D0A41"/>
    <w:rsid w:val="003D0B84"/>
    <w:rsid w:val="003D0C44"/>
    <w:rsid w:val="003D1380"/>
    <w:rsid w:val="003D1E04"/>
    <w:rsid w:val="003D31A7"/>
    <w:rsid w:val="003D363A"/>
    <w:rsid w:val="003D390F"/>
    <w:rsid w:val="003D4B0C"/>
    <w:rsid w:val="003D4C5E"/>
    <w:rsid w:val="003D55FD"/>
    <w:rsid w:val="003D57C7"/>
    <w:rsid w:val="003D5987"/>
    <w:rsid w:val="003D5DCB"/>
    <w:rsid w:val="003D66FF"/>
    <w:rsid w:val="003D69C0"/>
    <w:rsid w:val="003D6F5B"/>
    <w:rsid w:val="003D7945"/>
    <w:rsid w:val="003E09CA"/>
    <w:rsid w:val="003E18E7"/>
    <w:rsid w:val="003E1D43"/>
    <w:rsid w:val="003E1D99"/>
    <w:rsid w:val="003E2CF8"/>
    <w:rsid w:val="003E507E"/>
    <w:rsid w:val="003E614E"/>
    <w:rsid w:val="003E6366"/>
    <w:rsid w:val="003E69AA"/>
    <w:rsid w:val="003E70FE"/>
    <w:rsid w:val="003F0A2E"/>
    <w:rsid w:val="003F2066"/>
    <w:rsid w:val="003F226E"/>
    <w:rsid w:val="003F2F3A"/>
    <w:rsid w:val="003F36A2"/>
    <w:rsid w:val="003F3789"/>
    <w:rsid w:val="003F39A1"/>
    <w:rsid w:val="003F4000"/>
    <w:rsid w:val="003F4095"/>
    <w:rsid w:val="003F453F"/>
    <w:rsid w:val="003F4B62"/>
    <w:rsid w:val="003F4D88"/>
    <w:rsid w:val="003F58AA"/>
    <w:rsid w:val="003F5BEC"/>
    <w:rsid w:val="003F628B"/>
    <w:rsid w:val="003F63C4"/>
    <w:rsid w:val="003F79F8"/>
    <w:rsid w:val="003F7C1C"/>
    <w:rsid w:val="004002A4"/>
    <w:rsid w:val="00400B19"/>
    <w:rsid w:val="00400E77"/>
    <w:rsid w:val="0040191B"/>
    <w:rsid w:val="00403195"/>
    <w:rsid w:val="004032CE"/>
    <w:rsid w:val="004034BF"/>
    <w:rsid w:val="00404399"/>
    <w:rsid w:val="004045F2"/>
    <w:rsid w:val="00405A31"/>
    <w:rsid w:val="00407451"/>
    <w:rsid w:val="004078CE"/>
    <w:rsid w:val="00407AD4"/>
    <w:rsid w:val="00407CDA"/>
    <w:rsid w:val="00410533"/>
    <w:rsid w:val="00410A71"/>
    <w:rsid w:val="00412152"/>
    <w:rsid w:val="004123D7"/>
    <w:rsid w:val="00412607"/>
    <w:rsid w:val="004146E8"/>
    <w:rsid w:val="00414971"/>
    <w:rsid w:val="00414ACB"/>
    <w:rsid w:val="004152BE"/>
    <w:rsid w:val="0041557D"/>
    <w:rsid w:val="0041599E"/>
    <w:rsid w:val="00415C0E"/>
    <w:rsid w:val="00416542"/>
    <w:rsid w:val="00416645"/>
    <w:rsid w:val="004167DB"/>
    <w:rsid w:val="004170E1"/>
    <w:rsid w:val="00417E74"/>
    <w:rsid w:val="00420C46"/>
    <w:rsid w:val="004221AF"/>
    <w:rsid w:val="00422A4F"/>
    <w:rsid w:val="004252D0"/>
    <w:rsid w:val="00425B58"/>
    <w:rsid w:val="00431EF3"/>
    <w:rsid w:val="004322CC"/>
    <w:rsid w:val="00433249"/>
    <w:rsid w:val="004341CE"/>
    <w:rsid w:val="00434C91"/>
    <w:rsid w:val="00437021"/>
    <w:rsid w:val="00437FCC"/>
    <w:rsid w:val="00440410"/>
    <w:rsid w:val="00441EE1"/>
    <w:rsid w:val="00442617"/>
    <w:rsid w:val="00442B6F"/>
    <w:rsid w:val="00444844"/>
    <w:rsid w:val="00444FBF"/>
    <w:rsid w:val="00445542"/>
    <w:rsid w:val="00445917"/>
    <w:rsid w:val="00445C8F"/>
    <w:rsid w:val="00445F91"/>
    <w:rsid w:val="004473F2"/>
    <w:rsid w:val="00447C31"/>
    <w:rsid w:val="0045208E"/>
    <w:rsid w:val="00452B99"/>
    <w:rsid w:val="00452BA7"/>
    <w:rsid w:val="00453468"/>
    <w:rsid w:val="004542D3"/>
    <w:rsid w:val="0045582E"/>
    <w:rsid w:val="00456EA1"/>
    <w:rsid w:val="00460C30"/>
    <w:rsid w:val="004612A4"/>
    <w:rsid w:val="004612E7"/>
    <w:rsid w:val="00461F08"/>
    <w:rsid w:val="00465931"/>
    <w:rsid w:val="00466463"/>
    <w:rsid w:val="00466F32"/>
    <w:rsid w:val="00467634"/>
    <w:rsid w:val="00467928"/>
    <w:rsid w:val="00467F2C"/>
    <w:rsid w:val="00470A57"/>
    <w:rsid w:val="00471344"/>
    <w:rsid w:val="00471664"/>
    <w:rsid w:val="004717E7"/>
    <w:rsid w:val="00471CAB"/>
    <w:rsid w:val="00471F67"/>
    <w:rsid w:val="0047269F"/>
    <w:rsid w:val="00472809"/>
    <w:rsid w:val="00473D72"/>
    <w:rsid w:val="00473ED1"/>
    <w:rsid w:val="0047461F"/>
    <w:rsid w:val="00477171"/>
    <w:rsid w:val="00477D71"/>
    <w:rsid w:val="0048090E"/>
    <w:rsid w:val="004824E2"/>
    <w:rsid w:val="0048321B"/>
    <w:rsid w:val="004837FF"/>
    <w:rsid w:val="004838F6"/>
    <w:rsid w:val="00483AC2"/>
    <w:rsid w:val="00483DBE"/>
    <w:rsid w:val="0048452E"/>
    <w:rsid w:val="00485278"/>
    <w:rsid w:val="0048592B"/>
    <w:rsid w:val="00487046"/>
    <w:rsid w:val="00487717"/>
    <w:rsid w:val="004903A0"/>
    <w:rsid w:val="00491A21"/>
    <w:rsid w:val="004943D8"/>
    <w:rsid w:val="00496D81"/>
    <w:rsid w:val="004A0748"/>
    <w:rsid w:val="004A0C64"/>
    <w:rsid w:val="004A2003"/>
    <w:rsid w:val="004A410E"/>
    <w:rsid w:val="004A4816"/>
    <w:rsid w:val="004A5334"/>
    <w:rsid w:val="004A69C8"/>
    <w:rsid w:val="004A6C47"/>
    <w:rsid w:val="004A6D87"/>
    <w:rsid w:val="004B0428"/>
    <w:rsid w:val="004B09EF"/>
    <w:rsid w:val="004B0FA6"/>
    <w:rsid w:val="004B1D31"/>
    <w:rsid w:val="004B35EF"/>
    <w:rsid w:val="004B45CE"/>
    <w:rsid w:val="004B6A1C"/>
    <w:rsid w:val="004B7386"/>
    <w:rsid w:val="004B7607"/>
    <w:rsid w:val="004C1137"/>
    <w:rsid w:val="004C13F3"/>
    <w:rsid w:val="004C17BA"/>
    <w:rsid w:val="004C19FD"/>
    <w:rsid w:val="004C1C34"/>
    <w:rsid w:val="004C29D9"/>
    <w:rsid w:val="004C2CF7"/>
    <w:rsid w:val="004C2FC4"/>
    <w:rsid w:val="004C3B22"/>
    <w:rsid w:val="004C42D0"/>
    <w:rsid w:val="004C56B9"/>
    <w:rsid w:val="004C5D93"/>
    <w:rsid w:val="004C6339"/>
    <w:rsid w:val="004C6570"/>
    <w:rsid w:val="004C7473"/>
    <w:rsid w:val="004C76E3"/>
    <w:rsid w:val="004D01AB"/>
    <w:rsid w:val="004D0C48"/>
    <w:rsid w:val="004D23BA"/>
    <w:rsid w:val="004D2520"/>
    <w:rsid w:val="004D32C1"/>
    <w:rsid w:val="004D3906"/>
    <w:rsid w:val="004D39BC"/>
    <w:rsid w:val="004D39F5"/>
    <w:rsid w:val="004D3D0C"/>
    <w:rsid w:val="004D3F4E"/>
    <w:rsid w:val="004D50C8"/>
    <w:rsid w:val="004D53A0"/>
    <w:rsid w:val="004D569E"/>
    <w:rsid w:val="004D5F3B"/>
    <w:rsid w:val="004D6760"/>
    <w:rsid w:val="004D6DA9"/>
    <w:rsid w:val="004D74FA"/>
    <w:rsid w:val="004D7C0C"/>
    <w:rsid w:val="004E0817"/>
    <w:rsid w:val="004E20E2"/>
    <w:rsid w:val="004E2741"/>
    <w:rsid w:val="004E367D"/>
    <w:rsid w:val="004E4749"/>
    <w:rsid w:val="004E5A65"/>
    <w:rsid w:val="004E5E70"/>
    <w:rsid w:val="004E6693"/>
    <w:rsid w:val="004E6E2C"/>
    <w:rsid w:val="004E7D5F"/>
    <w:rsid w:val="004F0547"/>
    <w:rsid w:val="004F0B32"/>
    <w:rsid w:val="004F181C"/>
    <w:rsid w:val="004F1864"/>
    <w:rsid w:val="004F26F2"/>
    <w:rsid w:val="004F335A"/>
    <w:rsid w:val="004F40D9"/>
    <w:rsid w:val="004F41F1"/>
    <w:rsid w:val="004F4C74"/>
    <w:rsid w:val="004F6945"/>
    <w:rsid w:val="004F75B6"/>
    <w:rsid w:val="005009AF"/>
    <w:rsid w:val="00500FAB"/>
    <w:rsid w:val="00501C7B"/>
    <w:rsid w:val="005034F8"/>
    <w:rsid w:val="00505582"/>
    <w:rsid w:val="005057A7"/>
    <w:rsid w:val="00507BC2"/>
    <w:rsid w:val="0051001C"/>
    <w:rsid w:val="0051039B"/>
    <w:rsid w:val="0051313D"/>
    <w:rsid w:val="00513393"/>
    <w:rsid w:val="00513943"/>
    <w:rsid w:val="00514A41"/>
    <w:rsid w:val="00515322"/>
    <w:rsid w:val="00515C55"/>
    <w:rsid w:val="00516A48"/>
    <w:rsid w:val="00516D21"/>
    <w:rsid w:val="0052054C"/>
    <w:rsid w:val="00521816"/>
    <w:rsid w:val="005230B4"/>
    <w:rsid w:val="0052362B"/>
    <w:rsid w:val="00523E9B"/>
    <w:rsid w:val="00525570"/>
    <w:rsid w:val="00526957"/>
    <w:rsid w:val="00526E8C"/>
    <w:rsid w:val="00527EEE"/>
    <w:rsid w:val="00531183"/>
    <w:rsid w:val="00531290"/>
    <w:rsid w:val="00531C3A"/>
    <w:rsid w:val="00531C45"/>
    <w:rsid w:val="005320B3"/>
    <w:rsid w:val="005326BD"/>
    <w:rsid w:val="00533A09"/>
    <w:rsid w:val="00533B6D"/>
    <w:rsid w:val="00533EDB"/>
    <w:rsid w:val="0053488C"/>
    <w:rsid w:val="00536449"/>
    <w:rsid w:val="00537E4A"/>
    <w:rsid w:val="00537F8B"/>
    <w:rsid w:val="005408E6"/>
    <w:rsid w:val="00542041"/>
    <w:rsid w:val="00542C9A"/>
    <w:rsid w:val="00542FBB"/>
    <w:rsid w:val="00544333"/>
    <w:rsid w:val="005453FB"/>
    <w:rsid w:val="0054541C"/>
    <w:rsid w:val="0054547A"/>
    <w:rsid w:val="0054634C"/>
    <w:rsid w:val="005472DB"/>
    <w:rsid w:val="00547E5B"/>
    <w:rsid w:val="00550201"/>
    <w:rsid w:val="00550CB9"/>
    <w:rsid w:val="0055166E"/>
    <w:rsid w:val="005528CE"/>
    <w:rsid w:val="005530A8"/>
    <w:rsid w:val="005538D2"/>
    <w:rsid w:val="00553B4E"/>
    <w:rsid w:val="005546B7"/>
    <w:rsid w:val="00554B23"/>
    <w:rsid w:val="00554B67"/>
    <w:rsid w:val="00555F8C"/>
    <w:rsid w:val="00557DE7"/>
    <w:rsid w:val="00561540"/>
    <w:rsid w:val="00563C20"/>
    <w:rsid w:val="00564091"/>
    <w:rsid w:val="00564826"/>
    <w:rsid w:val="00565062"/>
    <w:rsid w:val="0056582D"/>
    <w:rsid w:val="00567040"/>
    <w:rsid w:val="00570041"/>
    <w:rsid w:val="00570286"/>
    <w:rsid w:val="005710BC"/>
    <w:rsid w:val="00571984"/>
    <w:rsid w:val="00572115"/>
    <w:rsid w:val="0057314A"/>
    <w:rsid w:val="005738AD"/>
    <w:rsid w:val="00573962"/>
    <w:rsid w:val="00573CFB"/>
    <w:rsid w:val="005744C1"/>
    <w:rsid w:val="00575219"/>
    <w:rsid w:val="005755C9"/>
    <w:rsid w:val="00576AF5"/>
    <w:rsid w:val="0057710B"/>
    <w:rsid w:val="00580835"/>
    <w:rsid w:val="00580B2F"/>
    <w:rsid w:val="00581408"/>
    <w:rsid w:val="00581D25"/>
    <w:rsid w:val="0058228B"/>
    <w:rsid w:val="00586C36"/>
    <w:rsid w:val="005877D2"/>
    <w:rsid w:val="00587BE1"/>
    <w:rsid w:val="00587CD0"/>
    <w:rsid w:val="00594809"/>
    <w:rsid w:val="00594E95"/>
    <w:rsid w:val="00594F97"/>
    <w:rsid w:val="00595C55"/>
    <w:rsid w:val="00595DB3"/>
    <w:rsid w:val="005A0B96"/>
    <w:rsid w:val="005A0D44"/>
    <w:rsid w:val="005A109D"/>
    <w:rsid w:val="005A14F7"/>
    <w:rsid w:val="005A1D37"/>
    <w:rsid w:val="005A3132"/>
    <w:rsid w:val="005A373A"/>
    <w:rsid w:val="005A3F76"/>
    <w:rsid w:val="005A4032"/>
    <w:rsid w:val="005A4501"/>
    <w:rsid w:val="005A4ED0"/>
    <w:rsid w:val="005A5A7D"/>
    <w:rsid w:val="005A6F2E"/>
    <w:rsid w:val="005B061F"/>
    <w:rsid w:val="005B10C9"/>
    <w:rsid w:val="005B3E59"/>
    <w:rsid w:val="005B4479"/>
    <w:rsid w:val="005B4E58"/>
    <w:rsid w:val="005B60DD"/>
    <w:rsid w:val="005B70A1"/>
    <w:rsid w:val="005B76CB"/>
    <w:rsid w:val="005C0784"/>
    <w:rsid w:val="005C0A6E"/>
    <w:rsid w:val="005C1817"/>
    <w:rsid w:val="005C306C"/>
    <w:rsid w:val="005C4808"/>
    <w:rsid w:val="005C71F2"/>
    <w:rsid w:val="005C7216"/>
    <w:rsid w:val="005D26A7"/>
    <w:rsid w:val="005D2B30"/>
    <w:rsid w:val="005D46C9"/>
    <w:rsid w:val="005D4CF1"/>
    <w:rsid w:val="005D4EC4"/>
    <w:rsid w:val="005D556A"/>
    <w:rsid w:val="005D5695"/>
    <w:rsid w:val="005D5EDC"/>
    <w:rsid w:val="005D62E8"/>
    <w:rsid w:val="005D7729"/>
    <w:rsid w:val="005E1137"/>
    <w:rsid w:val="005E2772"/>
    <w:rsid w:val="005E5020"/>
    <w:rsid w:val="005E6D1D"/>
    <w:rsid w:val="005E76AF"/>
    <w:rsid w:val="005F03FF"/>
    <w:rsid w:val="005F13C4"/>
    <w:rsid w:val="005F1B1B"/>
    <w:rsid w:val="005F2AAE"/>
    <w:rsid w:val="005F44AB"/>
    <w:rsid w:val="005F4528"/>
    <w:rsid w:val="005F601E"/>
    <w:rsid w:val="005F6FDD"/>
    <w:rsid w:val="005F7428"/>
    <w:rsid w:val="005F79AD"/>
    <w:rsid w:val="00600026"/>
    <w:rsid w:val="00600A4E"/>
    <w:rsid w:val="00602340"/>
    <w:rsid w:val="00602B6F"/>
    <w:rsid w:val="0060303C"/>
    <w:rsid w:val="0060372F"/>
    <w:rsid w:val="006041F7"/>
    <w:rsid w:val="0060552D"/>
    <w:rsid w:val="006105CB"/>
    <w:rsid w:val="00610B44"/>
    <w:rsid w:val="00610BBB"/>
    <w:rsid w:val="006110BA"/>
    <w:rsid w:val="00612B2B"/>
    <w:rsid w:val="00612B5F"/>
    <w:rsid w:val="00614956"/>
    <w:rsid w:val="006152D3"/>
    <w:rsid w:val="0061599B"/>
    <w:rsid w:val="00616CDB"/>
    <w:rsid w:val="0061735D"/>
    <w:rsid w:val="00617896"/>
    <w:rsid w:val="00620014"/>
    <w:rsid w:val="00620FCE"/>
    <w:rsid w:val="00622917"/>
    <w:rsid w:val="00622B3B"/>
    <w:rsid w:val="0062303B"/>
    <w:rsid w:val="00623EA6"/>
    <w:rsid w:val="00624C67"/>
    <w:rsid w:val="006250B2"/>
    <w:rsid w:val="00625E00"/>
    <w:rsid w:val="00625E98"/>
    <w:rsid w:val="006265B7"/>
    <w:rsid w:val="00626637"/>
    <w:rsid w:val="0062676E"/>
    <w:rsid w:val="00627212"/>
    <w:rsid w:val="00627984"/>
    <w:rsid w:val="00630AE5"/>
    <w:rsid w:val="00632C08"/>
    <w:rsid w:val="00633C5B"/>
    <w:rsid w:val="00633DBD"/>
    <w:rsid w:val="0063472E"/>
    <w:rsid w:val="006350E5"/>
    <w:rsid w:val="00635718"/>
    <w:rsid w:val="006364E6"/>
    <w:rsid w:val="00637A82"/>
    <w:rsid w:val="00640EB1"/>
    <w:rsid w:val="006441A8"/>
    <w:rsid w:val="006448DC"/>
    <w:rsid w:val="00645288"/>
    <w:rsid w:val="006454CE"/>
    <w:rsid w:val="00645A69"/>
    <w:rsid w:val="00647354"/>
    <w:rsid w:val="00647607"/>
    <w:rsid w:val="00647D22"/>
    <w:rsid w:val="00647DF6"/>
    <w:rsid w:val="006501CD"/>
    <w:rsid w:val="006502EA"/>
    <w:rsid w:val="00650583"/>
    <w:rsid w:val="00650F81"/>
    <w:rsid w:val="00652A93"/>
    <w:rsid w:val="00653741"/>
    <w:rsid w:val="0065454F"/>
    <w:rsid w:val="0065485E"/>
    <w:rsid w:val="00654B04"/>
    <w:rsid w:val="0065715A"/>
    <w:rsid w:val="00657948"/>
    <w:rsid w:val="00657DCD"/>
    <w:rsid w:val="00660F3F"/>
    <w:rsid w:val="00661B38"/>
    <w:rsid w:val="00664580"/>
    <w:rsid w:val="00664765"/>
    <w:rsid w:val="00664C05"/>
    <w:rsid w:val="00666067"/>
    <w:rsid w:val="00667303"/>
    <w:rsid w:val="0066768B"/>
    <w:rsid w:val="00667F38"/>
    <w:rsid w:val="00670061"/>
    <w:rsid w:val="00670A4A"/>
    <w:rsid w:val="0067138D"/>
    <w:rsid w:val="0067221B"/>
    <w:rsid w:val="00672688"/>
    <w:rsid w:val="00673006"/>
    <w:rsid w:val="00673033"/>
    <w:rsid w:val="00673428"/>
    <w:rsid w:val="00674226"/>
    <w:rsid w:val="006752F0"/>
    <w:rsid w:val="00675567"/>
    <w:rsid w:val="00676215"/>
    <w:rsid w:val="00677288"/>
    <w:rsid w:val="0068093B"/>
    <w:rsid w:val="00680DEA"/>
    <w:rsid w:val="00681E0E"/>
    <w:rsid w:val="0068349A"/>
    <w:rsid w:val="006838C9"/>
    <w:rsid w:val="006854EA"/>
    <w:rsid w:val="006857E1"/>
    <w:rsid w:val="00685D8B"/>
    <w:rsid w:val="00685DAE"/>
    <w:rsid w:val="00690362"/>
    <w:rsid w:val="006923E6"/>
    <w:rsid w:val="00692908"/>
    <w:rsid w:val="00693663"/>
    <w:rsid w:val="006936CA"/>
    <w:rsid w:val="006936EF"/>
    <w:rsid w:val="00693B9E"/>
    <w:rsid w:val="00695212"/>
    <w:rsid w:val="00695E77"/>
    <w:rsid w:val="00695F3D"/>
    <w:rsid w:val="0069600B"/>
    <w:rsid w:val="00696E9D"/>
    <w:rsid w:val="006A1103"/>
    <w:rsid w:val="006A1959"/>
    <w:rsid w:val="006A195F"/>
    <w:rsid w:val="006A2068"/>
    <w:rsid w:val="006A3A5A"/>
    <w:rsid w:val="006A433B"/>
    <w:rsid w:val="006A4B5F"/>
    <w:rsid w:val="006A5B94"/>
    <w:rsid w:val="006A614B"/>
    <w:rsid w:val="006A61B1"/>
    <w:rsid w:val="006B0010"/>
    <w:rsid w:val="006B1292"/>
    <w:rsid w:val="006B248F"/>
    <w:rsid w:val="006B2C83"/>
    <w:rsid w:val="006B2EDF"/>
    <w:rsid w:val="006B4553"/>
    <w:rsid w:val="006B57FB"/>
    <w:rsid w:val="006B6150"/>
    <w:rsid w:val="006B6F8D"/>
    <w:rsid w:val="006C061C"/>
    <w:rsid w:val="006C0B0F"/>
    <w:rsid w:val="006C2119"/>
    <w:rsid w:val="006C272D"/>
    <w:rsid w:val="006C416F"/>
    <w:rsid w:val="006C45F9"/>
    <w:rsid w:val="006C4E2D"/>
    <w:rsid w:val="006C50AC"/>
    <w:rsid w:val="006C67B2"/>
    <w:rsid w:val="006C6C4F"/>
    <w:rsid w:val="006C79A5"/>
    <w:rsid w:val="006D03B8"/>
    <w:rsid w:val="006D0612"/>
    <w:rsid w:val="006D1A37"/>
    <w:rsid w:val="006D30F9"/>
    <w:rsid w:val="006D3BF6"/>
    <w:rsid w:val="006D452A"/>
    <w:rsid w:val="006D47BF"/>
    <w:rsid w:val="006D5462"/>
    <w:rsid w:val="006D5CD9"/>
    <w:rsid w:val="006D6507"/>
    <w:rsid w:val="006E1937"/>
    <w:rsid w:val="006E204F"/>
    <w:rsid w:val="006E2B66"/>
    <w:rsid w:val="006E50D1"/>
    <w:rsid w:val="006E54D7"/>
    <w:rsid w:val="006E65E4"/>
    <w:rsid w:val="006E6B31"/>
    <w:rsid w:val="006E737C"/>
    <w:rsid w:val="006F032E"/>
    <w:rsid w:val="006F0C96"/>
    <w:rsid w:val="006F11FE"/>
    <w:rsid w:val="006F15B0"/>
    <w:rsid w:val="006F25D6"/>
    <w:rsid w:val="006F26DE"/>
    <w:rsid w:val="006F2E5C"/>
    <w:rsid w:val="006F317E"/>
    <w:rsid w:val="006F3435"/>
    <w:rsid w:val="006F3B4C"/>
    <w:rsid w:val="006F4973"/>
    <w:rsid w:val="006F57CA"/>
    <w:rsid w:val="006F64AA"/>
    <w:rsid w:val="006F70F5"/>
    <w:rsid w:val="006F741B"/>
    <w:rsid w:val="00700C06"/>
    <w:rsid w:val="00700F58"/>
    <w:rsid w:val="007016CA"/>
    <w:rsid w:val="00701912"/>
    <w:rsid w:val="00703A36"/>
    <w:rsid w:val="00704063"/>
    <w:rsid w:val="0070406B"/>
    <w:rsid w:val="0070478E"/>
    <w:rsid w:val="007048AE"/>
    <w:rsid w:val="00710385"/>
    <w:rsid w:val="00710641"/>
    <w:rsid w:val="00710EA4"/>
    <w:rsid w:val="00711F51"/>
    <w:rsid w:val="007123DE"/>
    <w:rsid w:val="007129A6"/>
    <w:rsid w:val="00713448"/>
    <w:rsid w:val="00714A70"/>
    <w:rsid w:val="007156F7"/>
    <w:rsid w:val="007161B6"/>
    <w:rsid w:val="00716271"/>
    <w:rsid w:val="0072085C"/>
    <w:rsid w:val="00723F52"/>
    <w:rsid w:val="00724C06"/>
    <w:rsid w:val="00726834"/>
    <w:rsid w:val="00731911"/>
    <w:rsid w:val="0073197A"/>
    <w:rsid w:val="00732D4C"/>
    <w:rsid w:val="00733413"/>
    <w:rsid w:val="00733EED"/>
    <w:rsid w:val="0073420D"/>
    <w:rsid w:val="00737A5F"/>
    <w:rsid w:val="00740371"/>
    <w:rsid w:val="007419CC"/>
    <w:rsid w:val="00741AF6"/>
    <w:rsid w:val="00742926"/>
    <w:rsid w:val="0074455F"/>
    <w:rsid w:val="00744AF5"/>
    <w:rsid w:val="00745E0F"/>
    <w:rsid w:val="00746DEC"/>
    <w:rsid w:val="00750664"/>
    <w:rsid w:val="007508D3"/>
    <w:rsid w:val="00752781"/>
    <w:rsid w:val="00754BB4"/>
    <w:rsid w:val="00756B05"/>
    <w:rsid w:val="00756F8C"/>
    <w:rsid w:val="007571EB"/>
    <w:rsid w:val="00760320"/>
    <w:rsid w:val="00760C9B"/>
    <w:rsid w:val="00760E9C"/>
    <w:rsid w:val="00762124"/>
    <w:rsid w:val="00762922"/>
    <w:rsid w:val="00762AA3"/>
    <w:rsid w:val="00762D18"/>
    <w:rsid w:val="00763DD7"/>
    <w:rsid w:val="007640E2"/>
    <w:rsid w:val="007647FE"/>
    <w:rsid w:val="00764EF9"/>
    <w:rsid w:val="00765578"/>
    <w:rsid w:val="00765C2E"/>
    <w:rsid w:val="0077043F"/>
    <w:rsid w:val="007716C1"/>
    <w:rsid w:val="00771F0C"/>
    <w:rsid w:val="00772A17"/>
    <w:rsid w:val="007730D7"/>
    <w:rsid w:val="00773481"/>
    <w:rsid w:val="00774765"/>
    <w:rsid w:val="007748BB"/>
    <w:rsid w:val="00774967"/>
    <w:rsid w:val="00774F46"/>
    <w:rsid w:val="0077510D"/>
    <w:rsid w:val="007761E5"/>
    <w:rsid w:val="00776EA8"/>
    <w:rsid w:val="00777A80"/>
    <w:rsid w:val="00780E2A"/>
    <w:rsid w:val="00780E3A"/>
    <w:rsid w:val="00780EF6"/>
    <w:rsid w:val="00782389"/>
    <w:rsid w:val="00782D66"/>
    <w:rsid w:val="007842CE"/>
    <w:rsid w:val="00785E29"/>
    <w:rsid w:val="00785F6E"/>
    <w:rsid w:val="00786600"/>
    <w:rsid w:val="0078794E"/>
    <w:rsid w:val="00787E9B"/>
    <w:rsid w:val="00790034"/>
    <w:rsid w:val="00790C8C"/>
    <w:rsid w:val="007915DB"/>
    <w:rsid w:val="007924BB"/>
    <w:rsid w:val="007933B9"/>
    <w:rsid w:val="0079387A"/>
    <w:rsid w:val="007945BE"/>
    <w:rsid w:val="00795193"/>
    <w:rsid w:val="00795606"/>
    <w:rsid w:val="007967D4"/>
    <w:rsid w:val="00797A28"/>
    <w:rsid w:val="007A0038"/>
    <w:rsid w:val="007A16AA"/>
    <w:rsid w:val="007A1D23"/>
    <w:rsid w:val="007A3226"/>
    <w:rsid w:val="007A4EDC"/>
    <w:rsid w:val="007A51BC"/>
    <w:rsid w:val="007A6810"/>
    <w:rsid w:val="007A6B6D"/>
    <w:rsid w:val="007A6BCF"/>
    <w:rsid w:val="007A7E3E"/>
    <w:rsid w:val="007B041F"/>
    <w:rsid w:val="007B0A05"/>
    <w:rsid w:val="007B1270"/>
    <w:rsid w:val="007B16CA"/>
    <w:rsid w:val="007B2164"/>
    <w:rsid w:val="007B3802"/>
    <w:rsid w:val="007B3D52"/>
    <w:rsid w:val="007B3E49"/>
    <w:rsid w:val="007B490C"/>
    <w:rsid w:val="007B79C9"/>
    <w:rsid w:val="007C235A"/>
    <w:rsid w:val="007C24D2"/>
    <w:rsid w:val="007C3148"/>
    <w:rsid w:val="007C3A8B"/>
    <w:rsid w:val="007C4743"/>
    <w:rsid w:val="007C4B87"/>
    <w:rsid w:val="007C4CB7"/>
    <w:rsid w:val="007C5937"/>
    <w:rsid w:val="007C5B70"/>
    <w:rsid w:val="007C696B"/>
    <w:rsid w:val="007C6D5F"/>
    <w:rsid w:val="007C7D14"/>
    <w:rsid w:val="007D03C0"/>
    <w:rsid w:val="007D0424"/>
    <w:rsid w:val="007D18AC"/>
    <w:rsid w:val="007D2A8D"/>
    <w:rsid w:val="007D2C92"/>
    <w:rsid w:val="007D33FC"/>
    <w:rsid w:val="007D3E72"/>
    <w:rsid w:val="007D40D0"/>
    <w:rsid w:val="007D47BB"/>
    <w:rsid w:val="007D5349"/>
    <w:rsid w:val="007D55DA"/>
    <w:rsid w:val="007D7B9E"/>
    <w:rsid w:val="007D7DB9"/>
    <w:rsid w:val="007E09BC"/>
    <w:rsid w:val="007E2AB7"/>
    <w:rsid w:val="007E43D2"/>
    <w:rsid w:val="007E5313"/>
    <w:rsid w:val="007E55DD"/>
    <w:rsid w:val="007E57A3"/>
    <w:rsid w:val="007E6937"/>
    <w:rsid w:val="007F1D28"/>
    <w:rsid w:val="007F214C"/>
    <w:rsid w:val="007F28E9"/>
    <w:rsid w:val="007F3F17"/>
    <w:rsid w:val="007F4DFD"/>
    <w:rsid w:val="007F5073"/>
    <w:rsid w:val="007F6C00"/>
    <w:rsid w:val="007F6D64"/>
    <w:rsid w:val="00801A62"/>
    <w:rsid w:val="00801CCA"/>
    <w:rsid w:val="00802944"/>
    <w:rsid w:val="00802D2A"/>
    <w:rsid w:val="00803EC1"/>
    <w:rsid w:val="008044F0"/>
    <w:rsid w:val="008068AE"/>
    <w:rsid w:val="00810933"/>
    <w:rsid w:val="00811E43"/>
    <w:rsid w:val="008158E5"/>
    <w:rsid w:val="00815965"/>
    <w:rsid w:val="008159A9"/>
    <w:rsid w:val="00815C7F"/>
    <w:rsid w:val="0081632E"/>
    <w:rsid w:val="008164F7"/>
    <w:rsid w:val="00816B98"/>
    <w:rsid w:val="0081750B"/>
    <w:rsid w:val="0082000B"/>
    <w:rsid w:val="0082043B"/>
    <w:rsid w:val="0082176F"/>
    <w:rsid w:val="00824181"/>
    <w:rsid w:val="00825686"/>
    <w:rsid w:val="00826349"/>
    <w:rsid w:val="00830AB7"/>
    <w:rsid w:val="008314D9"/>
    <w:rsid w:val="008318AA"/>
    <w:rsid w:val="00831C66"/>
    <w:rsid w:val="00832567"/>
    <w:rsid w:val="008339C7"/>
    <w:rsid w:val="00833A29"/>
    <w:rsid w:val="0083681F"/>
    <w:rsid w:val="00836C2E"/>
    <w:rsid w:val="00837609"/>
    <w:rsid w:val="008405A7"/>
    <w:rsid w:val="00841CC2"/>
    <w:rsid w:val="00841CF1"/>
    <w:rsid w:val="0084232D"/>
    <w:rsid w:val="00843EAA"/>
    <w:rsid w:val="00843EE4"/>
    <w:rsid w:val="00844BE1"/>
    <w:rsid w:val="00845692"/>
    <w:rsid w:val="00845F66"/>
    <w:rsid w:val="008478A7"/>
    <w:rsid w:val="00850AEE"/>
    <w:rsid w:val="0085125E"/>
    <w:rsid w:val="00851395"/>
    <w:rsid w:val="0085139D"/>
    <w:rsid w:val="00851B9C"/>
    <w:rsid w:val="0085265B"/>
    <w:rsid w:val="008534CF"/>
    <w:rsid w:val="00853837"/>
    <w:rsid w:val="00853DF8"/>
    <w:rsid w:val="00854033"/>
    <w:rsid w:val="00855A4E"/>
    <w:rsid w:val="00856918"/>
    <w:rsid w:val="00860006"/>
    <w:rsid w:val="00861545"/>
    <w:rsid w:val="008621AD"/>
    <w:rsid w:val="008663B5"/>
    <w:rsid w:val="00866CA3"/>
    <w:rsid w:val="008670E7"/>
    <w:rsid w:val="00867E39"/>
    <w:rsid w:val="008704C5"/>
    <w:rsid w:val="008712C7"/>
    <w:rsid w:val="0087156C"/>
    <w:rsid w:val="00871838"/>
    <w:rsid w:val="00871888"/>
    <w:rsid w:val="008718DC"/>
    <w:rsid w:val="0087238B"/>
    <w:rsid w:val="00873C56"/>
    <w:rsid w:val="008772F2"/>
    <w:rsid w:val="0087782C"/>
    <w:rsid w:val="008778FD"/>
    <w:rsid w:val="00881916"/>
    <w:rsid w:val="00881E14"/>
    <w:rsid w:val="00882289"/>
    <w:rsid w:val="008828F7"/>
    <w:rsid w:val="0088365C"/>
    <w:rsid w:val="00883798"/>
    <w:rsid w:val="0088477F"/>
    <w:rsid w:val="00884796"/>
    <w:rsid w:val="00885319"/>
    <w:rsid w:val="00885439"/>
    <w:rsid w:val="00885748"/>
    <w:rsid w:val="008857E9"/>
    <w:rsid w:val="008868AA"/>
    <w:rsid w:val="00886E0C"/>
    <w:rsid w:val="008879EF"/>
    <w:rsid w:val="00890301"/>
    <w:rsid w:val="00891474"/>
    <w:rsid w:val="00892D08"/>
    <w:rsid w:val="008936B3"/>
    <w:rsid w:val="0089381A"/>
    <w:rsid w:val="008941A3"/>
    <w:rsid w:val="008942F3"/>
    <w:rsid w:val="008953AA"/>
    <w:rsid w:val="008963A5"/>
    <w:rsid w:val="00897227"/>
    <w:rsid w:val="00897D2D"/>
    <w:rsid w:val="00897E68"/>
    <w:rsid w:val="008A04B2"/>
    <w:rsid w:val="008A0523"/>
    <w:rsid w:val="008A0937"/>
    <w:rsid w:val="008A1142"/>
    <w:rsid w:val="008A508F"/>
    <w:rsid w:val="008A5788"/>
    <w:rsid w:val="008A58AD"/>
    <w:rsid w:val="008A69FD"/>
    <w:rsid w:val="008B083A"/>
    <w:rsid w:val="008B2BCD"/>
    <w:rsid w:val="008B39D6"/>
    <w:rsid w:val="008B3FB3"/>
    <w:rsid w:val="008B4DD3"/>
    <w:rsid w:val="008B544A"/>
    <w:rsid w:val="008B55BE"/>
    <w:rsid w:val="008B6D83"/>
    <w:rsid w:val="008C0B0A"/>
    <w:rsid w:val="008C12A4"/>
    <w:rsid w:val="008C216D"/>
    <w:rsid w:val="008C29F2"/>
    <w:rsid w:val="008C2F5D"/>
    <w:rsid w:val="008C3664"/>
    <w:rsid w:val="008C6C69"/>
    <w:rsid w:val="008C778F"/>
    <w:rsid w:val="008D1638"/>
    <w:rsid w:val="008D1845"/>
    <w:rsid w:val="008D1D26"/>
    <w:rsid w:val="008D1F9F"/>
    <w:rsid w:val="008D3CD9"/>
    <w:rsid w:val="008D42CE"/>
    <w:rsid w:val="008D4F55"/>
    <w:rsid w:val="008D4F7D"/>
    <w:rsid w:val="008D6B90"/>
    <w:rsid w:val="008D767C"/>
    <w:rsid w:val="008E008A"/>
    <w:rsid w:val="008E0D00"/>
    <w:rsid w:val="008E1076"/>
    <w:rsid w:val="008E2F39"/>
    <w:rsid w:val="008E2F64"/>
    <w:rsid w:val="008E353E"/>
    <w:rsid w:val="008E4148"/>
    <w:rsid w:val="008E4237"/>
    <w:rsid w:val="008E4A60"/>
    <w:rsid w:val="008E4D9F"/>
    <w:rsid w:val="008E53C1"/>
    <w:rsid w:val="008E5992"/>
    <w:rsid w:val="008E6488"/>
    <w:rsid w:val="008E6BEF"/>
    <w:rsid w:val="008E72C1"/>
    <w:rsid w:val="008E73CF"/>
    <w:rsid w:val="008F0445"/>
    <w:rsid w:val="008F0A69"/>
    <w:rsid w:val="008F1BAE"/>
    <w:rsid w:val="008F2943"/>
    <w:rsid w:val="008F33EF"/>
    <w:rsid w:val="008F3DA0"/>
    <w:rsid w:val="008F4F35"/>
    <w:rsid w:val="008F569C"/>
    <w:rsid w:val="008F5837"/>
    <w:rsid w:val="008F5B63"/>
    <w:rsid w:val="008F6116"/>
    <w:rsid w:val="00900A16"/>
    <w:rsid w:val="009014F4"/>
    <w:rsid w:val="00902426"/>
    <w:rsid w:val="00902616"/>
    <w:rsid w:val="0090267E"/>
    <w:rsid w:val="0090463E"/>
    <w:rsid w:val="00904BF5"/>
    <w:rsid w:val="00904E09"/>
    <w:rsid w:val="00904FCE"/>
    <w:rsid w:val="009057C5"/>
    <w:rsid w:val="00905EFE"/>
    <w:rsid w:val="0090752D"/>
    <w:rsid w:val="009078F3"/>
    <w:rsid w:val="00911731"/>
    <w:rsid w:val="00911748"/>
    <w:rsid w:val="00912DEA"/>
    <w:rsid w:val="00913284"/>
    <w:rsid w:val="0091354F"/>
    <w:rsid w:val="00913D4F"/>
    <w:rsid w:val="00913D94"/>
    <w:rsid w:val="009149CA"/>
    <w:rsid w:val="00914A9C"/>
    <w:rsid w:val="009171D8"/>
    <w:rsid w:val="009171EE"/>
    <w:rsid w:val="00917F99"/>
    <w:rsid w:val="009204F3"/>
    <w:rsid w:val="00920C13"/>
    <w:rsid w:val="009216B1"/>
    <w:rsid w:val="009217BD"/>
    <w:rsid w:val="009222A3"/>
    <w:rsid w:val="00923B9B"/>
    <w:rsid w:val="00924974"/>
    <w:rsid w:val="009253AB"/>
    <w:rsid w:val="009256A2"/>
    <w:rsid w:val="0092639F"/>
    <w:rsid w:val="00926E06"/>
    <w:rsid w:val="009279C4"/>
    <w:rsid w:val="009318AC"/>
    <w:rsid w:val="00932207"/>
    <w:rsid w:val="009324DB"/>
    <w:rsid w:val="00932BF6"/>
    <w:rsid w:val="00933373"/>
    <w:rsid w:val="00933C5E"/>
    <w:rsid w:val="0093486C"/>
    <w:rsid w:val="009349BA"/>
    <w:rsid w:val="00934CC5"/>
    <w:rsid w:val="00935C05"/>
    <w:rsid w:val="00936BB6"/>
    <w:rsid w:val="00936EDA"/>
    <w:rsid w:val="00937FE3"/>
    <w:rsid w:val="009445B9"/>
    <w:rsid w:val="00944832"/>
    <w:rsid w:val="00944D37"/>
    <w:rsid w:val="00945F87"/>
    <w:rsid w:val="00945FDF"/>
    <w:rsid w:val="0094714F"/>
    <w:rsid w:val="00947CB0"/>
    <w:rsid w:val="00950203"/>
    <w:rsid w:val="0095051F"/>
    <w:rsid w:val="00950670"/>
    <w:rsid w:val="009506EA"/>
    <w:rsid w:val="00950719"/>
    <w:rsid w:val="00951323"/>
    <w:rsid w:val="00951518"/>
    <w:rsid w:val="00953E13"/>
    <w:rsid w:val="00953F6F"/>
    <w:rsid w:val="00954F9B"/>
    <w:rsid w:val="009561AE"/>
    <w:rsid w:val="00956766"/>
    <w:rsid w:val="00956FC9"/>
    <w:rsid w:val="00957A33"/>
    <w:rsid w:val="00961828"/>
    <w:rsid w:val="00962BDD"/>
    <w:rsid w:val="009638B3"/>
    <w:rsid w:val="00963C61"/>
    <w:rsid w:val="00965C59"/>
    <w:rsid w:val="00965C9F"/>
    <w:rsid w:val="00967D38"/>
    <w:rsid w:val="00967D9A"/>
    <w:rsid w:val="0097093D"/>
    <w:rsid w:val="009711F6"/>
    <w:rsid w:val="009730ED"/>
    <w:rsid w:val="00973984"/>
    <w:rsid w:val="00974EBD"/>
    <w:rsid w:val="009751DC"/>
    <w:rsid w:val="0097574C"/>
    <w:rsid w:val="00975DBF"/>
    <w:rsid w:val="00981486"/>
    <w:rsid w:val="00981630"/>
    <w:rsid w:val="009838AB"/>
    <w:rsid w:val="00984411"/>
    <w:rsid w:val="009859C4"/>
    <w:rsid w:val="009909C2"/>
    <w:rsid w:val="009911C9"/>
    <w:rsid w:val="0099140A"/>
    <w:rsid w:val="009916FC"/>
    <w:rsid w:val="00991CB1"/>
    <w:rsid w:val="0099250D"/>
    <w:rsid w:val="00993150"/>
    <w:rsid w:val="009937BD"/>
    <w:rsid w:val="009939FF"/>
    <w:rsid w:val="00993FCC"/>
    <w:rsid w:val="00994651"/>
    <w:rsid w:val="00994C43"/>
    <w:rsid w:val="00995C4E"/>
    <w:rsid w:val="00995F1F"/>
    <w:rsid w:val="00996B96"/>
    <w:rsid w:val="0099762B"/>
    <w:rsid w:val="00997F91"/>
    <w:rsid w:val="009A01F1"/>
    <w:rsid w:val="009A030D"/>
    <w:rsid w:val="009A0C12"/>
    <w:rsid w:val="009A2CA1"/>
    <w:rsid w:val="009A2D3A"/>
    <w:rsid w:val="009B2FD4"/>
    <w:rsid w:val="009B3834"/>
    <w:rsid w:val="009B6CC7"/>
    <w:rsid w:val="009B7556"/>
    <w:rsid w:val="009C0053"/>
    <w:rsid w:val="009C0301"/>
    <w:rsid w:val="009C07F0"/>
    <w:rsid w:val="009C0B55"/>
    <w:rsid w:val="009C1CA3"/>
    <w:rsid w:val="009C2708"/>
    <w:rsid w:val="009C2E5A"/>
    <w:rsid w:val="009C3181"/>
    <w:rsid w:val="009C4021"/>
    <w:rsid w:val="009C4630"/>
    <w:rsid w:val="009C5B01"/>
    <w:rsid w:val="009D010E"/>
    <w:rsid w:val="009D23B9"/>
    <w:rsid w:val="009D2BF5"/>
    <w:rsid w:val="009D2E32"/>
    <w:rsid w:val="009D31BF"/>
    <w:rsid w:val="009D3F1A"/>
    <w:rsid w:val="009D46A0"/>
    <w:rsid w:val="009D56AC"/>
    <w:rsid w:val="009D5B4A"/>
    <w:rsid w:val="009D64DF"/>
    <w:rsid w:val="009D6BB0"/>
    <w:rsid w:val="009D6DA6"/>
    <w:rsid w:val="009D6F4E"/>
    <w:rsid w:val="009D790C"/>
    <w:rsid w:val="009D7982"/>
    <w:rsid w:val="009E15B3"/>
    <w:rsid w:val="009E347A"/>
    <w:rsid w:val="009E3ACC"/>
    <w:rsid w:val="009E3E52"/>
    <w:rsid w:val="009E3F1F"/>
    <w:rsid w:val="009E4BCB"/>
    <w:rsid w:val="009E5806"/>
    <w:rsid w:val="009E6044"/>
    <w:rsid w:val="009E631C"/>
    <w:rsid w:val="009E655D"/>
    <w:rsid w:val="009F0FA1"/>
    <w:rsid w:val="009F238F"/>
    <w:rsid w:val="009F3C9A"/>
    <w:rsid w:val="009F4B9D"/>
    <w:rsid w:val="009F4D9F"/>
    <w:rsid w:val="009F4FA8"/>
    <w:rsid w:val="009F5E7F"/>
    <w:rsid w:val="009F7065"/>
    <w:rsid w:val="00A0009E"/>
    <w:rsid w:val="00A00ACE"/>
    <w:rsid w:val="00A0116E"/>
    <w:rsid w:val="00A021F2"/>
    <w:rsid w:val="00A0327E"/>
    <w:rsid w:val="00A03407"/>
    <w:rsid w:val="00A040DC"/>
    <w:rsid w:val="00A04476"/>
    <w:rsid w:val="00A04C20"/>
    <w:rsid w:val="00A053B7"/>
    <w:rsid w:val="00A06796"/>
    <w:rsid w:val="00A07376"/>
    <w:rsid w:val="00A07C83"/>
    <w:rsid w:val="00A106B9"/>
    <w:rsid w:val="00A11259"/>
    <w:rsid w:val="00A117D0"/>
    <w:rsid w:val="00A121A5"/>
    <w:rsid w:val="00A12BC4"/>
    <w:rsid w:val="00A1329F"/>
    <w:rsid w:val="00A138D7"/>
    <w:rsid w:val="00A13CFA"/>
    <w:rsid w:val="00A14734"/>
    <w:rsid w:val="00A15104"/>
    <w:rsid w:val="00A16132"/>
    <w:rsid w:val="00A16142"/>
    <w:rsid w:val="00A16B6D"/>
    <w:rsid w:val="00A16C71"/>
    <w:rsid w:val="00A16CB0"/>
    <w:rsid w:val="00A170D7"/>
    <w:rsid w:val="00A17658"/>
    <w:rsid w:val="00A1785B"/>
    <w:rsid w:val="00A17CF8"/>
    <w:rsid w:val="00A2053B"/>
    <w:rsid w:val="00A20D11"/>
    <w:rsid w:val="00A217AA"/>
    <w:rsid w:val="00A21CF3"/>
    <w:rsid w:val="00A221D8"/>
    <w:rsid w:val="00A22BC1"/>
    <w:rsid w:val="00A23908"/>
    <w:rsid w:val="00A23C9C"/>
    <w:rsid w:val="00A23DE6"/>
    <w:rsid w:val="00A24E39"/>
    <w:rsid w:val="00A31FB4"/>
    <w:rsid w:val="00A32862"/>
    <w:rsid w:val="00A33630"/>
    <w:rsid w:val="00A33939"/>
    <w:rsid w:val="00A33AD5"/>
    <w:rsid w:val="00A342B2"/>
    <w:rsid w:val="00A34BB3"/>
    <w:rsid w:val="00A351EB"/>
    <w:rsid w:val="00A35BE9"/>
    <w:rsid w:val="00A35C49"/>
    <w:rsid w:val="00A36FD9"/>
    <w:rsid w:val="00A3744B"/>
    <w:rsid w:val="00A40EF5"/>
    <w:rsid w:val="00A41754"/>
    <w:rsid w:val="00A417E4"/>
    <w:rsid w:val="00A4300C"/>
    <w:rsid w:val="00A43496"/>
    <w:rsid w:val="00A443A2"/>
    <w:rsid w:val="00A44700"/>
    <w:rsid w:val="00A44BE0"/>
    <w:rsid w:val="00A44F1F"/>
    <w:rsid w:val="00A4628F"/>
    <w:rsid w:val="00A47469"/>
    <w:rsid w:val="00A5100D"/>
    <w:rsid w:val="00A52237"/>
    <w:rsid w:val="00A52446"/>
    <w:rsid w:val="00A5335F"/>
    <w:rsid w:val="00A5353C"/>
    <w:rsid w:val="00A54797"/>
    <w:rsid w:val="00A5671D"/>
    <w:rsid w:val="00A57DF4"/>
    <w:rsid w:val="00A57E83"/>
    <w:rsid w:val="00A6022A"/>
    <w:rsid w:val="00A60BB0"/>
    <w:rsid w:val="00A620CC"/>
    <w:rsid w:val="00A623BC"/>
    <w:rsid w:val="00A625FA"/>
    <w:rsid w:val="00A63933"/>
    <w:rsid w:val="00A63FFD"/>
    <w:rsid w:val="00A6500D"/>
    <w:rsid w:val="00A657E4"/>
    <w:rsid w:val="00A66108"/>
    <w:rsid w:val="00A66B86"/>
    <w:rsid w:val="00A67CCD"/>
    <w:rsid w:val="00A67E42"/>
    <w:rsid w:val="00A710D7"/>
    <w:rsid w:val="00A71588"/>
    <w:rsid w:val="00A71B37"/>
    <w:rsid w:val="00A73C6C"/>
    <w:rsid w:val="00A73D72"/>
    <w:rsid w:val="00A7446F"/>
    <w:rsid w:val="00A7458D"/>
    <w:rsid w:val="00A74DF0"/>
    <w:rsid w:val="00A811C8"/>
    <w:rsid w:val="00A8325B"/>
    <w:rsid w:val="00A834F4"/>
    <w:rsid w:val="00A837A9"/>
    <w:rsid w:val="00A83F87"/>
    <w:rsid w:val="00A847E8"/>
    <w:rsid w:val="00A84D62"/>
    <w:rsid w:val="00A8764F"/>
    <w:rsid w:val="00A91176"/>
    <w:rsid w:val="00A922EA"/>
    <w:rsid w:val="00A924F6"/>
    <w:rsid w:val="00A92FEF"/>
    <w:rsid w:val="00A934A3"/>
    <w:rsid w:val="00A9483C"/>
    <w:rsid w:val="00A94D2B"/>
    <w:rsid w:val="00A94ED3"/>
    <w:rsid w:val="00A94F61"/>
    <w:rsid w:val="00A968A2"/>
    <w:rsid w:val="00A97400"/>
    <w:rsid w:val="00A97964"/>
    <w:rsid w:val="00A97A2F"/>
    <w:rsid w:val="00AA04A7"/>
    <w:rsid w:val="00AA04BD"/>
    <w:rsid w:val="00AA1673"/>
    <w:rsid w:val="00AA1BB8"/>
    <w:rsid w:val="00AA201A"/>
    <w:rsid w:val="00AA20F2"/>
    <w:rsid w:val="00AA2672"/>
    <w:rsid w:val="00AA379F"/>
    <w:rsid w:val="00AA6C57"/>
    <w:rsid w:val="00AA7265"/>
    <w:rsid w:val="00AA763B"/>
    <w:rsid w:val="00AB024B"/>
    <w:rsid w:val="00AB0DA4"/>
    <w:rsid w:val="00AB0E84"/>
    <w:rsid w:val="00AB1111"/>
    <w:rsid w:val="00AB15D2"/>
    <w:rsid w:val="00AB1721"/>
    <w:rsid w:val="00AB193C"/>
    <w:rsid w:val="00AB2CF0"/>
    <w:rsid w:val="00AB37A5"/>
    <w:rsid w:val="00AB3CEF"/>
    <w:rsid w:val="00AB4682"/>
    <w:rsid w:val="00AB57AE"/>
    <w:rsid w:val="00AB6DC9"/>
    <w:rsid w:val="00AB71F4"/>
    <w:rsid w:val="00AB725F"/>
    <w:rsid w:val="00AC043D"/>
    <w:rsid w:val="00AC1464"/>
    <w:rsid w:val="00AC2282"/>
    <w:rsid w:val="00AC2316"/>
    <w:rsid w:val="00AC379E"/>
    <w:rsid w:val="00AC3904"/>
    <w:rsid w:val="00AC41E6"/>
    <w:rsid w:val="00AC4448"/>
    <w:rsid w:val="00AC47E7"/>
    <w:rsid w:val="00AC5F4E"/>
    <w:rsid w:val="00AC6061"/>
    <w:rsid w:val="00AC6223"/>
    <w:rsid w:val="00AD2E6E"/>
    <w:rsid w:val="00AD43BE"/>
    <w:rsid w:val="00AD45D7"/>
    <w:rsid w:val="00AD5174"/>
    <w:rsid w:val="00AD5E5B"/>
    <w:rsid w:val="00AD5E74"/>
    <w:rsid w:val="00AD60FE"/>
    <w:rsid w:val="00AE0089"/>
    <w:rsid w:val="00AE1610"/>
    <w:rsid w:val="00AE1744"/>
    <w:rsid w:val="00AE2108"/>
    <w:rsid w:val="00AE3227"/>
    <w:rsid w:val="00AE348E"/>
    <w:rsid w:val="00AE37DE"/>
    <w:rsid w:val="00AE3A39"/>
    <w:rsid w:val="00AE4375"/>
    <w:rsid w:val="00AE5855"/>
    <w:rsid w:val="00AE5F1A"/>
    <w:rsid w:val="00AE6DE5"/>
    <w:rsid w:val="00AE7349"/>
    <w:rsid w:val="00AF0415"/>
    <w:rsid w:val="00AF0493"/>
    <w:rsid w:val="00AF04DA"/>
    <w:rsid w:val="00AF1231"/>
    <w:rsid w:val="00AF1BE5"/>
    <w:rsid w:val="00AF2163"/>
    <w:rsid w:val="00AF2BC9"/>
    <w:rsid w:val="00AF2D9B"/>
    <w:rsid w:val="00AF35CA"/>
    <w:rsid w:val="00AF362D"/>
    <w:rsid w:val="00AF3714"/>
    <w:rsid w:val="00AF37FE"/>
    <w:rsid w:val="00AF4E9B"/>
    <w:rsid w:val="00AF5248"/>
    <w:rsid w:val="00AF5579"/>
    <w:rsid w:val="00AF5B59"/>
    <w:rsid w:val="00AF63A9"/>
    <w:rsid w:val="00AF63D4"/>
    <w:rsid w:val="00AF74C7"/>
    <w:rsid w:val="00AF7F32"/>
    <w:rsid w:val="00B00478"/>
    <w:rsid w:val="00B00DE8"/>
    <w:rsid w:val="00B00EFF"/>
    <w:rsid w:val="00B01BDE"/>
    <w:rsid w:val="00B01D6C"/>
    <w:rsid w:val="00B02200"/>
    <w:rsid w:val="00B032A2"/>
    <w:rsid w:val="00B038F2"/>
    <w:rsid w:val="00B048D2"/>
    <w:rsid w:val="00B04B30"/>
    <w:rsid w:val="00B05EAB"/>
    <w:rsid w:val="00B109DE"/>
    <w:rsid w:val="00B10E51"/>
    <w:rsid w:val="00B11195"/>
    <w:rsid w:val="00B11839"/>
    <w:rsid w:val="00B123D7"/>
    <w:rsid w:val="00B12530"/>
    <w:rsid w:val="00B14708"/>
    <w:rsid w:val="00B1534C"/>
    <w:rsid w:val="00B16A94"/>
    <w:rsid w:val="00B21810"/>
    <w:rsid w:val="00B220F2"/>
    <w:rsid w:val="00B23330"/>
    <w:rsid w:val="00B23657"/>
    <w:rsid w:val="00B23E48"/>
    <w:rsid w:val="00B25A08"/>
    <w:rsid w:val="00B25E0B"/>
    <w:rsid w:val="00B27C99"/>
    <w:rsid w:val="00B27E9A"/>
    <w:rsid w:val="00B3299E"/>
    <w:rsid w:val="00B341D7"/>
    <w:rsid w:val="00B3493C"/>
    <w:rsid w:val="00B34FA9"/>
    <w:rsid w:val="00B373EB"/>
    <w:rsid w:val="00B40FB1"/>
    <w:rsid w:val="00B413D1"/>
    <w:rsid w:val="00B41A16"/>
    <w:rsid w:val="00B41A44"/>
    <w:rsid w:val="00B44769"/>
    <w:rsid w:val="00B447E3"/>
    <w:rsid w:val="00B44CC2"/>
    <w:rsid w:val="00B44EF7"/>
    <w:rsid w:val="00B4515C"/>
    <w:rsid w:val="00B4526B"/>
    <w:rsid w:val="00B45838"/>
    <w:rsid w:val="00B4611B"/>
    <w:rsid w:val="00B4701E"/>
    <w:rsid w:val="00B470B8"/>
    <w:rsid w:val="00B50A02"/>
    <w:rsid w:val="00B50D58"/>
    <w:rsid w:val="00B51838"/>
    <w:rsid w:val="00B51A7E"/>
    <w:rsid w:val="00B52210"/>
    <w:rsid w:val="00B52360"/>
    <w:rsid w:val="00B52847"/>
    <w:rsid w:val="00B52C31"/>
    <w:rsid w:val="00B53048"/>
    <w:rsid w:val="00B534B3"/>
    <w:rsid w:val="00B53C74"/>
    <w:rsid w:val="00B54A5F"/>
    <w:rsid w:val="00B54FAA"/>
    <w:rsid w:val="00B55161"/>
    <w:rsid w:val="00B5531D"/>
    <w:rsid w:val="00B560E0"/>
    <w:rsid w:val="00B56BA1"/>
    <w:rsid w:val="00B56C09"/>
    <w:rsid w:val="00B57578"/>
    <w:rsid w:val="00B6084C"/>
    <w:rsid w:val="00B61D07"/>
    <w:rsid w:val="00B630AC"/>
    <w:rsid w:val="00B64A94"/>
    <w:rsid w:val="00B66285"/>
    <w:rsid w:val="00B67960"/>
    <w:rsid w:val="00B704AF"/>
    <w:rsid w:val="00B72478"/>
    <w:rsid w:val="00B7497F"/>
    <w:rsid w:val="00B74AFB"/>
    <w:rsid w:val="00B7562F"/>
    <w:rsid w:val="00B81ED3"/>
    <w:rsid w:val="00B8569B"/>
    <w:rsid w:val="00B8599F"/>
    <w:rsid w:val="00B85ED8"/>
    <w:rsid w:val="00B86A14"/>
    <w:rsid w:val="00B86C55"/>
    <w:rsid w:val="00B9069B"/>
    <w:rsid w:val="00B90F96"/>
    <w:rsid w:val="00B9136B"/>
    <w:rsid w:val="00B921BE"/>
    <w:rsid w:val="00B92263"/>
    <w:rsid w:val="00B92D71"/>
    <w:rsid w:val="00B93206"/>
    <w:rsid w:val="00B93B91"/>
    <w:rsid w:val="00B93F1B"/>
    <w:rsid w:val="00B93FCE"/>
    <w:rsid w:val="00B95C2E"/>
    <w:rsid w:val="00B97553"/>
    <w:rsid w:val="00BA079A"/>
    <w:rsid w:val="00BA2BA2"/>
    <w:rsid w:val="00BA38CC"/>
    <w:rsid w:val="00BA3ACE"/>
    <w:rsid w:val="00BA489F"/>
    <w:rsid w:val="00BA5384"/>
    <w:rsid w:val="00BA6C75"/>
    <w:rsid w:val="00BA73D1"/>
    <w:rsid w:val="00BA7639"/>
    <w:rsid w:val="00BA7C42"/>
    <w:rsid w:val="00BB1704"/>
    <w:rsid w:val="00BB22C7"/>
    <w:rsid w:val="00BB35C7"/>
    <w:rsid w:val="00BB4C07"/>
    <w:rsid w:val="00BB4EF5"/>
    <w:rsid w:val="00BB507F"/>
    <w:rsid w:val="00BB50EB"/>
    <w:rsid w:val="00BB52C7"/>
    <w:rsid w:val="00BB560D"/>
    <w:rsid w:val="00BB6611"/>
    <w:rsid w:val="00BB69F5"/>
    <w:rsid w:val="00BB6CB7"/>
    <w:rsid w:val="00BC06B5"/>
    <w:rsid w:val="00BC163A"/>
    <w:rsid w:val="00BC17DB"/>
    <w:rsid w:val="00BC1EDB"/>
    <w:rsid w:val="00BC4162"/>
    <w:rsid w:val="00BC4200"/>
    <w:rsid w:val="00BC4D25"/>
    <w:rsid w:val="00BC6071"/>
    <w:rsid w:val="00BC63C3"/>
    <w:rsid w:val="00BC6611"/>
    <w:rsid w:val="00BC73EB"/>
    <w:rsid w:val="00BD059C"/>
    <w:rsid w:val="00BD07D9"/>
    <w:rsid w:val="00BD0821"/>
    <w:rsid w:val="00BD0A49"/>
    <w:rsid w:val="00BD0BAD"/>
    <w:rsid w:val="00BD12E9"/>
    <w:rsid w:val="00BD2E83"/>
    <w:rsid w:val="00BD30FF"/>
    <w:rsid w:val="00BD377A"/>
    <w:rsid w:val="00BD3DB3"/>
    <w:rsid w:val="00BD5473"/>
    <w:rsid w:val="00BD554C"/>
    <w:rsid w:val="00BD5A23"/>
    <w:rsid w:val="00BE1214"/>
    <w:rsid w:val="00BE15CE"/>
    <w:rsid w:val="00BE1E9B"/>
    <w:rsid w:val="00BE2BB2"/>
    <w:rsid w:val="00BE3405"/>
    <w:rsid w:val="00BE3F33"/>
    <w:rsid w:val="00BE4B36"/>
    <w:rsid w:val="00BE4C0A"/>
    <w:rsid w:val="00BE4FD9"/>
    <w:rsid w:val="00BE5844"/>
    <w:rsid w:val="00BE6CC1"/>
    <w:rsid w:val="00BE766E"/>
    <w:rsid w:val="00BE7D49"/>
    <w:rsid w:val="00BF06BF"/>
    <w:rsid w:val="00BF18F6"/>
    <w:rsid w:val="00BF1CBD"/>
    <w:rsid w:val="00BF1E0E"/>
    <w:rsid w:val="00BF3BF6"/>
    <w:rsid w:val="00BF4C37"/>
    <w:rsid w:val="00BF4C7B"/>
    <w:rsid w:val="00BF6786"/>
    <w:rsid w:val="00BF6BA0"/>
    <w:rsid w:val="00BF7361"/>
    <w:rsid w:val="00BF7B7B"/>
    <w:rsid w:val="00BF7D8B"/>
    <w:rsid w:val="00BF7F30"/>
    <w:rsid w:val="00C006F3"/>
    <w:rsid w:val="00C018C1"/>
    <w:rsid w:val="00C01C31"/>
    <w:rsid w:val="00C02417"/>
    <w:rsid w:val="00C02661"/>
    <w:rsid w:val="00C02D10"/>
    <w:rsid w:val="00C0412A"/>
    <w:rsid w:val="00C0564A"/>
    <w:rsid w:val="00C05CD7"/>
    <w:rsid w:val="00C066DD"/>
    <w:rsid w:val="00C067A4"/>
    <w:rsid w:val="00C074DA"/>
    <w:rsid w:val="00C077A0"/>
    <w:rsid w:val="00C101E0"/>
    <w:rsid w:val="00C10391"/>
    <w:rsid w:val="00C12E35"/>
    <w:rsid w:val="00C14258"/>
    <w:rsid w:val="00C147A2"/>
    <w:rsid w:val="00C20333"/>
    <w:rsid w:val="00C20C84"/>
    <w:rsid w:val="00C21B68"/>
    <w:rsid w:val="00C23DD4"/>
    <w:rsid w:val="00C26410"/>
    <w:rsid w:val="00C266D5"/>
    <w:rsid w:val="00C27A15"/>
    <w:rsid w:val="00C27F34"/>
    <w:rsid w:val="00C3019A"/>
    <w:rsid w:val="00C31519"/>
    <w:rsid w:val="00C323DF"/>
    <w:rsid w:val="00C328ED"/>
    <w:rsid w:val="00C32BB2"/>
    <w:rsid w:val="00C3316C"/>
    <w:rsid w:val="00C3345E"/>
    <w:rsid w:val="00C33755"/>
    <w:rsid w:val="00C34066"/>
    <w:rsid w:val="00C3527B"/>
    <w:rsid w:val="00C36727"/>
    <w:rsid w:val="00C41BD0"/>
    <w:rsid w:val="00C41E0E"/>
    <w:rsid w:val="00C422D2"/>
    <w:rsid w:val="00C42738"/>
    <w:rsid w:val="00C4288E"/>
    <w:rsid w:val="00C4367E"/>
    <w:rsid w:val="00C43EE3"/>
    <w:rsid w:val="00C44442"/>
    <w:rsid w:val="00C457BB"/>
    <w:rsid w:val="00C45EC9"/>
    <w:rsid w:val="00C4657D"/>
    <w:rsid w:val="00C468CF"/>
    <w:rsid w:val="00C469D9"/>
    <w:rsid w:val="00C50035"/>
    <w:rsid w:val="00C51320"/>
    <w:rsid w:val="00C518C2"/>
    <w:rsid w:val="00C523D1"/>
    <w:rsid w:val="00C523E7"/>
    <w:rsid w:val="00C52569"/>
    <w:rsid w:val="00C54375"/>
    <w:rsid w:val="00C54B35"/>
    <w:rsid w:val="00C54E95"/>
    <w:rsid w:val="00C55BCB"/>
    <w:rsid w:val="00C56766"/>
    <w:rsid w:val="00C56975"/>
    <w:rsid w:val="00C56E27"/>
    <w:rsid w:val="00C57325"/>
    <w:rsid w:val="00C57BD2"/>
    <w:rsid w:val="00C61B46"/>
    <w:rsid w:val="00C6224B"/>
    <w:rsid w:val="00C62439"/>
    <w:rsid w:val="00C64CE4"/>
    <w:rsid w:val="00C65AB6"/>
    <w:rsid w:val="00C66A8C"/>
    <w:rsid w:val="00C66C10"/>
    <w:rsid w:val="00C66CA2"/>
    <w:rsid w:val="00C67CDA"/>
    <w:rsid w:val="00C707AF"/>
    <w:rsid w:val="00C707E1"/>
    <w:rsid w:val="00C70EF9"/>
    <w:rsid w:val="00C71DD4"/>
    <w:rsid w:val="00C721E1"/>
    <w:rsid w:val="00C728E4"/>
    <w:rsid w:val="00C733F3"/>
    <w:rsid w:val="00C73841"/>
    <w:rsid w:val="00C741BA"/>
    <w:rsid w:val="00C74525"/>
    <w:rsid w:val="00C7594F"/>
    <w:rsid w:val="00C76321"/>
    <w:rsid w:val="00C77741"/>
    <w:rsid w:val="00C7795D"/>
    <w:rsid w:val="00C8192A"/>
    <w:rsid w:val="00C838EA"/>
    <w:rsid w:val="00C83C67"/>
    <w:rsid w:val="00C84810"/>
    <w:rsid w:val="00C84A34"/>
    <w:rsid w:val="00C84CCB"/>
    <w:rsid w:val="00C860C7"/>
    <w:rsid w:val="00C86D80"/>
    <w:rsid w:val="00C86F16"/>
    <w:rsid w:val="00C874AC"/>
    <w:rsid w:val="00C90438"/>
    <w:rsid w:val="00C90717"/>
    <w:rsid w:val="00C90AA8"/>
    <w:rsid w:val="00C920D3"/>
    <w:rsid w:val="00C924C7"/>
    <w:rsid w:val="00C92C34"/>
    <w:rsid w:val="00C9306A"/>
    <w:rsid w:val="00C93335"/>
    <w:rsid w:val="00C9338B"/>
    <w:rsid w:val="00C933CE"/>
    <w:rsid w:val="00C93A79"/>
    <w:rsid w:val="00C93BAE"/>
    <w:rsid w:val="00C93C9F"/>
    <w:rsid w:val="00C953BD"/>
    <w:rsid w:val="00C95636"/>
    <w:rsid w:val="00C97903"/>
    <w:rsid w:val="00C97A10"/>
    <w:rsid w:val="00CA0F0D"/>
    <w:rsid w:val="00CA1F95"/>
    <w:rsid w:val="00CA33D1"/>
    <w:rsid w:val="00CA352D"/>
    <w:rsid w:val="00CA3DA4"/>
    <w:rsid w:val="00CA443E"/>
    <w:rsid w:val="00CA4979"/>
    <w:rsid w:val="00CA556A"/>
    <w:rsid w:val="00CA5CF9"/>
    <w:rsid w:val="00CA5EE3"/>
    <w:rsid w:val="00CA5F9F"/>
    <w:rsid w:val="00CB19F8"/>
    <w:rsid w:val="00CB1CAA"/>
    <w:rsid w:val="00CB29C1"/>
    <w:rsid w:val="00CB31B8"/>
    <w:rsid w:val="00CB3322"/>
    <w:rsid w:val="00CB368A"/>
    <w:rsid w:val="00CB4B1F"/>
    <w:rsid w:val="00CB58A4"/>
    <w:rsid w:val="00CB68B2"/>
    <w:rsid w:val="00CC03C0"/>
    <w:rsid w:val="00CC0D61"/>
    <w:rsid w:val="00CC1036"/>
    <w:rsid w:val="00CC1DBE"/>
    <w:rsid w:val="00CC367B"/>
    <w:rsid w:val="00CC37DE"/>
    <w:rsid w:val="00CC3C88"/>
    <w:rsid w:val="00CC5833"/>
    <w:rsid w:val="00CC670B"/>
    <w:rsid w:val="00CC7710"/>
    <w:rsid w:val="00CC775D"/>
    <w:rsid w:val="00CC7BAA"/>
    <w:rsid w:val="00CD0C61"/>
    <w:rsid w:val="00CD1835"/>
    <w:rsid w:val="00CD284F"/>
    <w:rsid w:val="00CD2A44"/>
    <w:rsid w:val="00CD483A"/>
    <w:rsid w:val="00CD4FF3"/>
    <w:rsid w:val="00CD5B1A"/>
    <w:rsid w:val="00CD5CA8"/>
    <w:rsid w:val="00CD6764"/>
    <w:rsid w:val="00CD6902"/>
    <w:rsid w:val="00CD6A8E"/>
    <w:rsid w:val="00CE07F0"/>
    <w:rsid w:val="00CE0A8D"/>
    <w:rsid w:val="00CE1024"/>
    <w:rsid w:val="00CE32B2"/>
    <w:rsid w:val="00CE3812"/>
    <w:rsid w:val="00CE407B"/>
    <w:rsid w:val="00CE7A16"/>
    <w:rsid w:val="00CF06F3"/>
    <w:rsid w:val="00CF0FCC"/>
    <w:rsid w:val="00CF147F"/>
    <w:rsid w:val="00CF1CB4"/>
    <w:rsid w:val="00CF296E"/>
    <w:rsid w:val="00CF2BE0"/>
    <w:rsid w:val="00CF410C"/>
    <w:rsid w:val="00CF504C"/>
    <w:rsid w:val="00CF573B"/>
    <w:rsid w:val="00CF6AA2"/>
    <w:rsid w:val="00CF7367"/>
    <w:rsid w:val="00D00F7B"/>
    <w:rsid w:val="00D01044"/>
    <w:rsid w:val="00D014B0"/>
    <w:rsid w:val="00D0164A"/>
    <w:rsid w:val="00D0164E"/>
    <w:rsid w:val="00D03289"/>
    <w:rsid w:val="00D055DF"/>
    <w:rsid w:val="00D061F3"/>
    <w:rsid w:val="00D066C9"/>
    <w:rsid w:val="00D07477"/>
    <w:rsid w:val="00D0750B"/>
    <w:rsid w:val="00D07DA9"/>
    <w:rsid w:val="00D10685"/>
    <w:rsid w:val="00D107E7"/>
    <w:rsid w:val="00D1124E"/>
    <w:rsid w:val="00D13495"/>
    <w:rsid w:val="00D13798"/>
    <w:rsid w:val="00D1473A"/>
    <w:rsid w:val="00D1478B"/>
    <w:rsid w:val="00D15D37"/>
    <w:rsid w:val="00D167D5"/>
    <w:rsid w:val="00D201E4"/>
    <w:rsid w:val="00D209F1"/>
    <w:rsid w:val="00D2115A"/>
    <w:rsid w:val="00D21BAC"/>
    <w:rsid w:val="00D226C5"/>
    <w:rsid w:val="00D22F8C"/>
    <w:rsid w:val="00D2437F"/>
    <w:rsid w:val="00D24CE6"/>
    <w:rsid w:val="00D26CD4"/>
    <w:rsid w:val="00D272D1"/>
    <w:rsid w:val="00D27735"/>
    <w:rsid w:val="00D278F7"/>
    <w:rsid w:val="00D32800"/>
    <w:rsid w:val="00D35B7F"/>
    <w:rsid w:val="00D36B12"/>
    <w:rsid w:val="00D36EC1"/>
    <w:rsid w:val="00D371F3"/>
    <w:rsid w:val="00D37C8D"/>
    <w:rsid w:val="00D417CF"/>
    <w:rsid w:val="00D41F44"/>
    <w:rsid w:val="00D422B7"/>
    <w:rsid w:val="00D429F3"/>
    <w:rsid w:val="00D42AC5"/>
    <w:rsid w:val="00D43EEE"/>
    <w:rsid w:val="00D44101"/>
    <w:rsid w:val="00D44649"/>
    <w:rsid w:val="00D44A43"/>
    <w:rsid w:val="00D452B8"/>
    <w:rsid w:val="00D47716"/>
    <w:rsid w:val="00D502DD"/>
    <w:rsid w:val="00D5073E"/>
    <w:rsid w:val="00D508E8"/>
    <w:rsid w:val="00D510AA"/>
    <w:rsid w:val="00D51561"/>
    <w:rsid w:val="00D51EE2"/>
    <w:rsid w:val="00D51F97"/>
    <w:rsid w:val="00D52461"/>
    <w:rsid w:val="00D52791"/>
    <w:rsid w:val="00D54632"/>
    <w:rsid w:val="00D54970"/>
    <w:rsid w:val="00D552D1"/>
    <w:rsid w:val="00D553CC"/>
    <w:rsid w:val="00D554A5"/>
    <w:rsid w:val="00D572DC"/>
    <w:rsid w:val="00D57370"/>
    <w:rsid w:val="00D61923"/>
    <w:rsid w:val="00D61A9C"/>
    <w:rsid w:val="00D63AC5"/>
    <w:rsid w:val="00D6415E"/>
    <w:rsid w:val="00D643A7"/>
    <w:rsid w:val="00D6496F"/>
    <w:rsid w:val="00D65A8F"/>
    <w:rsid w:val="00D70945"/>
    <w:rsid w:val="00D710E1"/>
    <w:rsid w:val="00D712E1"/>
    <w:rsid w:val="00D723B4"/>
    <w:rsid w:val="00D72D1F"/>
    <w:rsid w:val="00D72EFE"/>
    <w:rsid w:val="00D731B3"/>
    <w:rsid w:val="00D7350F"/>
    <w:rsid w:val="00D735E4"/>
    <w:rsid w:val="00D738ED"/>
    <w:rsid w:val="00D75A36"/>
    <w:rsid w:val="00D761CA"/>
    <w:rsid w:val="00D766F1"/>
    <w:rsid w:val="00D803CA"/>
    <w:rsid w:val="00D80917"/>
    <w:rsid w:val="00D80A7C"/>
    <w:rsid w:val="00D80F85"/>
    <w:rsid w:val="00D840FD"/>
    <w:rsid w:val="00D862E3"/>
    <w:rsid w:val="00D871EF"/>
    <w:rsid w:val="00D90338"/>
    <w:rsid w:val="00D90B52"/>
    <w:rsid w:val="00D91727"/>
    <w:rsid w:val="00D917FD"/>
    <w:rsid w:val="00D92B2A"/>
    <w:rsid w:val="00D9311A"/>
    <w:rsid w:val="00D93F00"/>
    <w:rsid w:val="00D93FE7"/>
    <w:rsid w:val="00D94E78"/>
    <w:rsid w:val="00D95BC2"/>
    <w:rsid w:val="00D95D5F"/>
    <w:rsid w:val="00D97645"/>
    <w:rsid w:val="00D977F6"/>
    <w:rsid w:val="00DA04E0"/>
    <w:rsid w:val="00DA059C"/>
    <w:rsid w:val="00DA0926"/>
    <w:rsid w:val="00DA0E2C"/>
    <w:rsid w:val="00DA151E"/>
    <w:rsid w:val="00DA1F35"/>
    <w:rsid w:val="00DA375D"/>
    <w:rsid w:val="00DA3D22"/>
    <w:rsid w:val="00DA3EB9"/>
    <w:rsid w:val="00DA5493"/>
    <w:rsid w:val="00DA54AB"/>
    <w:rsid w:val="00DA5617"/>
    <w:rsid w:val="00DA70E6"/>
    <w:rsid w:val="00DA7FE4"/>
    <w:rsid w:val="00DA7FFC"/>
    <w:rsid w:val="00DB0523"/>
    <w:rsid w:val="00DB0579"/>
    <w:rsid w:val="00DB1511"/>
    <w:rsid w:val="00DB1D3C"/>
    <w:rsid w:val="00DB1EBA"/>
    <w:rsid w:val="00DB2545"/>
    <w:rsid w:val="00DB2D8B"/>
    <w:rsid w:val="00DB3084"/>
    <w:rsid w:val="00DB3C5D"/>
    <w:rsid w:val="00DB47D8"/>
    <w:rsid w:val="00DB57AB"/>
    <w:rsid w:val="00DB5B52"/>
    <w:rsid w:val="00DB7753"/>
    <w:rsid w:val="00DB79FC"/>
    <w:rsid w:val="00DB7F7A"/>
    <w:rsid w:val="00DC0499"/>
    <w:rsid w:val="00DC0819"/>
    <w:rsid w:val="00DC09DE"/>
    <w:rsid w:val="00DC2C48"/>
    <w:rsid w:val="00DC3099"/>
    <w:rsid w:val="00DC4235"/>
    <w:rsid w:val="00DC44E8"/>
    <w:rsid w:val="00DC4559"/>
    <w:rsid w:val="00DC49DB"/>
    <w:rsid w:val="00DC6E91"/>
    <w:rsid w:val="00DC7561"/>
    <w:rsid w:val="00DD067B"/>
    <w:rsid w:val="00DD1688"/>
    <w:rsid w:val="00DD2892"/>
    <w:rsid w:val="00DD2F55"/>
    <w:rsid w:val="00DD41BC"/>
    <w:rsid w:val="00DD4A76"/>
    <w:rsid w:val="00DD5194"/>
    <w:rsid w:val="00DD5680"/>
    <w:rsid w:val="00DD608C"/>
    <w:rsid w:val="00DD7A32"/>
    <w:rsid w:val="00DE0251"/>
    <w:rsid w:val="00DE116C"/>
    <w:rsid w:val="00DE2A3B"/>
    <w:rsid w:val="00DE2CDF"/>
    <w:rsid w:val="00DE2E5F"/>
    <w:rsid w:val="00DE3824"/>
    <w:rsid w:val="00DE384C"/>
    <w:rsid w:val="00DE4F0A"/>
    <w:rsid w:val="00DE7878"/>
    <w:rsid w:val="00DF0034"/>
    <w:rsid w:val="00DF00EC"/>
    <w:rsid w:val="00DF09D0"/>
    <w:rsid w:val="00DF12CB"/>
    <w:rsid w:val="00DF30CA"/>
    <w:rsid w:val="00DF57EC"/>
    <w:rsid w:val="00DF5A95"/>
    <w:rsid w:val="00DF735D"/>
    <w:rsid w:val="00DF7C85"/>
    <w:rsid w:val="00DF7DB2"/>
    <w:rsid w:val="00E00DC7"/>
    <w:rsid w:val="00E02A95"/>
    <w:rsid w:val="00E04088"/>
    <w:rsid w:val="00E045F6"/>
    <w:rsid w:val="00E048EF"/>
    <w:rsid w:val="00E04F98"/>
    <w:rsid w:val="00E050D8"/>
    <w:rsid w:val="00E06577"/>
    <w:rsid w:val="00E10C39"/>
    <w:rsid w:val="00E110BE"/>
    <w:rsid w:val="00E111CC"/>
    <w:rsid w:val="00E12B18"/>
    <w:rsid w:val="00E13C73"/>
    <w:rsid w:val="00E143FB"/>
    <w:rsid w:val="00E14C97"/>
    <w:rsid w:val="00E14D35"/>
    <w:rsid w:val="00E14DD2"/>
    <w:rsid w:val="00E14E02"/>
    <w:rsid w:val="00E14FB6"/>
    <w:rsid w:val="00E15BAA"/>
    <w:rsid w:val="00E15FDD"/>
    <w:rsid w:val="00E162A9"/>
    <w:rsid w:val="00E16898"/>
    <w:rsid w:val="00E16B66"/>
    <w:rsid w:val="00E17178"/>
    <w:rsid w:val="00E1770E"/>
    <w:rsid w:val="00E20783"/>
    <w:rsid w:val="00E208DD"/>
    <w:rsid w:val="00E20D27"/>
    <w:rsid w:val="00E235FC"/>
    <w:rsid w:val="00E236C2"/>
    <w:rsid w:val="00E2378B"/>
    <w:rsid w:val="00E25F6D"/>
    <w:rsid w:val="00E265AC"/>
    <w:rsid w:val="00E26FFE"/>
    <w:rsid w:val="00E27166"/>
    <w:rsid w:val="00E31093"/>
    <w:rsid w:val="00E3173D"/>
    <w:rsid w:val="00E325B1"/>
    <w:rsid w:val="00E32BD6"/>
    <w:rsid w:val="00E33A75"/>
    <w:rsid w:val="00E34776"/>
    <w:rsid w:val="00E34C73"/>
    <w:rsid w:val="00E35307"/>
    <w:rsid w:val="00E367A1"/>
    <w:rsid w:val="00E37D41"/>
    <w:rsid w:val="00E40B17"/>
    <w:rsid w:val="00E46346"/>
    <w:rsid w:val="00E46359"/>
    <w:rsid w:val="00E50D7D"/>
    <w:rsid w:val="00E5162D"/>
    <w:rsid w:val="00E52127"/>
    <w:rsid w:val="00E5377C"/>
    <w:rsid w:val="00E5440E"/>
    <w:rsid w:val="00E559FF"/>
    <w:rsid w:val="00E5607A"/>
    <w:rsid w:val="00E5622D"/>
    <w:rsid w:val="00E56776"/>
    <w:rsid w:val="00E56D7A"/>
    <w:rsid w:val="00E575DA"/>
    <w:rsid w:val="00E6050E"/>
    <w:rsid w:val="00E62499"/>
    <w:rsid w:val="00E626C7"/>
    <w:rsid w:val="00E62F09"/>
    <w:rsid w:val="00E64261"/>
    <w:rsid w:val="00E647E9"/>
    <w:rsid w:val="00E6516B"/>
    <w:rsid w:val="00E655F2"/>
    <w:rsid w:val="00E65D74"/>
    <w:rsid w:val="00E6637F"/>
    <w:rsid w:val="00E70934"/>
    <w:rsid w:val="00E70C10"/>
    <w:rsid w:val="00E715EF"/>
    <w:rsid w:val="00E71CB0"/>
    <w:rsid w:val="00E71EEF"/>
    <w:rsid w:val="00E73531"/>
    <w:rsid w:val="00E73A0E"/>
    <w:rsid w:val="00E73C42"/>
    <w:rsid w:val="00E7560E"/>
    <w:rsid w:val="00E76EB5"/>
    <w:rsid w:val="00E80E8F"/>
    <w:rsid w:val="00E8122F"/>
    <w:rsid w:val="00E81897"/>
    <w:rsid w:val="00E81B30"/>
    <w:rsid w:val="00E825BC"/>
    <w:rsid w:val="00E82D7D"/>
    <w:rsid w:val="00E835F5"/>
    <w:rsid w:val="00E83A7B"/>
    <w:rsid w:val="00E844B6"/>
    <w:rsid w:val="00E84587"/>
    <w:rsid w:val="00E84A26"/>
    <w:rsid w:val="00E85244"/>
    <w:rsid w:val="00E85702"/>
    <w:rsid w:val="00E86A6E"/>
    <w:rsid w:val="00E8772A"/>
    <w:rsid w:val="00E87A59"/>
    <w:rsid w:val="00E87A84"/>
    <w:rsid w:val="00E90828"/>
    <w:rsid w:val="00E911B6"/>
    <w:rsid w:val="00E91CB8"/>
    <w:rsid w:val="00E94783"/>
    <w:rsid w:val="00E94DCD"/>
    <w:rsid w:val="00E9549B"/>
    <w:rsid w:val="00E95BB2"/>
    <w:rsid w:val="00E970B9"/>
    <w:rsid w:val="00E97C13"/>
    <w:rsid w:val="00EA0589"/>
    <w:rsid w:val="00EA082B"/>
    <w:rsid w:val="00EA0847"/>
    <w:rsid w:val="00EA1CB2"/>
    <w:rsid w:val="00EA493C"/>
    <w:rsid w:val="00EA662B"/>
    <w:rsid w:val="00EA7580"/>
    <w:rsid w:val="00EA7596"/>
    <w:rsid w:val="00EA7D6D"/>
    <w:rsid w:val="00EA7EC7"/>
    <w:rsid w:val="00EB3305"/>
    <w:rsid w:val="00EB359B"/>
    <w:rsid w:val="00EB3682"/>
    <w:rsid w:val="00EB39FB"/>
    <w:rsid w:val="00EB4683"/>
    <w:rsid w:val="00EB49E5"/>
    <w:rsid w:val="00EB4F25"/>
    <w:rsid w:val="00EB62A7"/>
    <w:rsid w:val="00EB6BB1"/>
    <w:rsid w:val="00EC10CD"/>
    <w:rsid w:val="00EC1C1B"/>
    <w:rsid w:val="00EC25BF"/>
    <w:rsid w:val="00EC3058"/>
    <w:rsid w:val="00EC41CF"/>
    <w:rsid w:val="00EC52DF"/>
    <w:rsid w:val="00EC5403"/>
    <w:rsid w:val="00EC55FC"/>
    <w:rsid w:val="00EC5C70"/>
    <w:rsid w:val="00EC5DF1"/>
    <w:rsid w:val="00EC67F3"/>
    <w:rsid w:val="00ED0DB1"/>
    <w:rsid w:val="00ED29AB"/>
    <w:rsid w:val="00ED4DBC"/>
    <w:rsid w:val="00ED4F14"/>
    <w:rsid w:val="00ED5366"/>
    <w:rsid w:val="00ED604F"/>
    <w:rsid w:val="00ED6C61"/>
    <w:rsid w:val="00ED723D"/>
    <w:rsid w:val="00ED7A2E"/>
    <w:rsid w:val="00ED7DCA"/>
    <w:rsid w:val="00EE0076"/>
    <w:rsid w:val="00EE07EB"/>
    <w:rsid w:val="00EE1445"/>
    <w:rsid w:val="00EE17A9"/>
    <w:rsid w:val="00EE5D0E"/>
    <w:rsid w:val="00EE6684"/>
    <w:rsid w:val="00EF0026"/>
    <w:rsid w:val="00EF0858"/>
    <w:rsid w:val="00EF0C4B"/>
    <w:rsid w:val="00EF11C0"/>
    <w:rsid w:val="00EF4205"/>
    <w:rsid w:val="00EF5072"/>
    <w:rsid w:val="00EF5531"/>
    <w:rsid w:val="00EF569F"/>
    <w:rsid w:val="00EF6841"/>
    <w:rsid w:val="00EF794B"/>
    <w:rsid w:val="00F00685"/>
    <w:rsid w:val="00F01EDE"/>
    <w:rsid w:val="00F02318"/>
    <w:rsid w:val="00F04249"/>
    <w:rsid w:val="00F04910"/>
    <w:rsid w:val="00F04F78"/>
    <w:rsid w:val="00F056B3"/>
    <w:rsid w:val="00F05DEB"/>
    <w:rsid w:val="00F06BEC"/>
    <w:rsid w:val="00F06EC5"/>
    <w:rsid w:val="00F10B7B"/>
    <w:rsid w:val="00F10D2E"/>
    <w:rsid w:val="00F117EA"/>
    <w:rsid w:val="00F1238E"/>
    <w:rsid w:val="00F1248A"/>
    <w:rsid w:val="00F216E0"/>
    <w:rsid w:val="00F218D6"/>
    <w:rsid w:val="00F21E34"/>
    <w:rsid w:val="00F25943"/>
    <w:rsid w:val="00F25B6A"/>
    <w:rsid w:val="00F25FF7"/>
    <w:rsid w:val="00F26262"/>
    <w:rsid w:val="00F26A86"/>
    <w:rsid w:val="00F30D9F"/>
    <w:rsid w:val="00F30E4D"/>
    <w:rsid w:val="00F30F92"/>
    <w:rsid w:val="00F32ABC"/>
    <w:rsid w:val="00F32B10"/>
    <w:rsid w:val="00F33C70"/>
    <w:rsid w:val="00F33FEA"/>
    <w:rsid w:val="00F342F0"/>
    <w:rsid w:val="00F34713"/>
    <w:rsid w:val="00F34A95"/>
    <w:rsid w:val="00F357DE"/>
    <w:rsid w:val="00F35956"/>
    <w:rsid w:val="00F372E2"/>
    <w:rsid w:val="00F37FDC"/>
    <w:rsid w:val="00F40177"/>
    <w:rsid w:val="00F40E5A"/>
    <w:rsid w:val="00F40E6C"/>
    <w:rsid w:val="00F41119"/>
    <w:rsid w:val="00F412A5"/>
    <w:rsid w:val="00F41572"/>
    <w:rsid w:val="00F42166"/>
    <w:rsid w:val="00F42FC4"/>
    <w:rsid w:val="00F43E9A"/>
    <w:rsid w:val="00F46449"/>
    <w:rsid w:val="00F46B31"/>
    <w:rsid w:val="00F47BC6"/>
    <w:rsid w:val="00F47D76"/>
    <w:rsid w:val="00F50D8D"/>
    <w:rsid w:val="00F514E3"/>
    <w:rsid w:val="00F515CC"/>
    <w:rsid w:val="00F51DAA"/>
    <w:rsid w:val="00F51F08"/>
    <w:rsid w:val="00F55043"/>
    <w:rsid w:val="00F55DEE"/>
    <w:rsid w:val="00F56079"/>
    <w:rsid w:val="00F5624B"/>
    <w:rsid w:val="00F56394"/>
    <w:rsid w:val="00F57671"/>
    <w:rsid w:val="00F60911"/>
    <w:rsid w:val="00F616D3"/>
    <w:rsid w:val="00F61784"/>
    <w:rsid w:val="00F62657"/>
    <w:rsid w:val="00F6281A"/>
    <w:rsid w:val="00F62DFB"/>
    <w:rsid w:val="00F62E39"/>
    <w:rsid w:val="00F63534"/>
    <w:rsid w:val="00F63563"/>
    <w:rsid w:val="00F641E9"/>
    <w:rsid w:val="00F64DBD"/>
    <w:rsid w:val="00F6612D"/>
    <w:rsid w:val="00F66DB5"/>
    <w:rsid w:val="00F70FA2"/>
    <w:rsid w:val="00F71579"/>
    <w:rsid w:val="00F729B1"/>
    <w:rsid w:val="00F72A75"/>
    <w:rsid w:val="00F73843"/>
    <w:rsid w:val="00F74520"/>
    <w:rsid w:val="00F7540A"/>
    <w:rsid w:val="00F75AB7"/>
    <w:rsid w:val="00F77874"/>
    <w:rsid w:val="00F77A12"/>
    <w:rsid w:val="00F77C9D"/>
    <w:rsid w:val="00F80830"/>
    <w:rsid w:val="00F81280"/>
    <w:rsid w:val="00F813F9"/>
    <w:rsid w:val="00F81546"/>
    <w:rsid w:val="00F81CEA"/>
    <w:rsid w:val="00F81D66"/>
    <w:rsid w:val="00F822B2"/>
    <w:rsid w:val="00F85107"/>
    <w:rsid w:val="00F85B9E"/>
    <w:rsid w:val="00F86CAF"/>
    <w:rsid w:val="00F86DF7"/>
    <w:rsid w:val="00F91005"/>
    <w:rsid w:val="00F91902"/>
    <w:rsid w:val="00F91969"/>
    <w:rsid w:val="00F92171"/>
    <w:rsid w:val="00F926E8"/>
    <w:rsid w:val="00F9309B"/>
    <w:rsid w:val="00F9409A"/>
    <w:rsid w:val="00F94315"/>
    <w:rsid w:val="00F947AE"/>
    <w:rsid w:val="00F9481F"/>
    <w:rsid w:val="00F94E4D"/>
    <w:rsid w:val="00F957A3"/>
    <w:rsid w:val="00F967E8"/>
    <w:rsid w:val="00F97590"/>
    <w:rsid w:val="00F97FAD"/>
    <w:rsid w:val="00FA0ABA"/>
    <w:rsid w:val="00FA1106"/>
    <w:rsid w:val="00FA1CCB"/>
    <w:rsid w:val="00FA2F31"/>
    <w:rsid w:val="00FA38E7"/>
    <w:rsid w:val="00FA54B8"/>
    <w:rsid w:val="00FA5DC8"/>
    <w:rsid w:val="00FA602E"/>
    <w:rsid w:val="00FA6349"/>
    <w:rsid w:val="00FA67A5"/>
    <w:rsid w:val="00FA6BB3"/>
    <w:rsid w:val="00FA7489"/>
    <w:rsid w:val="00FA7B1C"/>
    <w:rsid w:val="00FB0C75"/>
    <w:rsid w:val="00FB208B"/>
    <w:rsid w:val="00FB225F"/>
    <w:rsid w:val="00FB2D16"/>
    <w:rsid w:val="00FB4A67"/>
    <w:rsid w:val="00FB4F4A"/>
    <w:rsid w:val="00FB549A"/>
    <w:rsid w:val="00FB5DD8"/>
    <w:rsid w:val="00FB7584"/>
    <w:rsid w:val="00FB76B1"/>
    <w:rsid w:val="00FC146B"/>
    <w:rsid w:val="00FC26D2"/>
    <w:rsid w:val="00FC2EAA"/>
    <w:rsid w:val="00FC33D5"/>
    <w:rsid w:val="00FC3B5E"/>
    <w:rsid w:val="00FC3BF9"/>
    <w:rsid w:val="00FC3E1C"/>
    <w:rsid w:val="00FC4216"/>
    <w:rsid w:val="00FC4977"/>
    <w:rsid w:val="00FC57DC"/>
    <w:rsid w:val="00FC6467"/>
    <w:rsid w:val="00FC6886"/>
    <w:rsid w:val="00FC6EB1"/>
    <w:rsid w:val="00FC775B"/>
    <w:rsid w:val="00FC7810"/>
    <w:rsid w:val="00FC7924"/>
    <w:rsid w:val="00FC7D5E"/>
    <w:rsid w:val="00FD166A"/>
    <w:rsid w:val="00FD29FF"/>
    <w:rsid w:val="00FD54FB"/>
    <w:rsid w:val="00FD56F1"/>
    <w:rsid w:val="00FD5D5E"/>
    <w:rsid w:val="00FD5F35"/>
    <w:rsid w:val="00FD6502"/>
    <w:rsid w:val="00FD67C9"/>
    <w:rsid w:val="00FD6ABF"/>
    <w:rsid w:val="00FD74EC"/>
    <w:rsid w:val="00FD7E21"/>
    <w:rsid w:val="00FE120E"/>
    <w:rsid w:val="00FE3845"/>
    <w:rsid w:val="00FE53D3"/>
    <w:rsid w:val="00FE5519"/>
    <w:rsid w:val="00FE5DC7"/>
    <w:rsid w:val="00FE7301"/>
    <w:rsid w:val="00FE738E"/>
    <w:rsid w:val="00FE762C"/>
    <w:rsid w:val="00FE7646"/>
    <w:rsid w:val="00FF175C"/>
    <w:rsid w:val="00FF1D91"/>
    <w:rsid w:val="00FF24A8"/>
    <w:rsid w:val="00FF26DA"/>
    <w:rsid w:val="00FF2710"/>
    <w:rsid w:val="00FF32DB"/>
    <w:rsid w:val="00FF3590"/>
    <w:rsid w:val="00FF4604"/>
    <w:rsid w:val="00FF618E"/>
    <w:rsid w:val="00FF6275"/>
    <w:rsid w:val="00FF78C9"/>
    <w:rsid w:val="01F9D1E8"/>
    <w:rsid w:val="0331E08C"/>
    <w:rsid w:val="034B3ED6"/>
    <w:rsid w:val="035F42EB"/>
    <w:rsid w:val="047B9CBF"/>
    <w:rsid w:val="06126FC5"/>
    <w:rsid w:val="06B9C40C"/>
    <w:rsid w:val="06B9DC31"/>
    <w:rsid w:val="07B06129"/>
    <w:rsid w:val="088AFFAB"/>
    <w:rsid w:val="088E26FC"/>
    <w:rsid w:val="0AADEFA7"/>
    <w:rsid w:val="0B160B3B"/>
    <w:rsid w:val="0B93C23B"/>
    <w:rsid w:val="0BA5105D"/>
    <w:rsid w:val="0BC6BC84"/>
    <w:rsid w:val="0C5CCF26"/>
    <w:rsid w:val="0E7DBC80"/>
    <w:rsid w:val="0E9EA35C"/>
    <w:rsid w:val="0F032449"/>
    <w:rsid w:val="10AF6227"/>
    <w:rsid w:val="11919BCA"/>
    <w:rsid w:val="13045F2E"/>
    <w:rsid w:val="13A17E77"/>
    <w:rsid w:val="153413E5"/>
    <w:rsid w:val="1580E09A"/>
    <w:rsid w:val="1589D02B"/>
    <w:rsid w:val="16DF12FA"/>
    <w:rsid w:val="181EFA5F"/>
    <w:rsid w:val="1870296F"/>
    <w:rsid w:val="1E4FFEB3"/>
    <w:rsid w:val="1F29CA2D"/>
    <w:rsid w:val="21B13094"/>
    <w:rsid w:val="21D89F3A"/>
    <w:rsid w:val="21EC1EEC"/>
    <w:rsid w:val="24AF876C"/>
    <w:rsid w:val="25AD8A59"/>
    <w:rsid w:val="273AC856"/>
    <w:rsid w:val="27D5FAF9"/>
    <w:rsid w:val="28801064"/>
    <w:rsid w:val="2A690E31"/>
    <w:rsid w:val="2A8FCA1B"/>
    <w:rsid w:val="2AF7E80C"/>
    <w:rsid w:val="2B1EC165"/>
    <w:rsid w:val="2BE88F14"/>
    <w:rsid w:val="2C6C588A"/>
    <w:rsid w:val="2C8F18D6"/>
    <w:rsid w:val="2DA85986"/>
    <w:rsid w:val="2E2D6AED"/>
    <w:rsid w:val="2E30B84C"/>
    <w:rsid w:val="2F5A106A"/>
    <w:rsid w:val="305D554F"/>
    <w:rsid w:val="307BABAD"/>
    <w:rsid w:val="30DD2A9B"/>
    <w:rsid w:val="30F0BC82"/>
    <w:rsid w:val="3136B886"/>
    <w:rsid w:val="315C633F"/>
    <w:rsid w:val="31ADCCAB"/>
    <w:rsid w:val="320DE260"/>
    <w:rsid w:val="33432C44"/>
    <w:rsid w:val="337982FE"/>
    <w:rsid w:val="338639BE"/>
    <w:rsid w:val="34683BA0"/>
    <w:rsid w:val="346F1233"/>
    <w:rsid w:val="363FC957"/>
    <w:rsid w:val="3721A963"/>
    <w:rsid w:val="377E098F"/>
    <w:rsid w:val="3A44355A"/>
    <w:rsid w:val="3AD284EC"/>
    <w:rsid w:val="3BD31DDB"/>
    <w:rsid w:val="3C8350FF"/>
    <w:rsid w:val="3E09A9FE"/>
    <w:rsid w:val="3E98EBAB"/>
    <w:rsid w:val="4491EC03"/>
    <w:rsid w:val="4540C666"/>
    <w:rsid w:val="46DD3F6A"/>
    <w:rsid w:val="47AA0512"/>
    <w:rsid w:val="48B85B91"/>
    <w:rsid w:val="4927BC58"/>
    <w:rsid w:val="492F82F3"/>
    <w:rsid w:val="49423C93"/>
    <w:rsid w:val="4955D051"/>
    <w:rsid w:val="4AA4B439"/>
    <w:rsid w:val="4B2F52F1"/>
    <w:rsid w:val="4D513864"/>
    <w:rsid w:val="59BB962D"/>
    <w:rsid w:val="59F938FD"/>
    <w:rsid w:val="5BF79B8D"/>
    <w:rsid w:val="5E4201FD"/>
    <w:rsid w:val="5E62F8CC"/>
    <w:rsid w:val="632C23CD"/>
    <w:rsid w:val="63EFD40A"/>
    <w:rsid w:val="646B79D7"/>
    <w:rsid w:val="6668EB1C"/>
    <w:rsid w:val="66DA7D38"/>
    <w:rsid w:val="66E88D90"/>
    <w:rsid w:val="66ED92EA"/>
    <w:rsid w:val="69308513"/>
    <w:rsid w:val="69AC2256"/>
    <w:rsid w:val="69BFC594"/>
    <w:rsid w:val="6A52CE80"/>
    <w:rsid w:val="6CC04FDE"/>
    <w:rsid w:val="6D4C8521"/>
    <w:rsid w:val="6DE64F3F"/>
    <w:rsid w:val="6E9CEC57"/>
    <w:rsid w:val="6EDE13B6"/>
    <w:rsid w:val="722DE8DF"/>
    <w:rsid w:val="72D92147"/>
    <w:rsid w:val="74B988E4"/>
    <w:rsid w:val="75F83F4A"/>
    <w:rsid w:val="76F1A73D"/>
    <w:rsid w:val="77A6C322"/>
    <w:rsid w:val="77CB45B6"/>
    <w:rsid w:val="7A11782B"/>
    <w:rsid w:val="7A3D39F8"/>
    <w:rsid w:val="7C22EE29"/>
    <w:rsid w:val="7EAA9718"/>
    <w:rsid w:val="7EAC6160"/>
    <w:rsid w:val="7F64E13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33658"/>
  <w15:chartTrackingRefBased/>
  <w15:docId w15:val="{ABDF14DD-ED95-4513-833C-6204FDFF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2340"/>
    <w:pPr>
      <w:spacing w:line="256" w:lineRule="auto"/>
    </w:p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link w:val="ListenabsatzZchn"/>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val="en-US"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0D0F69"/>
    <w:pPr>
      <w:spacing w:after="100"/>
      <w:ind w:left="220"/>
    </w:pPr>
  </w:style>
  <w:style w:type="paragraph" w:styleId="Verzeichnis3">
    <w:name w:val="toc 3"/>
    <w:basedOn w:val="Standard"/>
    <w:next w:val="Standard"/>
    <w:autoRedefine/>
    <w:uiPriority w:val="39"/>
    <w:unhideWhenUsed/>
    <w:rsid w:val="000D0F69"/>
    <w:pPr>
      <w:spacing w:after="100"/>
      <w:ind w:left="440"/>
    </w:pPr>
  </w:style>
  <w:style w:type="character" w:styleId="Seitenzahl">
    <w:name w:val="page number"/>
    <w:basedOn w:val="Absatz-Standardschriftart"/>
    <w:rsid w:val="000D0F69"/>
  </w:style>
  <w:style w:type="paragraph" w:styleId="Sprechblasentext">
    <w:name w:val="Balloon Text"/>
    <w:basedOn w:val="Standard"/>
    <w:link w:val="SprechblasentextZchn"/>
    <w:rsid w:val="000D0F69"/>
    <w:rPr>
      <w:rFonts w:ascii="Segoe UI" w:eastAsia="Calibri" w:hAnsi="Segoe UI" w:cs="Segoe UI"/>
      <w:sz w:val="18"/>
      <w:szCs w:val="18"/>
      <w:lang w:eastAsia="de-DE"/>
    </w:rPr>
  </w:style>
  <w:style w:type="character" w:customStyle="1" w:styleId="SprechblasentextZchn">
    <w:name w:val="Sprechblasentext Zchn"/>
    <w:basedOn w:val="Absatz-Standardschriftart"/>
    <w:link w:val="Sprechblasentext"/>
    <w:rsid w:val="000D0F69"/>
    <w:rPr>
      <w:rFonts w:ascii="Segoe UI" w:eastAsia="Calibri" w:hAnsi="Segoe UI" w:cs="Segoe UI"/>
      <w:sz w:val="18"/>
      <w:szCs w:val="18"/>
      <w:lang w:eastAsia="de-DE"/>
    </w:rPr>
  </w:style>
  <w:style w:type="character" w:styleId="Kommentarzeichen">
    <w:name w:val="annotation reference"/>
    <w:rsid w:val="000D0F69"/>
    <w:rPr>
      <w:sz w:val="16"/>
      <w:szCs w:val="16"/>
    </w:rPr>
  </w:style>
  <w:style w:type="paragraph" w:styleId="Kommentartext">
    <w:name w:val="annotation text"/>
    <w:basedOn w:val="Standard"/>
    <w:link w:val="KommentartextZchn"/>
    <w:rsid w:val="000D0F69"/>
    <w:rPr>
      <w:rFonts w:ascii="Arial" w:eastAsia="Calibri" w:hAnsi="Arial" w:cs="Times New Roman"/>
      <w:sz w:val="20"/>
      <w:szCs w:val="20"/>
      <w:lang w:eastAsia="de-DE"/>
    </w:rPr>
  </w:style>
  <w:style w:type="character" w:customStyle="1" w:styleId="KommentartextZchn">
    <w:name w:val="Kommentartext Zchn"/>
    <w:basedOn w:val="Absatz-Standardschriftart"/>
    <w:link w:val="Kommentartext"/>
    <w:rsid w:val="000D0F69"/>
    <w:rPr>
      <w:rFonts w:ascii="Arial" w:eastAsia="Calibri" w:hAnsi="Arial" w:cs="Times New Roman"/>
      <w:sz w:val="20"/>
      <w:szCs w:val="20"/>
      <w:lang w:eastAsia="de-DE"/>
    </w:rPr>
  </w:style>
  <w:style w:type="paragraph" w:styleId="Kommentarthema">
    <w:name w:val="annotation subject"/>
    <w:basedOn w:val="Kommentartext"/>
    <w:next w:val="Kommentartext"/>
    <w:link w:val="KommentarthemaZchn"/>
    <w:rsid w:val="000D0F69"/>
    <w:rPr>
      <w:b/>
      <w:bCs/>
    </w:rPr>
  </w:style>
  <w:style w:type="character" w:customStyle="1" w:styleId="KommentarthemaZchn">
    <w:name w:val="Kommentarthema Zchn"/>
    <w:basedOn w:val="KommentartextZchn"/>
    <w:link w:val="Kommentarthema"/>
    <w:rsid w:val="000D0F69"/>
    <w:rPr>
      <w:rFonts w:ascii="Arial" w:eastAsia="Calibri" w:hAnsi="Arial" w:cs="Times New Roman"/>
      <w:b/>
      <w:bCs/>
      <w:sz w:val="20"/>
      <w:szCs w:val="20"/>
      <w:lang w:eastAsia="de-DE"/>
    </w:rPr>
  </w:style>
  <w:style w:type="paragraph" w:styleId="StandardWeb">
    <w:name w:val="Normal (Web)"/>
    <w:basedOn w:val="Standard"/>
    <w:uiPriority w:val="99"/>
    <w:unhideWhenUsed/>
    <w:rsid w:val="000D0F6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Default">
    <w:name w:val="Default"/>
    <w:rsid w:val="00E835F5"/>
    <w:pPr>
      <w:autoSpaceDE w:val="0"/>
      <w:autoSpaceDN w:val="0"/>
      <w:adjustRightInd w:val="0"/>
      <w:spacing w:after="0" w:line="240" w:lineRule="auto"/>
    </w:pPr>
    <w:rPr>
      <w:rFonts w:ascii="Arial" w:hAnsi="Arial" w:cs="Arial"/>
      <w:color w:val="000000"/>
      <w:sz w:val="24"/>
      <w:szCs w:val="24"/>
    </w:rPr>
  </w:style>
  <w:style w:type="paragraph" w:styleId="berarbeitung">
    <w:name w:val="Revision"/>
    <w:hidden/>
    <w:uiPriority w:val="99"/>
    <w:semiHidden/>
    <w:rsid w:val="00995C4E"/>
    <w:pPr>
      <w:spacing w:after="0" w:line="240" w:lineRule="auto"/>
    </w:pPr>
  </w:style>
  <w:style w:type="character" w:customStyle="1" w:styleId="ListenabsatzZchn">
    <w:name w:val="Listenabsatz Zchn"/>
    <w:basedOn w:val="Absatz-Standardschriftart"/>
    <w:link w:val="Listenabsatz"/>
    <w:uiPriority w:val="34"/>
    <w:rsid w:val="007D03C0"/>
  </w:style>
  <w:style w:type="paragraph" w:customStyle="1" w:styleId="xmsonormal">
    <w:name w:val="x_msonormal"/>
    <w:basedOn w:val="Standard"/>
    <w:rsid w:val="00333FA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apple-converted-space">
    <w:name w:val="apple-converted-space"/>
    <w:basedOn w:val="Absatz-Standardschriftart"/>
    <w:rsid w:val="00333FA0"/>
  </w:style>
  <w:style w:type="character" w:customStyle="1" w:styleId="normaltextrun">
    <w:name w:val="normaltextrun"/>
    <w:basedOn w:val="Absatz-Standardschriftart"/>
    <w:rsid w:val="00E17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7794">
      <w:bodyDiv w:val="1"/>
      <w:marLeft w:val="0"/>
      <w:marRight w:val="0"/>
      <w:marTop w:val="0"/>
      <w:marBottom w:val="0"/>
      <w:divBdr>
        <w:top w:val="none" w:sz="0" w:space="0" w:color="auto"/>
        <w:left w:val="none" w:sz="0" w:space="0" w:color="auto"/>
        <w:bottom w:val="none" w:sz="0" w:space="0" w:color="auto"/>
        <w:right w:val="none" w:sz="0" w:space="0" w:color="auto"/>
      </w:divBdr>
      <w:divsChild>
        <w:div w:id="900214424">
          <w:marLeft w:val="0"/>
          <w:marRight w:val="0"/>
          <w:marTop w:val="0"/>
          <w:marBottom w:val="0"/>
          <w:divBdr>
            <w:top w:val="none" w:sz="0" w:space="0" w:color="auto"/>
            <w:left w:val="none" w:sz="0" w:space="0" w:color="auto"/>
            <w:bottom w:val="none" w:sz="0" w:space="0" w:color="auto"/>
            <w:right w:val="none" w:sz="0" w:space="0" w:color="auto"/>
          </w:divBdr>
          <w:divsChild>
            <w:div w:id="2008633254">
              <w:marLeft w:val="0"/>
              <w:marRight w:val="0"/>
              <w:marTop w:val="0"/>
              <w:marBottom w:val="0"/>
              <w:divBdr>
                <w:top w:val="none" w:sz="0" w:space="0" w:color="auto"/>
                <w:left w:val="none" w:sz="0" w:space="0" w:color="auto"/>
                <w:bottom w:val="none" w:sz="0" w:space="0" w:color="auto"/>
                <w:right w:val="none" w:sz="0" w:space="0" w:color="auto"/>
              </w:divBdr>
            </w:div>
          </w:divsChild>
        </w:div>
        <w:div w:id="1613853447">
          <w:marLeft w:val="0"/>
          <w:marRight w:val="0"/>
          <w:marTop w:val="0"/>
          <w:marBottom w:val="0"/>
          <w:divBdr>
            <w:top w:val="none" w:sz="0" w:space="0" w:color="auto"/>
            <w:left w:val="none" w:sz="0" w:space="0" w:color="auto"/>
            <w:bottom w:val="none" w:sz="0" w:space="0" w:color="auto"/>
            <w:right w:val="none" w:sz="0" w:space="0" w:color="auto"/>
          </w:divBdr>
          <w:divsChild>
            <w:div w:id="41291165">
              <w:marLeft w:val="0"/>
              <w:marRight w:val="0"/>
              <w:marTop w:val="0"/>
              <w:marBottom w:val="0"/>
              <w:divBdr>
                <w:top w:val="none" w:sz="0" w:space="0" w:color="auto"/>
                <w:left w:val="none" w:sz="0" w:space="0" w:color="auto"/>
                <w:bottom w:val="none" w:sz="0" w:space="0" w:color="auto"/>
                <w:right w:val="none" w:sz="0" w:space="0" w:color="auto"/>
              </w:divBdr>
            </w:div>
            <w:div w:id="136336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130221178">
      <w:bodyDiv w:val="1"/>
      <w:marLeft w:val="0"/>
      <w:marRight w:val="0"/>
      <w:marTop w:val="0"/>
      <w:marBottom w:val="0"/>
      <w:divBdr>
        <w:top w:val="none" w:sz="0" w:space="0" w:color="auto"/>
        <w:left w:val="none" w:sz="0" w:space="0" w:color="auto"/>
        <w:bottom w:val="none" w:sz="0" w:space="0" w:color="auto"/>
        <w:right w:val="none" w:sz="0" w:space="0" w:color="auto"/>
      </w:divBdr>
    </w:div>
    <w:div w:id="340742846">
      <w:bodyDiv w:val="1"/>
      <w:marLeft w:val="0"/>
      <w:marRight w:val="0"/>
      <w:marTop w:val="0"/>
      <w:marBottom w:val="0"/>
      <w:divBdr>
        <w:top w:val="none" w:sz="0" w:space="0" w:color="auto"/>
        <w:left w:val="none" w:sz="0" w:space="0" w:color="auto"/>
        <w:bottom w:val="none" w:sz="0" w:space="0" w:color="auto"/>
        <w:right w:val="none" w:sz="0" w:space="0" w:color="auto"/>
      </w:divBdr>
    </w:div>
    <w:div w:id="562372532">
      <w:bodyDiv w:val="1"/>
      <w:marLeft w:val="0"/>
      <w:marRight w:val="0"/>
      <w:marTop w:val="0"/>
      <w:marBottom w:val="0"/>
      <w:divBdr>
        <w:top w:val="none" w:sz="0" w:space="0" w:color="auto"/>
        <w:left w:val="none" w:sz="0" w:space="0" w:color="auto"/>
        <w:bottom w:val="none" w:sz="0" w:space="0" w:color="auto"/>
        <w:right w:val="none" w:sz="0" w:space="0" w:color="auto"/>
      </w:divBdr>
      <w:divsChild>
        <w:div w:id="1667586225">
          <w:marLeft w:val="0"/>
          <w:marRight w:val="0"/>
          <w:marTop w:val="0"/>
          <w:marBottom w:val="0"/>
          <w:divBdr>
            <w:top w:val="none" w:sz="0" w:space="0" w:color="auto"/>
            <w:left w:val="none" w:sz="0" w:space="0" w:color="auto"/>
            <w:bottom w:val="none" w:sz="0" w:space="0" w:color="auto"/>
            <w:right w:val="none" w:sz="0" w:space="0" w:color="auto"/>
          </w:divBdr>
        </w:div>
        <w:div w:id="1671133395">
          <w:marLeft w:val="0"/>
          <w:marRight w:val="0"/>
          <w:marTop w:val="0"/>
          <w:marBottom w:val="0"/>
          <w:divBdr>
            <w:top w:val="none" w:sz="0" w:space="0" w:color="auto"/>
            <w:left w:val="none" w:sz="0" w:space="0" w:color="auto"/>
            <w:bottom w:val="none" w:sz="0" w:space="0" w:color="auto"/>
            <w:right w:val="none" w:sz="0" w:space="0" w:color="auto"/>
          </w:divBdr>
        </w:div>
      </w:divsChild>
    </w:div>
    <w:div w:id="658312823">
      <w:bodyDiv w:val="1"/>
      <w:marLeft w:val="0"/>
      <w:marRight w:val="0"/>
      <w:marTop w:val="0"/>
      <w:marBottom w:val="0"/>
      <w:divBdr>
        <w:top w:val="none" w:sz="0" w:space="0" w:color="auto"/>
        <w:left w:val="none" w:sz="0" w:space="0" w:color="auto"/>
        <w:bottom w:val="none" w:sz="0" w:space="0" w:color="auto"/>
        <w:right w:val="none" w:sz="0" w:space="0" w:color="auto"/>
      </w:divBdr>
      <w:divsChild>
        <w:div w:id="928390197">
          <w:marLeft w:val="0"/>
          <w:marRight w:val="0"/>
          <w:marTop w:val="0"/>
          <w:marBottom w:val="0"/>
          <w:divBdr>
            <w:top w:val="none" w:sz="0" w:space="0" w:color="auto"/>
            <w:left w:val="none" w:sz="0" w:space="0" w:color="auto"/>
            <w:bottom w:val="none" w:sz="0" w:space="0" w:color="auto"/>
            <w:right w:val="none" w:sz="0" w:space="0" w:color="auto"/>
          </w:divBdr>
        </w:div>
        <w:div w:id="928734352">
          <w:marLeft w:val="0"/>
          <w:marRight w:val="0"/>
          <w:marTop w:val="0"/>
          <w:marBottom w:val="0"/>
          <w:divBdr>
            <w:top w:val="none" w:sz="0" w:space="0" w:color="auto"/>
            <w:left w:val="none" w:sz="0" w:space="0" w:color="auto"/>
            <w:bottom w:val="none" w:sz="0" w:space="0" w:color="auto"/>
            <w:right w:val="none" w:sz="0" w:space="0" w:color="auto"/>
          </w:divBdr>
        </w:div>
      </w:divsChild>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883836532">
      <w:bodyDiv w:val="1"/>
      <w:marLeft w:val="0"/>
      <w:marRight w:val="0"/>
      <w:marTop w:val="0"/>
      <w:marBottom w:val="0"/>
      <w:divBdr>
        <w:top w:val="none" w:sz="0" w:space="0" w:color="auto"/>
        <w:left w:val="none" w:sz="0" w:space="0" w:color="auto"/>
        <w:bottom w:val="none" w:sz="0" w:space="0" w:color="auto"/>
        <w:right w:val="none" w:sz="0" w:space="0" w:color="auto"/>
      </w:divBdr>
    </w:div>
    <w:div w:id="892501401">
      <w:bodyDiv w:val="1"/>
      <w:marLeft w:val="0"/>
      <w:marRight w:val="0"/>
      <w:marTop w:val="0"/>
      <w:marBottom w:val="0"/>
      <w:divBdr>
        <w:top w:val="none" w:sz="0" w:space="0" w:color="auto"/>
        <w:left w:val="none" w:sz="0" w:space="0" w:color="auto"/>
        <w:bottom w:val="none" w:sz="0" w:space="0" w:color="auto"/>
        <w:right w:val="none" w:sz="0" w:space="0" w:color="auto"/>
      </w:divBdr>
    </w:div>
    <w:div w:id="897477711">
      <w:bodyDiv w:val="1"/>
      <w:marLeft w:val="0"/>
      <w:marRight w:val="0"/>
      <w:marTop w:val="0"/>
      <w:marBottom w:val="0"/>
      <w:divBdr>
        <w:top w:val="none" w:sz="0" w:space="0" w:color="auto"/>
        <w:left w:val="none" w:sz="0" w:space="0" w:color="auto"/>
        <w:bottom w:val="none" w:sz="0" w:space="0" w:color="auto"/>
        <w:right w:val="none" w:sz="0" w:space="0" w:color="auto"/>
      </w:divBdr>
    </w:div>
    <w:div w:id="1052845461">
      <w:bodyDiv w:val="1"/>
      <w:marLeft w:val="0"/>
      <w:marRight w:val="0"/>
      <w:marTop w:val="0"/>
      <w:marBottom w:val="0"/>
      <w:divBdr>
        <w:top w:val="none" w:sz="0" w:space="0" w:color="auto"/>
        <w:left w:val="none" w:sz="0" w:space="0" w:color="auto"/>
        <w:bottom w:val="none" w:sz="0" w:space="0" w:color="auto"/>
        <w:right w:val="none" w:sz="0" w:space="0" w:color="auto"/>
      </w:divBdr>
    </w:div>
    <w:div w:id="1097944354">
      <w:bodyDiv w:val="1"/>
      <w:marLeft w:val="0"/>
      <w:marRight w:val="0"/>
      <w:marTop w:val="0"/>
      <w:marBottom w:val="0"/>
      <w:divBdr>
        <w:top w:val="none" w:sz="0" w:space="0" w:color="auto"/>
        <w:left w:val="none" w:sz="0" w:space="0" w:color="auto"/>
        <w:bottom w:val="none" w:sz="0" w:space="0" w:color="auto"/>
        <w:right w:val="none" w:sz="0" w:space="0" w:color="auto"/>
      </w:divBdr>
    </w:div>
    <w:div w:id="1141268061">
      <w:bodyDiv w:val="1"/>
      <w:marLeft w:val="0"/>
      <w:marRight w:val="0"/>
      <w:marTop w:val="0"/>
      <w:marBottom w:val="0"/>
      <w:divBdr>
        <w:top w:val="none" w:sz="0" w:space="0" w:color="auto"/>
        <w:left w:val="none" w:sz="0" w:space="0" w:color="auto"/>
        <w:bottom w:val="none" w:sz="0" w:space="0" w:color="auto"/>
        <w:right w:val="none" w:sz="0" w:space="0" w:color="auto"/>
      </w:divBdr>
    </w:div>
    <w:div w:id="1267344014">
      <w:bodyDiv w:val="1"/>
      <w:marLeft w:val="0"/>
      <w:marRight w:val="0"/>
      <w:marTop w:val="0"/>
      <w:marBottom w:val="0"/>
      <w:divBdr>
        <w:top w:val="none" w:sz="0" w:space="0" w:color="auto"/>
        <w:left w:val="none" w:sz="0" w:space="0" w:color="auto"/>
        <w:bottom w:val="none" w:sz="0" w:space="0" w:color="auto"/>
        <w:right w:val="none" w:sz="0" w:space="0" w:color="auto"/>
      </w:divBdr>
      <w:divsChild>
        <w:div w:id="1648898027">
          <w:marLeft w:val="0"/>
          <w:marRight w:val="0"/>
          <w:marTop w:val="0"/>
          <w:marBottom w:val="0"/>
          <w:divBdr>
            <w:top w:val="none" w:sz="0" w:space="0" w:color="auto"/>
            <w:left w:val="none" w:sz="0" w:space="0" w:color="auto"/>
            <w:bottom w:val="none" w:sz="0" w:space="0" w:color="auto"/>
            <w:right w:val="none" w:sz="0" w:space="0" w:color="auto"/>
          </w:divBdr>
        </w:div>
        <w:div w:id="1734349730">
          <w:marLeft w:val="0"/>
          <w:marRight w:val="0"/>
          <w:marTop w:val="0"/>
          <w:marBottom w:val="0"/>
          <w:divBdr>
            <w:top w:val="none" w:sz="0" w:space="0" w:color="auto"/>
            <w:left w:val="none" w:sz="0" w:space="0" w:color="auto"/>
            <w:bottom w:val="none" w:sz="0" w:space="0" w:color="auto"/>
            <w:right w:val="none" w:sz="0" w:space="0" w:color="auto"/>
          </w:divBdr>
        </w:div>
      </w:divsChild>
    </w:div>
    <w:div w:id="1558860838">
      <w:bodyDiv w:val="1"/>
      <w:marLeft w:val="0"/>
      <w:marRight w:val="0"/>
      <w:marTop w:val="0"/>
      <w:marBottom w:val="0"/>
      <w:divBdr>
        <w:top w:val="none" w:sz="0" w:space="0" w:color="auto"/>
        <w:left w:val="none" w:sz="0" w:space="0" w:color="auto"/>
        <w:bottom w:val="none" w:sz="0" w:space="0" w:color="auto"/>
        <w:right w:val="none" w:sz="0" w:space="0" w:color="auto"/>
      </w:divBdr>
    </w:div>
    <w:div w:id="1689327827">
      <w:bodyDiv w:val="1"/>
      <w:marLeft w:val="240"/>
      <w:marRight w:val="240"/>
      <w:marTop w:val="240"/>
      <w:marBottom w:val="60"/>
      <w:divBdr>
        <w:top w:val="none" w:sz="0" w:space="0" w:color="auto"/>
        <w:left w:val="none" w:sz="0" w:space="0" w:color="auto"/>
        <w:bottom w:val="none" w:sz="0" w:space="0" w:color="auto"/>
        <w:right w:val="none" w:sz="0" w:space="0" w:color="auto"/>
      </w:divBdr>
      <w:divsChild>
        <w:div w:id="528644617">
          <w:marLeft w:val="0"/>
          <w:marRight w:val="0"/>
          <w:marTop w:val="0"/>
          <w:marBottom w:val="0"/>
          <w:divBdr>
            <w:top w:val="none" w:sz="0" w:space="0" w:color="auto"/>
            <w:left w:val="none" w:sz="0" w:space="0" w:color="auto"/>
            <w:bottom w:val="single" w:sz="6" w:space="9" w:color="C8C8C8"/>
            <w:right w:val="none" w:sz="0" w:space="0" w:color="auto"/>
          </w:divBdr>
          <w:divsChild>
            <w:div w:id="1220745100">
              <w:marLeft w:val="0"/>
              <w:marRight w:val="0"/>
              <w:marTop w:val="0"/>
              <w:marBottom w:val="0"/>
              <w:divBdr>
                <w:top w:val="none" w:sz="0" w:space="0" w:color="auto"/>
                <w:left w:val="none" w:sz="0" w:space="0" w:color="auto"/>
                <w:bottom w:val="none" w:sz="0" w:space="0" w:color="auto"/>
                <w:right w:val="none" w:sz="0" w:space="0" w:color="auto"/>
              </w:divBdr>
            </w:div>
            <w:div w:id="184662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443574">
      <w:bodyDiv w:val="1"/>
      <w:marLeft w:val="0"/>
      <w:marRight w:val="0"/>
      <w:marTop w:val="0"/>
      <w:marBottom w:val="0"/>
      <w:divBdr>
        <w:top w:val="none" w:sz="0" w:space="0" w:color="auto"/>
        <w:left w:val="none" w:sz="0" w:space="0" w:color="auto"/>
        <w:bottom w:val="none" w:sz="0" w:space="0" w:color="auto"/>
        <w:right w:val="none" w:sz="0" w:space="0" w:color="auto"/>
      </w:divBdr>
      <w:divsChild>
        <w:div w:id="1201823730">
          <w:marLeft w:val="0"/>
          <w:marRight w:val="0"/>
          <w:marTop w:val="0"/>
          <w:marBottom w:val="0"/>
          <w:divBdr>
            <w:top w:val="none" w:sz="0" w:space="0" w:color="auto"/>
            <w:left w:val="none" w:sz="0" w:space="0" w:color="auto"/>
            <w:bottom w:val="none" w:sz="0" w:space="0" w:color="auto"/>
            <w:right w:val="none" w:sz="0" w:space="0" w:color="auto"/>
          </w:divBdr>
        </w:div>
        <w:div w:id="2022507733">
          <w:marLeft w:val="0"/>
          <w:marRight w:val="0"/>
          <w:marTop w:val="0"/>
          <w:marBottom w:val="0"/>
          <w:divBdr>
            <w:top w:val="none" w:sz="0" w:space="0" w:color="auto"/>
            <w:left w:val="none" w:sz="0" w:space="0" w:color="auto"/>
            <w:bottom w:val="none" w:sz="0" w:space="0" w:color="auto"/>
            <w:right w:val="none" w:sz="0" w:space="0" w:color="auto"/>
          </w:divBdr>
        </w:div>
      </w:divsChild>
    </w:div>
    <w:div w:id="1836996200">
      <w:bodyDiv w:val="1"/>
      <w:marLeft w:val="0"/>
      <w:marRight w:val="0"/>
      <w:marTop w:val="0"/>
      <w:marBottom w:val="0"/>
      <w:divBdr>
        <w:top w:val="none" w:sz="0" w:space="0" w:color="auto"/>
        <w:left w:val="none" w:sz="0" w:space="0" w:color="auto"/>
        <w:bottom w:val="none" w:sz="0" w:space="0" w:color="auto"/>
        <w:right w:val="none" w:sz="0" w:space="0" w:color="auto"/>
      </w:divBdr>
    </w:div>
    <w:div w:id="1920628823">
      <w:bodyDiv w:val="1"/>
      <w:marLeft w:val="0"/>
      <w:marRight w:val="0"/>
      <w:marTop w:val="0"/>
      <w:marBottom w:val="0"/>
      <w:divBdr>
        <w:top w:val="none" w:sz="0" w:space="0" w:color="auto"/>
        <w:left w:val="none" w:sz="0" w:space="0" w:color="auto"/>
        <w:bottom w:val="none" w:sz="0" w:space="0" w:color="auto"/>
        <w:right w:val="none" w:sz="0" w:space="0" w:color="auto"/>
      </w:divBdr>
      <w:divsChild>
        <w:div w:id="402146107">
          <w:marLeft w:val="0"/>
          <w:marRight w:val="0"/>
          <w:marTop w:val="0"/>
          <w:marBottom w:val="0"/>
          <w:divBdr>
            <w:top w:val="none" w:sz="0" w:space="0" w:color="auto"/>
            <w:left w:val="none" w:sz="0" w:space="0" w:color="auto"/>
            <w:bottom w:val="none" w:sz="0" w:space="0" w:color="auto"/>
            <w:right w:val="none" w:sz="0" w:space="0" w:color="auto"/>
          </w:divBdr>
          <w:divsChild>
            <w:div w:id="162359434">
              <w:marLeft w:val="0"/>
              <w:marRight w:val="0"/>
              <w:marTop w:val="0"/>
              <w:marBottom w:val="0"/>
              <w:divBdr>
                <w:top w:val="none" w:sz="0" w:space="0" w:color="auto"/>
                <w:left w:val="none" w:sz="0" w:space="0" w:color="auto"/>
                <w:bottom w:val="none" w:sz="0" w:space="0" w:color="auto"/>
                <w:right w:val="none" w:sz="0" w:space="0" w:color="auto"/>
              </w:divBdr>
            </w:div>
          </w:divsChild>
        </w:div>
        <w:div w:id="647050587">
          <w:marLeft w:val="0"/>
          <w:marRight w:val="0"/>
          <w:marTop w:val="0"/>
          <w:marBottom w:val="0"/>
          <w:divBdr>
            <w:top w:val="none" w:sz="0" w:space="0" w:color="auto"/>
            <w:left w:val="none" w:sz="0" w:space="0" w:color="auto"/>
            <w:bottom w:val="none" w:sz="0" w:space="0" w:color="auto"/>
            <w:right w:val="none" w:sz="0" w:space="0" w:color="auto"/>
          </w:divBdr>
          <w:divsChild>
            <w:div w:id="492726300">
              <w:marLeft w:val="0"/>
              <w:marRight w:val="0"/>
              <w:marTop w:val="0"/>
              <w:marBottom w:val="0"/>
              <w:divBdr>
                <w:top w:val="none" w:sz="0" w:space="0" w:color="auto"/>
                <w:left w:val="none" w:sz="0" w:space="0" w:color="auto"/>
                <w:bottom w:val="none" w:sz="0" w:space="0" w:color="auto"/>
                <w:right w:val="none" w:sz="0" w:space="0" w:color="auto"/>
              </w:divBdr>
            </w:div>
            <w:div w:id="120864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42975">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60681685">
          <w:marLeft w:val="0"/>
          <w:marRight w:val="0"/>
          <w:marTop w:val="0"/>
          <w:marBottom w:val="0"/>
          <w:divBdr>
            <w:top w:val="none" w:sz="0" w:space="0" w:color="auto"/>
            <w:left w:val="none" w:sz="0" w:space="0" w:color="auto"/>
            <w:bottom w:val="single" w:sz="6" w:space="9" w:color="C8C8C8"/>
            <w:right w:val="none" w:sz="0" w:space="0" w:color="auto"/>
          </w:divBdr>
          <w:divsChild>
            <w:div w:id="121616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718005">
      <w:bodyDiv w:val="1"/>
      <w:marLeft w:val="0"/>
      <w:marRight w:val="0"/>
      <w:marTop w:val="0"/>
      <w:marBottom w:val="0"/>
      <w:divBdr>
        <w:top w:val="none" w:sz="0" w:space="0" w:color="auto"/>
        <w:left w:val="none" w:sz="0" w:space="0" w:color="auto"/>
        <w:bottom w:val="none" w:sz="0" w:space="0" w:color="auto"/>
        <w:right w:val="none" w:sz="0" w:space="0" w:color="auto"/>
      </w:divBdr>
    </w:div>
    <w:div w:id="214650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24DCE3AE85DB8449C040472900E0ED5" ma:contentTypeVersion="4" ma:contentTypeDescription="Ein neues Dokument erstellen." ma:contentTypeScope="" ma:versionID="9f00718d0bfc5cb04c3638df8721b98e">
  <xsd:schema xmlns:xsd="http://www.w3.org/2001/XMLSchema" xmlns:xs="http://www.w3.org/2001/XMLSchema" xmlns:p="http://schemas.microsoft.com/office/2006/metadata/properties" xmlns:ns2="beb41eed-2d6e-43b7-ba8d-bfa98f386ea3" targetNamespace="http://schemas.microsoft.com/office/2006/metadata/properties" ma:root="true" ma:fieldsID="03dfc29ce979077cb97d456049a48991" ns2:_="">
    <xsd:import namespace="beb41eed-2d6e-43b7-ba8d-bfa98f386e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41eed-2d6e-43b7-ba8d-bfa98f386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5709A-7A58-419B-8FF8-5F453B298DC8}">
  <ds:schemaRefs>
    <ds:schemaRef ds:uri="http://schemas.microsoft.com/sharepoint/v3/contenttype/forms"/>
  </ds:schemaRefs>
</ds:datastoreItem>
</file>

<file path=customXml/itemProps2.xml><?xml version="1.0" encoding="utf-8"?>
<ds:datastoreItem xmlns:ds="http://schemas.openxmlformats.org/officeDocument/2006/customXml" ds:itemID="{5B159A93-2A56-4E31-BF68-40BE0DF03A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DE64F4-E5BA-4144-A76C-6ED941C82400}">
  <ds:schemaRefs>
    <ds:schemaRef ds:uri="http://schemas.openxmlformats.org/officeDocument/2006/bibliography"/>
  </ds:schemaRefs>
</ds:datastoreItem>
</file>

<file path=customXml/itemProps4.xml><?xml version="1.0" encoding="utf-8"?>
<ds:datastoreItem xmlns:ds="http://schemas.openxmlformats.org/officeDocument/2006/customXml" ds:itemID="{09D1F3B3-7147-49B3-9601-5CC606F10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41eed-2d6e-43b7-ba8d-bfa98f386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9830</Words>
  <Characters>61930</Characters>
  <Application>Microsoft Office Word</Application>
  <DocSecurity>0</DocSecurity>
  <Lines>516</Lines>
  <Paragraphs>143</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71617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Weber</dc:creator>
  <cp:keywords/>
  <dc:description/>
  <cp:lastModifiedBy>Präsch, Marcel</cp:lastModifiedBy>
  <cp:revision>2</cp:revision>
  <cp:lastPrinted>2020-06-25T05:07:00Z</cp:lastPrinted>
  <dcterms:created xsi:type="dcterms:W3CDTF">2026-09-03T06:24:00Z</dcterms:created>
  <dcterms:modified xsi:type="dcterms:W3CDTF">2026-09-03T06:24:00Z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0x010100624DCE3AE85DB8449C040472900E0ED5</vt:lpwstr>
  </property>
</Properties>
</file>